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3D1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D93D19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D93D19">
      <w:pPr>
        <w:rPr>
          <w:rFonts w:eastAsia="Times New Roman"/>
          <w:color w:val="000000"/>
        </w:rPr>
      </w:pPr>
    </w:p>
    <w:p w:rsidR="00000000" w:rsidRDefault="00D93D1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D93D1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"Вiнницький олiйножировий комбiнат"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21034, м. Вiнниця, вул. Немирiвське шосе,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dimaisc@vprk.com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93D19">
      <w:pPr>
        <w:rPr>
          <w:rFonts w:eastAsia="Times New Roman"/>
          <w:color w:val="000000"/>
        </w:rPr>
      </w:pPr>
    </w:p>
    <w:p w:rsidR="00000000" w:rsidRDefault="00D93D1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6"/>
        <w:gridCol w:w="2760"/>
        <w:gridCol w:w="2269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26.04.2017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№80 (2585) Бюлетень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http:\\vmzhk.vioil.com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26.04.2017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D93D19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D93D1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Репкiн Анатолiй Юрiйович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0.000268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припинено повноваження члена Наглядової ради Репкiна Анатолiя Юрiйовича, в зв’язку з прийн</w:t>
            </w:r>
            <w:r>
              <w:rPr>
                <w:rFonts w:eastAsia="Times New Roman"/>
                <w:color w:val="000000"/>
              </w:rPr>
              <w:t>яттям рiшення про припинення повноважень членiв Наглядової ради товариства. Iнформацiя про посадову особу: є акцiонером; частка, якою володiє в Статутному капiталi - 0.000268 вiдсоткiв; непогашена судимiсть за корисливi та посадовi злочини - вiдсутня; стро</w:t>
            </w:r>
            <w:r>
              <w:rPr>
                <w:rFonts w:eastAsia="Times New Roman"/>
                <w:color w:val="000000"/>
              </w:rPr>
              <w:t>к, протягом якого перебував на посадi - 1 рiк, згоди на розкриття паспортних даних не надав. Посадова особа не являється представником акцiонера, групи акцiонерiв чи незалежним директором.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</w:t>
            </w:r>
            <w:r>
              <w:rPr>
                <w:rFonts w:eastAsia="Times New Roman"/>
                <w:color w:val="000000"/>
              </w:rPr>
              <w:t>ахарова Тетяна Василiвна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припинено повноваження члена Наглядової ради Захарової Тетяни Василiвни, в зв’язку з прийн</w:t>
            </w:r>
            <w:r>
              <w:rPr>
                <w:rFonts w:eastAsia="Times New Roman"/>
                <w:color w:val="000000"/>
              </w:rPr>
              <w:t>яттям рiшення про припинення повноважень членiв Наглядової ради товариства. Iнформацiя про посадову особу: є акцiонером; частка, якою володiє в Статутному капiталi - 0.000000 вiдсоткiв (згiдно даних перелiку акцiонерiв, якi мають право на участь у загальни</w:t>
            </w:r>
            <w:r>
              <w:rPr>
                <w:rFonts w:eastAsia="Times New Roman"/>
                <w:color w:val="000000"/>
              </w:rPr>
              <w:t>х зборах, що виданий депозитарною установою ПАТ «КРЕДОБАНК»); непогашена судимiсть за корисливi та посадовi злочини - вiдсутня; строк, протягом якого перебувала на посадi - 1 рiк, згоди на розкриття паспортних даних не надала. Посадова особа не являється п</w:t>
            </w:r>
            <w:r>
              <w:rPr>
                <w:rFonts w:eastAsia="Times New Roman"/>
                <w:color w:val="000000"/>
              </w:rPr>
              <w:t>редставником акцiонера, групи акцiонерiв чи незалежним директором.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Островська Тетяна Анатолiївна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припинено повноваження Голови Наглядової ради Островської Тетяни Анатолiївни, в зв’язку з </w:t>
            </w:r>
            <w:r>
              <w:rPr>
                <w:rFonts w:eastAsia="Times New Roman"/>
                <w:color w:val="000000"/>
              </w:rPr>
              <w:t>прийняттям рiшення про припинення повноважень членiв Наглядової ради товариства. Iнформацiя про посадову особу: є акцiонером; частка, якою володiє в Статутному капiталi - 0.000000 вiдсоткiв (згiдно даних перелiку акцiонерiв, якi мають право на участь у заг</w:t>
            </w:r>
            <w:r>
              <w:rPr>
                <w:rFonts w:eastAsia="Times New Roman"/>
                <w:color w:val="000000"/>
              </w:rPr>
              <w:t>альних зборах, що виданий депозитарною установою ПАТ «КРЕДОБАНК»); непогашена судимiсть за корисливi та посадовi злочини - вiдсутня; строк, протягом якого перебувала на посадi - 1 рiк, згоди на розкриття паспортних даних не надала. Посадова особа не являєт</w:t>
            </w:r>
            <w:r>
              <w:rPr>
                <w:rFonts w:eastAsia="Times New Roman"/>
                <w:color w:val="000000"/>
              </w:rPr>
              <w:t>ься представником акцiонера, групи акцiонерiв чи незалежним директором.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Репкiн Анатолiй Юрiйович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0.000268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обрано на посаду члена Наглядової ради з 25.04.2017 року Репкiна Анатолiя Юрiйовича, в зв’</w:t>
            </w:r>
            <w:r>
              <w:rPr>
                <w:rFonts w:eastAsia="Times New Roman"/>
                <w:color w:val="000000"/>
              </w:rPr>
              <w:t>язку з необхiднiстю призначити посадову особу замiсть членiв Наглядової ради повноваження яких припинено. Iнформацiя про посадову особу: є акцiонером; частка, якою володiє в Статутному капiталi - 0.000268 вiдсоткiв; непогашена судимiсть за корисливi та пос</w:t>
            </w:r>
            <w:r>
              <w:rPr>
                <w:rFonts w:eastAsia="Times New Roman"/>
                <w:color w:val="000000"/>
              </w:rPr>
              <w:t>адовi злочини - вiдсутня; строк, на який призначено - три роки; посади, якi обiймав протягом останнiх п’яти рокiв – начальник вiддiлу охорони працi та технiки безпеки ПАТ «Вiнницьктий ОЖК», згоди на розкриття паспортних даних не надав. Посадова особа не яв</w:t>
            </w:r>
            <w:r>
              <w:rPr>
                <w:rFonts w:eastAsia="Times New Roman"/>
                <w:color w:val="000000"/>
              </w:rPr>
              <w:t>ляється представником акцiонера, групи акцiонерiв чи незалежним директором.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Гончаренко Олег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обрано на посаду члена Наглядової ради з 25.04.2017 року Гончаренка Олега Володимировича, </w:t>
            </w:r>
            <w:r>
              <w:rPr>
                <w:rFonts w:eastAsia="Times New Roman"/>
                <w:color w:val="000000"/>
              </w:rPr>
              <w:t>в зв’язку з необхiднiстю призначити посадову особу замiсть членiв Наглядової ради повноваження яких припинено. Iнформацiя про посадову особу: не є акцiонером; частка, якою володiє в Статутному капiталi - вiдсутня; непогашена судимiсть за корисливi та посад</w:t>
            </w:r>
            <w:r>
              <w:rPr>
                <w:rFonts w:eastAsia="Times New Roman"/>
                <w:color w:val="000000"/>
              </w:rPr>
              <w:t>овi злочини - вiдсутня; строк, на який призначено - три роки; посади, якi обiймав протягом останнiх п’яти рокiв – начальник юридичного вiддiлу ТОВ «Птахофабрика Подiлля», заступник начальника юридичного вiддiлу ТОВ «Вiнницька Промислова Компанiя», згоди на</w:t>
            </w:r>
            <w:r>
              <w:rPr>
                <w:rFonts w:eastAsia="Times New Roman"/>
                <w:color w:val="000000"/>
              </w:rPr>
              <w:t xml:space="preserve"> розкриття паспортних даних не надав. Посадова особа являється представником акцiонера - ТОВ «Вiнницька Промислова Компанiя», не являється представником групи акцiонерiв чи незалежним директором.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Островська Тетяна Анатолiївна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25.04.2017 року </w:t>
            </w:r>
            <w:r>
              <w:rPr>
                <w:rFonts w:eastAsia="Times New Roman"/>
                <w:color w:val="000000"/>
              </w:rPr>
              <w:t>рiшенням рiчних Загальних зборiв акцiонерiв Публiчного акцiонерного товариства «Вiнницький олiйножировий комбiнат» (Протокол № 1 вiд 25.04.2017 року) обрано до складу членiв Наглядової ради з 25.04.2017 року Островську Тетяну Анатолiївну, в зв’язку з необх</w:t>
            </w:r>
            <w:r>
              <w:rPr>
                <w:rFonts w:eastAsia="Times New Roman"/>
                <w:color w:val="000000"/>
              </w:rPr>
              <w:t>iднiстю призначити посадову особу замiсть членiв Наглядової ради повноваження яких припинено. 25.04.2017 року рiшенням Наглядової ради товариства (Протокол № 25-04/17 вiд 25.04.2017 року) обрано на посаду Голови Наглядової ради з 25.04.2017 року Островську</w:t>
            </w:r>
            <w:r>
              <w:rPr>
                <w:rFonts w:eastAsia="Times New Roman"/>
                <w:color w:val="000000"/>
              </w:rPr>
              <w:t xml:space="preserve"> Тетяну Анатолiївну, в зв’язку з необхiднiстю призначити посадову особу замiсть Голови Наглядової ради повноваження якої припинено. Iнформацiя про посадову особу: є акцiонером; частка, якою володiє в Статутному капiталi - 0.000000 вiдсоткiв (згiдно даних п</w:t>
            </w:r>
            <w:r>
              <w:rPr>
                <w:rFonts w:eastAsia="Times New Roman"/>
                <w:color w:val="000000"/>
              </w:rPr>
              <w:t>ерелiку акцiонерiв, якi мають право на участь у загальних зборах, що виданий депозитарною установою ПАТ «КРЕДОБАНК»); непогашена судимiсть за корисливi та посадовi злочини - вiдсутня; строк, на який призначено - три роки; посади, якi обiймала протягом оста</w:t>
            </w:r>
            <w:r>
              <w:rPr>
                <w:rFonts w:eastAsia="Times New Roman"/>
                <w:color w:val="000000"/>
              </w:rPr>
              <w:t>ннiх п’яти рокiв – бухгалтер ПП « ВЕКТОР-М», бухгалтер ТОВ «Нацiональна перевага», бухгалтер ПП «ВЕКТОР-М», згоди на розкриття паспортних даних не надала. Посадова особа не являється представником акцiонера, групи акцiонерiв чи незалежним директором.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Савчук Лариса Андрiївна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0.000096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припинено повноваження члена Ревiзiйної комiсiї Савчук Лариси Андрiївни, в зв’язку з прийн</w:t>
            </w:r>
            <w:r>
              <w:rPr>
                <w:rFonts w:eastAsia="Times New Roman"/>
                <w:color w:val="000000"/>
              </w:rPr>
              <w:t>яттям рiшення про припинення повноважень членiв Ревiзiйної комiсiї товариства. Iнформацiя про посадову особу: є акцiонером; частка, якою володiє в Статутному капiталi - 0.000096 вiдсоткiв; непогашена судимiсть за корисливi та посадовi злочини - вiдсутня; с</w:t>
            </w:r>
            <w:r>
              <w:rPr>
                <w:rFonts w:eastAsia="Times New Roman"/>
                <w:color w:val="000000"/>
              </w:rPr>
              <w:t>трок, протягом якого перебувала на посадi - 1 рiк, згоди на розкриття паспортних даних не надала.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Притула Олеся Володимирiвна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припинено повноваження члена Ревiзiйної комiсiї Притули Олесi Володимирiвни, в зв’язку з п</w:t>
            </w:r>
            <w:r>
              <w:rPr>
                <w:rFonts w:eastAsia="Times New Roman"/>
                <w:color w:val="000000"/>
              </w:rPr>
              <w:t>рийняттям рiшення про припинення повноважень членiв Ревiзiйної комiсiї товариства. Iнформацiя про посадову особу: є акцiонером; частка, якою володiє в Статутному капiталi - 0.000000 вiдсоткiв (згiдно даних перелiку акцiонерiв, якi мають право на участь у з</w:t>
            </w:r>
            <w:r>
              <w:rPr>
                <w:rFonts w:eastAsia="Times New Roman"/>
                <w:color w:val="000000"/>
              </w:rPr>
              <w:t>агальних зборах, що виданий депозитарною установою ПАТ «КРЕДОБАНК»); непогашена судимiсть за корисливi та посадовi злочини - вiдсутня; строк, протягом якого перебувала на посадi - 1 рiк, згоди на розкриття паспортних даних не надала.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</w:t>
            </w:r>
            <w:r>
              <w:rPr>
                <w:rFonts w:eastAsia="Times New Roman"/>
                <w:color w:val="000000"/>
              </w:rPr>
              <w:t>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Захараш Людмила Зiновiївна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припинено повноваження Голови Ревiзiйної комiсiї Захараш Людмили Зiновiївни, в зв’язку з п</w:t>
            </w:r>
            <w:r>
              <w:rPr>
                <w:rFonts w:eastAsia="Times New Roman"/>
                <w:color w:val="000000"/>
              </w:rPr>
              <w:t>рийняттям рiшення про припинення повноважень членiв Ревiзiйної комiсiї товариства. Iнформацiя про посадову особу: є акцiонером; частка, якою володiє в Статутному капiталi - 0.000000 вiдсоткiв (згiдно даних перелiку акцiонерiв, якi мають право на участь у з</w:t>
            </w:r>
            <w:r>
              <w:rPr>
                <w:rFonts w:eastAsia="Times New Roman"/>
                <w:color w:val="000000"/>
              </w:rPr>
              <w:t>агальних зборах, що виданий депозитарною установою ПАТ «КРЕДОБАНК»); непогашена судимiсть за корисливi та посадовi злочини - вiдсутня; строк, протягом якого перебувала на посадi - 1 рiк, згоди на розкриття паспортних даних не надала.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Чекашкiн Микола Iванович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0.002875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обрано до складу членiв Ревiзiйної комiсiї з 25.04.2017 року Чекашкiна Миколу Iвановича, в</w:t>
            </w:r>
            <w:r>
              <w:rPr>
                <w:rFonts w:eastAsia="Times New Roman"/>
                <w:color w:val="000000"/>
              </w:rPr>
              <w:t xml:space="preserve"> зв’язку з необхiднiстю призначити посадову особу замiсть членiв Ревiзiйної комiсiї повноваження яких припинено. Iнформацiя про посадову особу: є акцiонером; частка, якою володiє в Статутному капiталi - 0.002875 вiдсоткiв; непогашена судимiсть за корисливi</w:t>
            </w:r>
            <w:r>
              <w:rPr>
                <w:rFonts w:eastAsia="Times New Roman"/>
                <w:color w:val="000000"/>
              </w:rPr>
              <w:t xml:space="preserve"> та посадовi злочини - вiдсутня; строк, на який призначено - три роки; посади, якi обiймав протягом останнiх п’яти рокiв – начальник автотранспортного цеху ПАТ «Вiнницьктий ОЖК», згоди на розкриття паспортних даних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Притула Олеся Володимирiвна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обрано на посаду члена Ревiзiйної комiсiї з 25.04.2017 року Притулу Олесю Володимирiвну, в</w:t>
            </w:r>
            <w:r>
              <w:rPr>
                <w:rFonts w:eastAsia="Times New Roman"/>
                <w:color w:val="000000"/>
              </w:rPr>
              <w:t xml:space="preserve"> зв’язку з необхiднiстю призначити посадову особу замiсть членiв Ревiзiйної комiсiї повноваження яких припинено. Iнформацiя про посадову особу: є акцiонером; частка, якою володiє в Статутному капiталi - 0.000000 вiдсоткiв (згiдно даних перелiку акцiонерiв,</w:t>
            </w:r>
            <w:r>
              <w:rPr>
                <w:rFonts w:eastAsia="Times New Roman"/>
                <w:color w:val="000000"/>
              </w:rPr>
              <w:t xml:space="preserve"> якi мають право на участь у загальних зборах, що виданий депозитарною установою ПАТ «КРЕДОБАНК»); непогашена судимiсть за корисливi та посадовi злочини - вiдсутня; строк, на який призначено - три роки; посади, якi обiймала протягом останнiх п’яти рокiв – </w:t>
            </w:r>
            <w:r>
              <w:rPr>
                <w:rFonts w:eastAsia="Times New Roman"/>
                <w:color w:val="000000"/>
              </w:rPr>
              <w:t>менеджер зi збуту ТОВ «ДI ЕНД АЙ ЕВОЛЮШН», згоди на розкриття паспортних даних не надала.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Савчук Лариса Андрiївна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0.000096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93D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рiшенням рiчних Загальних зборiв акцiонерiв Публiчного акцiонерного товариства «Вiнницький олiйножировий комбiнат» (Протокол № 1 вiд 25.04.2017 року) обрано до складу членiв Ревiзiйної комiсiї з 25.04.2017 року Савчук Ларису Андрiївну, в зв</w:t>
            </w:r>
            <w:r>
              <w:rPr>
                <w:rFonts w:eastAsia="Times New Roman"/>
                <w:color w:val="000000"/>
              </w:rPr>
              <w:t>’язку з необхiднiстю призначити посадову особу замiсть членiв Ревiзiйної комiсiї повноваження яких припинено. 25.04.2017 року рiшенням Ревiзiйної комiсiї товариства (Протокол № 25-04/17 вiд 25.04.2017 року) обрано на посаду Голови Ревiзiйної комiсiї з 25.0</w:t>
            </w:r>
            <w:r>
              <w:rPr>
                <w:rFonts w:eastAsia="Times New Roman"/>
                <w:color w:val="000000"/>
              </w:rPr>
              <w:t>4.2017 року Савчук Ларису Андрiївну, в зв’язку з необхiднiстю призначити посадову особу замiсть Голови Ревiзiйної комiсiї повноваження якої припинено . Iнформацiя про посадову особу: є акцiонером; частка, якою володiє в Статутному капiталi - 0.000096 вiдсо</w:t>
            </w:r>
            <w:r>
              <w:rPr>
                <w:rFonts w:eastAsia="Times New Roman"/>
                <w:color w:val="000000"/>
              </w:rPr>
              <w:t>ткiв; непогашена судимiсть за корисливi та посадовi злочини - вiдсутня; строк, на який призначено - три роки; посади, якi обiймала протягом останнiх п’яти рокiв – начальник вiддiлу економiки та виробництва ПАТ «Вiнницьктий ОЖК», згоди на розкриття паспортн</w:t>
            </w:r>
            <w:r>
              <w:rPr>
                <w:rFonts w:eastAsia="Times New Roman"/>
                <w:color w:val="000000"/>
              </w:rPr>
              <w:t>их даних не надала.</w:t>
            </w:r>
          </w:p>
        </w:tc>
      </w:tr>
    </w:tbl>
    <w:p w:rsidR="00000000" w:rsidRDefault="00D93D19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93D19"/>
    <w:rsid w:val="00D9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1713</Words>
  <Characters>11603</Characters>
  <Application>Microsoft Office Word</Application>
  <DocSecurity>0</DocSecurity>
  <Lines>96</Lines>
  <Paragraphs>26</Paragraphs>
  <ScaleCrop>false</ScaleCrop>
  <Company>Entercom, ltd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2</cp:revision>
  <dcterms:created xsi:type="dcterms:W3CDTF">2017-04-25T15:44:00Z</dcterms:created>
  <dcterms:modified xsi:type="dcterms:W3CDTF">2017-04-25T15:44:00Z</dcterms:modified>
</cp:coreProperties>
</file>