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0" w:rsidRDefault="008451E0" w:rsidP="008451E0">
      <w:pPr>
        <w:widowControl w:val="0"/>
        <w:tabs>
          <w:tab w:val="num" w:pos="284"/>
          <w:tab w:val="left" w:pos="9214"/>
        </w:tabs>
        <w:jc w:val="center"/>
        <w:rPr>
          <w:b/>
          <w:lang w:val="uk-UA"/>
        </w:rPr>
      </w:pPr>
      <w:r w:rsidRPr="00AD55D6">
        <w:rPr>
          <w:b/>
          <w:color w:val="000000"/>
          <w:shd w:val="clear" w:color="auto" w:fill="FFFFFF"/>
          <w:lang w:val="uk-UA"/>
        </w:rPr>
        <w:t xml:space="preserve">Інформація </w:t>
      </w:r>
      <w:r w:rsidRPr="00AD55D6">
        <w:rPr>
          <w:b/>
          <w:lang w:val="uk-UA"/>
        </w:rPr>
        <w:t xml:space="preserve">про результати конкурсу </w:t>
      </w:r>
    </w:p>
    <w:p w:rsidR="008451E0" w:rsidRPr="00AD55D6" w:rsidRDefault="008451E0" w:rsidP="008451E0">
      <w:pPr>
        <w:widowControl w:val="0"/>
        <w:tabs>
          <w:tab w:val="num" w:pos="284"/>
          <w:tab w:val="left" w:pos="9214"/>
        </w:tabs>
        <w:jc w:val="center"/>
        <w:rPr>
          <w:b/>
          <w:bCs/>
          <w:lang w:val="uk-UA"/>
        </w:rPr>
      </w:pPr>
      <w:r w:rsidRPr="00AD55D6">
        <w:rPr>
          <w:b/>
          <w:lang w:val="uk-UA"/>
        </w:rPr>
        <w:t>з відбору суб'єктів аудиторської діяльності, які можуть бути призначені для надання послуг з обов'язкового аудиту фінансової звітності ПрАТ «Вінницький ОЖК»</w:t>
      </w:r>
    </w:p>
    <w:p w:rsidR="008451E0" w:rsidRPr="00AD55D6" w:rsidRDefault="008451E0" w:rsidP="008451E0">
      <w:pPr>
        <w:widowControl w:val="0"/>
        <w:tabs>
          <w:tab w:val="num" w:pos="284"/>
          <w:tab w:val="left" w:pos="9214"/>
        </w:tabs>
        <w:jc w:val="both"/>
        <w:rPr>
          <w:b/>
          <w:lang w:val="uk-UA"/>
        </w:rPr>
      </w:pPr>
    </w:p>
    <w:p w:rsidR="008451E0" w:rsidRPr="00AD55D6" w:rsidRDefault="008451E0" w:rsidP="008451E0">
      <w:pPr>
        <w:widowControl w:val="0"/>
        <w:tabs>
          <w:tab w:val="num" w:pos="284"/>
          <w:tab w:val="left" w:pos="9214"/>
        </w:tabs>
        <w:ind w:firstLine="567"/>
        <w:jc w:val="both"/>
        <w:rPr>
          <w:color w:val="000000"/>
          <w:lang w:val="uk-UA" w:eastAsia="ru-RU"/>
        </w:rPr>
      </w:pPr>
      <w:r w:rsidRPr="00AD55D6">
        <w:rPr>
          <w:color w:val="000000"/>
          <w:lang w:val="uk-UA" w:eastAsia="ru-RU"/>
        </w:rPr>
        <w:t>Про проведення відкритого конкурсу з відбору суб'єктів аудиторської діяльності, які можуть бути призначені для надання послуг з обов'язкового аудиту фінансової звітності ПрАТ «Вінницький ОЖК», як підприємства, яке становить суспільний інтерес</w:t>
      </w:r>
      <w:r w:rsidR="001F4833">
        <w:rPr>
          <w:color w:val="000000"/>
          <w:lang w:val="uk-UA" w:eastAsia="ru-RU"/>
        </w:rPr>
        <w:t>,</w:t>
      </w:r>
      <w:r w:rsidRPr="00AD55D6">
        <w:rPr>
          <w:color w:val="000000"/>
          <w:lang w:val="uk-UA" w:eastAsia="ru-RU"/>
        </w:rPr>
        <w:t xml:space="preserve"> було оголошен</w:t>
      </w:r>
      <w:r w:rsidR="001F4833">
        <w:rPr>
          <w:color w:val="000000"/>
          <w:lang w:val="uk-UA" w:eastAsia="ru-RU"/>
        </w:rPr>
        <w:t>о</w:t>
      </w:r>
      <w:r w:rsidRPr="00AD55D6">
        <w:rPr>
          <w:color w:val="000000"/>
          <w:lang w:val="uk-UA" w:eastAsia="ru-RU"/>
        </w:rPr>
        <w:t xml:space="preserve"> шляхом оприлюднення Інформаційного повідомлення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 </w:t>
      </w:r>
      <w:r w:rsidR="001F4833" w:rsidRPr="00AD55D6">
        <w:rPr>
          <w:color w:val="000000"/>
          <w:lang w:val="uk-UA" w:eastAsia="ru-RU"/>
        </w:rPr>
        <w:t xml:space="preserve">11 січня 2019 року </w:t>
      </w:r>
      <w:r w:rsidRPr="00AD55D6">
        <w:rPr>
          <w:color w:val="000000"/>
          <w:lang w:val="uk-UA" w:eastAsia="ru-RU"/>
        </w:rPr>
        <w:t xml:space="preserve">на власному Веб-сайті ПрАТ «Вінницький ОЖК» - </w:t>
      </w:r>
      <w:hyperlink r:id="rId6" w:history="1">
        <w:r w:rsidRPr="00AD55D6">
          <w:rPr>
            <w:color w:val="000000"/>
            <w:lang w:val="uk-UA" w:eastAsia="ru-RU"/>
          </w:rPr>
          <w:t>http://vmzhk.vioil.com/</w:t>
        </w:r>
      </w:hyperlink>
      <w:r w:rsidRPr="00AD55D6">
        <w:rPr>
          <w:color w:val="000000"/>
          <w:lang w:val="uk-UA" w:eastAsia="ru-RU"/>
        </w:rPr>
        <w:t>.</w:t>
      </w:r>
    </w:p>
    <w:p w:rsidR="008451E0" w:rsidRPr="00AD55D6" w:rsidRDefault="008451E0" w:rsidP="008451E0">
      <w:pPr>
        <w:widowControl w:val="0"/>
        <w:tabs>
          <w:tab w:val="num" w:pos="284"/>
          <w:tab w:val="left" w:pos="9214"/>
        </w:tabs>
        <w:ind w:firstLine="567"/>
        <w:jc w:val="both"/>
        <w:rPr>
          <w:lang w:val="uk-UA"/>
        </w:rPr>
      </w:pPr>
      <w:r w:rsidRPr="00AD55D6">
        <w:rPr>
          <w:color w:val="000000"/>
          <w:lang w:val="uk-UA" w:eastAsia="ru-RU"/>
        </w:rPr>
        <w:t xml:space="preserve">Відповідальність за проведення відкритого конкурсу з відбору суб'єктів аудиторської діяльності, які можуть бути призначені для надання послуг з обов'язкового аудиту фінансової звітності ПрАТ «Вінницький ОЖК» покладено на Наглядову раду ПрАТ «Вінницький ОЖК», якій Загальними зборами акціонерів (протокол №1 від 10.01.2019 року) надано повноваження з </w:t>
      </w:r>
      <w:r w:rsidRPr="00AD55D6">
        <w:rPr>
          <w:lang w:val="uk-UA"/>
        </w:rPr>
        <w:t>проведення відкритого конкурсу з відбору суб'єктів аудиторської діяльності, які можуть бути призначені для надання послуг з обов'язкового аудиту фінансової звітності ПрАТ «Вінницький ОЖК».</w:t>
      </w:r>
      <w:r w:rsidR="001F4833">
        <w:rPr>
          <w:lang w:val="uk-UA"/>
        </w:rPr>
        <w:t xml:space="preserve"> </w:t>
      </w:r>
    </w:p>
    <w:p w:rsidR="008451E0" w:rsidRPr="00AD55D6" w:rsidRDefault="008451E0" w:rsidP="008451E0">
      <w:pPr>
        <w:widowControl w:val="0"/>
        <w:tabs>
          <w:tab w:val="num" w:pos="284"/>
          <w:tab w:val="left" w:pos="9214"/>
        </w:tabs>
        <w:ind w:firstLine="567"/>
        <w:jc w:val="both"/>
        <w:rPr>
          <w:b/>
          <w:color w:val="000000"/>
          <w:lang w:val="uk-UA" w:eastAsia="ru-RU"/>
        </w:rPr>
      </w:pPr>
      <w:r w:rsidRPr="00AD55D6">
        <w:rPr>
          <w:color w:val="000000"/>
          <w:lang w:val="uk-UA" w:eastAsia="ru-RU"/>
        </w:rPr>
        <w:t>ПрАТ «Вінницький ОЖК» забезпечи</w:t>
      </w:r>
      <w:r>
        <w:rPr>
          <w:color w:val="000000"/>
          <w:lang w:val="uk-UA" w:eastAsia="ru-RU"/>
        </w:rPr>
        <w:t>ло</w:t>
      </w:r>
      <w:r w:rsidRPr="00AD55D6">
        <w:rPr>
          <w:color w:val="000000"/>
          <w:lang w:val="uk-UA" w:eastAsia="ru-RU"/>
        </w:rPr>
        <w:t xml:space="preserve"> вільний доступ усіх учасників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 до участі у Конкурсі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ОЖК».</w:t>
      </w:r>
    </w:p>
    <w:p w:rsidR="001F4833" w:rsidRDefault="008451E0" w:rsidP="008451E0">
      <w:pPr>
        <w:widowControl w:val="0"/>
        <w:tabs>
          <w:tab w:val="num" w:pos="284"/>
          <w:tab w:val="left" w:pos="9214"/>
        </w:tabs>
        <w:ind w:firstLine="567"/>
        <w:jc w:val="both"/>
        <w:rPr>
          <w:color w:val="000000"/>
          <w:lang w:val="uk-UA" w:eastAsia="ru-RU"/>
        </w:rPr>
      </w:pPr>
      <w:r w:rsidRPr="00AD55D6">
        <w:rPr>
          <w:color w:val="000000"/>
          <w:lang w:val="uk-UA" w:eastAsia="ru-RU"/>
        </w:rPr>
        <w:t xml:space="preserve">Конкурсні пропозиції від суб’єктів аудиторської діяльності приймалися до 15 січня 2019 року включно. За цей час було подано 4 (Чотири) конкурсні пропозиції, які на засіданні Наглядової ради (Протокол №16-01/19 від 16.01.2019 року) були розглянуті та перевірені на відповідність вимогам чинного законодавства, Положенню з проведення відкритого конкурсу з відбору суб'єктів аудиторської діяльності, які можуть бути призначені для надання послуг з обов'язкового аудиту фінансової звітності ПрАТ «Вінницький ОЖК» та тендерній документації. </w:t>
      </w:r>
    </w:p>
    <w:p w:rsidR="001F4833" w:rsidRDefault="008451E0" w:rsidP="008451E0">
      <w:pPr>
        <w:widowControl w:val="0"/>
        <w:tabs>
          <w:tab w:val="num" w:pos="284"/>
          <w:tab w:val="left" w:pos="9214"/>
        </w:tabs>
        <w:ind w:firstLine="567"/>
        <w:jc w:val="both"/>
        <w:rPr>
          <w:color w:val="000000"/>
          <w:lang w:val="uk-UA" w:eastAsia="ru-RU"/>
        </w:rPr>
      </w:pPr>
      <w:r w:rsidRPr="00AD55D6">
        <w:rPr>
          <w:color w:val="000000"/>
          <w:lang w:val="uk-UA" w:eastAsia="ru-RU"/>
        </w:rPr>
        <w:t xml:space="preserve">Наглядовою радою </w:t>
      </w:r>
      <w:r>
        <w:rPr>
          <w:color w:val="000000"/>
          <w:lang w:val="uk-UA" w:eastAsia="ru-RU"/>
        </w:rPr>
        <w:t>д</w:t>
      </w:r>
      <w:r w:rsidRPr="00AD55D6">
        <w:rPr>
          <w:color w:val="000000"/>
          <w:lang w:val="uk-UA" w:eastAsia="ru-RU"/>
        </w:rPr>
        <w:t xml:space="preserve">опущено до участі в </w:t>
      </w:r>
      <w:r>
        <w:rPr>
          <w:color w:val="000000"/>
          <w:lang w:val="uk-UA" w:eastAsia="ru-RU"/>
        </w:rPr>
        <w:t>К</w:t>
      </w:r>
      <w:r w:rsidRPr="00AD55D6">
        <w:rPr>
          <w:color w:val="000000"/>
          <w:lang w:val="uk-UA" w:eastAsia="ru-RU"/>
        </w:rPr>
        <w:t xml:space="preserve">онкурсі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 конкурсні пропозиції </w:t>
      </w:r>
      <w:r w:rsidR="001F4833">
        <w:rPr>
          <w:color w:val="000000"/>
          <w:lang w:val="uk-UA" w:eastAsia="ru-RU"/>
        </w:rPr>
        <w:t>наступних</w:t>
      </w:r>
      <w:r w:rsidR="001F4833" w:rsidRPr="001F4833">
        <w:rPr>
          <w:color w:val="000000"/>
          <w:lang w:val="uk-UA" w:eastAsia="ru-RU"/>
        </w:rPr>
        <w:t xml:space="preserve"> </w:t>
      </w:r>
      <w:r w:rsidR="001F4833" w:rsidRPr="00AD55D6">
        <w:rPr>
          <w:color w:val="000000"/>
          <w:lang w:val="uk-UA" w:eastAsia="ru-RU"/>
        </w:rPr>
        <w:t>суб’єктів аудиторської діяльності</w:t>
      </w:r>
      <w:r w:rsidR="001F4833">
        <w:rPr>
          <w:color w:val="000000"/>
          <w:lang w:val="uk-UA" w:eastAsia="ru-RU"/>
        </w:rPr>
        <w:t>:</w:t>
      </w:r>
    </w:p>
    <w:p w:rsidR="00CC0EA6" w:rsidRDefault="008451E0" w:rsidP="00CC0EA6">
      <w:pPr>
        <w:pStyle w:val="a5"/>
        <w:widowControl w:val="0"/>
        <w:numPr>
          <w:ilvl w:val="0"/>
          <w:numId w:val="1"/>
        </w:numPr>
        <w:tabs>
          <w:tab w:val="num" w:pos="993"/>
          <w:tab w:val="left" w:pos="9214"/>
        </w:tabs>
        <w:ind w:left="993" w:hanging="426"/>
        <w:jc w:val="both"/>
        <w:rPr>
          <w:color w:val="000000"/>
          <w:lang w:val="uk-UA" w:eastAsia="ru-RU"/>
        </w:rPr>
      </w:pPr>
      <w:r w:rsidRPr="001F4833">
        <w:rPr>
          <w:color w:val="000000"/>
          <w:lang w:val="uk-UA" w:eastAsia="ru-RU"/>
        </w:rPr>
        <w:t>Товариств</w:t>
      </w:r>
      <w:r w:rsidR="00EA0D97">
        <w:rPr>
          <w:color w:val="000000"/>
          <w:lang w:val="uk-UA" w:eastAsia="ru-RU"/>
        </w:rPr>
        <w:t>о</w:t>
      </w:r>
      <w:r w:rsidRPr="001F4833">
        <w:rPr>
          <w:color w:val="000000"/>
          <w:lang w:val="uk-UA" w:eastAsia="ru-RU"/>
        </w:rPr>
        <w:t xml:space="preserve"> з обмеженою відповідальністю </w:t>
      </w:r>
      <w:r w:rsidR="00CC0EA6">
        <w:rPr>
          <w:color w:val="000000"/>
          <w:lang w:val="uk-UA" w:eastAsia="ru-RU"/>
        </w:rPr>
        <w:t>«Аудиторська фірма «Надійність»;</w:t>
      </w:r>
    </w:p>
    <w:p w:rsidR="00CC0EA6" w:rsidRDefault="008451E0" w:rsidP="00CC0EA6">
      <w:pPr>
        <w:pStyle w:val="a5"/>
        <w:widowControl w:val="0"/>
        <w:numPr>
          <w:ilvl w:val="0"/>
          <w:numId w:val="1"/>
        </w:numPr>
        <w:tabs>
          <w:tab w:val="num" w:pos="993"/>
          <w:tab w:val="left" w:pos="9214"/>
        </w:tabs>
        <w:ind w:left="993" w:hanging="426"/>
        <w:jc w:val="both"/>
        <w:rPr>
          <w:color w:val="000000"/>
          <w:lang w:val="uk-UA" w:eastAsia="ru-RU"/>
        </w:rPr>
      </w:pPr>
      <w:r w:rsidRPr="001F4833">
        <w:rPr>
          <w:color w:val="000000"/>
          <w:lang w:val="uk-UA" w:eastAsia="ru-RU"/>
        </w:rPr>
        <w:t>ТОВАРИСТВ</w:t>
      </w:r>
      <w:r w:rsidR="00EA0D97">
        <w:rPr>
          <w:color w:val="000000"/>
          <w:lang w:val="uk-UA" w:eastAsia="ru-RU"/>
        </w:rPr>
        <w:t>О</w:t>
      </w:r>
      <w:r w:rsidRPr="001F4833">
        <w:rPr>
          <w:color w:val="000000"/>
          <w:lang w:val="uk-UA" w:eastAsia="ru-RU"/>
        </w:rPr>
        <w:t xml:space="preserve"> З ОБМЕЖЕНОЮ ВІДПОВІД</w:t>
      </w:r>
      <w:r w:rsidR="00CC0EA6">
        <w:rPr>
          <w:color w:val="000000"/>
          <w:lang w:val="uk-UA" w:eastAsia="ru-RU"/>
        </w:rPr>
        <w:t>АЛЬНІСТЮ «БЕЙКЕР ТІЛЛІ УКРАЇНА»;</w:t>
      </w:r>
      <w:r w:rsidRPr="001F4833">
        <w:rPr>
          <w:color w:val="000000"/>
          <w:lang w:val="uk-UA" w:eastAsia="ru-RU"/>
        </w:rPr>
        <w:t xml:space="preserve"> </w:t>
      </w:r>
    </w:p>
    <w:p w:rsidR="00CC0EA6" w:rsidRDefault="008451E0" w:rsidP="00CC0EA6">
      <w:pPr>
        <w:pStyle w:val="a5"/>
        <w:widowControl w:val="0"/>
        <w:numPr>
          <w:ilvl w:val="0"/>
          <w:numId w:val="1"/>
        </w:numPr>
        <w:tabs>
          <w:tab w:val="num" w:pos="993"/>
          <w:tab w:val="left" w:pos="9214"/>
        </w:tabs>
        <w:ind w:left="993" w:hanging="426"/>
        <w:jc w:val="both"/>
        <w:rPr>
          <w:color w:val="000000"/>
          <w:lang w:val="uk-UA" w:eastAsia="ru-RU"/>
        </w:rPr>
      </w:pPr>
      <w:r w:rsidRPr="001F4833">
        <w:rPr>
          <w:color w:val="000000"/>
          <w:lang w:val="uk-UA" w:eastAsia="ru-RU"/>
        </w:rPr>
        <w:t>ТОВАРИСТВ</w:t>
      </w:r>
      <w:r w:rsidR="00EA0D97">
        <w:rPr>
          <w:color w:val="000000"/>
          <w:lang w:val="uk-UA" w:eastAsia="ru-RU"/>
        </w:rPr>
        <w:t>О</w:t>
      </w:r>
      <w:r w:rsidRPr="001F4833">
        <w:rPr>
          <w:color w:val="000000"/>
          <w:lang w:val="uk-UA" w:eastAsia="ru-RU"/>
        </w:rPr>
        <w:t xml:space="preserve"> З ОБМЕЖЕНОЮ ВІДПОВІДАЛЬН</w:t>
      </w:r>
      <w:r w:rsidR="00CC0EA6">
        <w:rPr>
          <w:color w:val="000000"/>
          <w:lang w:val="uk-UA" w:eastAsia="ru-RU"/>
        </w:rPr>
        <w:t>ІСТЮ «КРЕСТОН ДЖІ СІ ДЖІ АУДИТ»;</w:t>
      </w:r>
    </w:p>
    <w:p w:rsidR="008451E0" w:rsidRPr="001F4833" w:rsidRDefault="008451E0" w:rsidP="00CC0EA6">
      <w:pPr>
        <w:pStyle w:val="a5"/>
        <w:widowControl w:val="0"/>
        <w:numPr>
          <w:ilvl w:val="0"/>
          <w:numId w:val="1"/>
        </w:numPr>
        <w:tabs>
          <w:tab w:val="num" w:pos="993"/>
          <w:tab w:val="left" w:pos="9214"/>
        </w:tabs>
        <w:ind w:left="993" w:hanging="426"/>
        <w:jc w:val="both"/>
        <w:rPr>
          <w:color w:val="000000"/>
          <w:lang w:val="uk-UA" w:eastAsia="ru-RU"/>
        </w:rPr>
      </w:pPr>
      <w:r w:rsidRPr="001F4833">
        <w:rPr>
          <w:color w:val="000000"/>
          <w:lang w:val="uk-UA" w:eastAsia="ru-RU"/>
        </w:rPr>
        <w:t>ТОВАРИСТВ</w:t>
      </w:r>
      <w:r w:rsidR="00EA0D97">
        <w:rPr>
          <w:color w:val="000000"/>
          <w:lang w:val="uk-UA" w:eastAsia="ru-RU"/>
        </w:rPr>
        <w:t>О</w:t>
      </w:r>
      <w:bookmarkStart w:id="0" w:name="_GoBack"/>
      <w:bookmarkEnd w:id="0"/>
      <w:r w:rsidRPr="001F4833">
        <w:rPr>
          <w:color w:val="000000"/>
          <w:lang w:val="uk-UA" w:eastAsia="ru-RU"/>
        </w:rPr>
        <w:t xml:space="preserve"> З ОБМЕЖЕНОЮ ВІДПОВІДАЛЬНІСТЮ «ЕЙЧ ЕЛ БІ ЮКРЕЙН».</w:t>
      </w:r>
    </w:p>
    <w:p w:rsidR="008451E0" w:rsidRPr="00AD55D6" w:rsidRDefault="008451E0" w:rsidP="008451E0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 w:val="24"/>
          <w:szCs w:val="24"/>
          <w:lang w:eastAsia="ru-RU"/>
        </w:rPr>
      </w:pPr>
      <w:r w:rsidRPr="00AD55D6">
        <w:rPr>
          <w:b w:val="0"/>
          <w:color w:val="000000"/>
          <w:sz w:val="24"/>
          <w:szCs w:val="24"/>
          <w:lang w:eastAsia="ru-RU"/>
        </w:rPr>
        <w:t>Конкурсні пропозиції, подані суб’єктами аудиторської діяльності, які можуть бути призначені для надання послуг з обов’язкового аудиту фінансової звітності ПрАТ «Вінницький ОЖК», за встановленими критеріями відбору, визначеними в Положенні з проведення відкритого конкурсу з відбору суб'єктів аудиторської діяльності, які можуть бути призначені для надання послуг з обов'язкового аудиту фінансової звітності ПрАТ «Вінницький ОЖК» та тендерній документації</w:t>
      </w:r>
      <w:r>
        <w:rPr>
          <w:b w:val="0"/>
          <w:color w:val="000000"/>
          <w:sz w:val="24"/>
          <w:szCs w:val="24"/>
          <w:lang w:eastAsia="ru-RU"/>
        </w:rPr>
        <w:t>,</w:t>
      </w:r>
      <w:r w:rsidRPr="00AD55D6">
        <w:rPr>
          <w:b w:val="0"/>
          <w:color w:val="000000"/>
          <w:sz w:val="24"/>
          <w:szCs w:val="24"/>
          <w:lang w:eastAsia="ru-RU"/>
        </w:rPr>
        <w:t xml:space="preserve"> було оцінено та проаналізовано Наглядовою радою ПрАТ «Вінницький ОЖК». При оцінці конкурсних пропозицій до уваги брались: результати контролю якості послуг, що надаються суб’єктами аудиторської діяльності, які беруть участь у Конкурсі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ОЖК»; професійна репутація суб'єктів </w:t>
      </w:r>
      <w:r w:rsidRPr="00AD55D6">
        <w:rPr>
          <w:b w:val="0"/>
          <w:color w:val="000000"/>
          <w:sz w:val="24"/>
          <w:szCs w:val="24"/>
          <w:lang w:eastAsia="ru-RU"/>
        </w:rPr>
        <w:lastRenderedPageBreak/>
        <w:t>аудиторської діяльності; достатній рівень забезпеченості кваліфікованими працівниками для виконання завдань з обов’язкового аудиту; варт</w:t>
      </w:r>
      <w:r>
        <w:rPr>
          <w:b w:val="0"/>
          <w:color w:val="000000"/>
          <w:sz w:val="24"/>
          <w:szCs w:val="24"/>
          <w:lang w:eastAsia="ru-RU"/>
        </w:rPr>
        <w:t>і</w:t>
      </w:r>
      <w:r w:rsidRPr="00AD55D6">
        <w:rPr>
          <w:b w:val="0"/>
          <w:color w:val="000000"/>
          <w:sz w:val="24"/>
          <w:szCs w:val="24"/>
          <w:lang w:eastAsia="ru-RU"/>
        </w:rPr>
        <w:t>ст</w:t>
      </w:r>
      <w:r>
        <w:rPr>
          <w:b w:val="0"/>
          <w:color w:val="000000"/>
          <w:sz w:val="24"/>
          <w:szCs w:val="24"/>
          <w:lang w:eastAsia="ru-RU"/>
        </w:rPr>
        <w:t>ь</w:t>
      </w:r>
      <w:r w:rsidRPr="00AD55D6">
        <w:rPr>
          <w:b w:val="0"/>
          <w:color w:val="000000"/>
          <w:sz w:val="24"/>
          <w:szCs w:val="24"/>
          <w:lang w:eastAsia="ru-RU"/>
        </w:rPr>
        <w:t xml:space="preserve"> аудиторських послуг.</w:t>
      </w:r>
    </w:p>
    <w:p w:rsidR="00CC0EA6" w:rsidRDefault="008451E0" w:rsidP="00CC0EA6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 w:val="24"/>
          <w:szCs w:val="24"/>
          <w:lang w:eastAsia="ru-RU"/>
        </w:rPr>
      </w:pPr>
      <w:r w:rsidRPr="00AD55D6">
        <w:rPr>
          <w:b w:val="0"/>
          <w:color w:val="000000"/>
          <w:sz w:val="24"/>
          <w:szCs w:val="24"/>
          <w:lang w:eastAsia="ru-RU"/>
        </w:rPr>
        <w:t>За результатами оцінки конкурсних пропозицій</w:t>
      </w:r>
      <w:r w:rsidR="00CC0EA6">
        <w:rPr>
          <w:b w:val="0"/>
          <w:color w:val="000000"/>
          <w:sz w:val="24"/>
          <w:szCs w:val="24"/>
          <w:lang w:eastAsia="ru-RU"/>
        </w:rPr>
        <w:t>,</w:t>
      </w:r>
      <w:r w:rsidRPr="00AD55D6">
        <w:rPr>
          <w:b w:val="0"/>
          <w:color w:val="000000"/>
          <w:sz w:val="24"/>
          <w:szCs w:val="24"/>
          <w:lang w:eastAsia="ru-RU"/>
        </w:rPr>
        <w:t xml:space="preserve"> </w:t>
      </w:r>
      <w:r w:rsidR="00CC0EA6">
        <w:rPr>
          <w:b w:val="0"/>
          <w:color w:val="000000"/>
          <w:sz w:val="24"/>
          <w:szCs w:val="24"/>
          <w:lang w:eastAsia="ru-RU"/>
        </w:rPr>
        <w:t xml:space="preserve">учасниками </w:t>
      </w:r>
      <w:r w:rsidR="00CC0EA6" w:rsidRPr="00AD55D6">
        <w:rPr>
          <w:b w:val="0"/>
          <w:color w:val="000000"/>
          <w:sz w:val="24"/>
          <w:szCs w:val="24"/>
          <w:shd w:val="clear" w:color="auto" w:fill="FFFFFF"/>
        </w:rPr>
        <w:t>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ОЖК», який може бути рекомендований для надання послуг з обов’язкового аудиту фінансової звітності ПрАТ «Вінницький ОЖК»</w:t>
      </w:r>
      <w:r w:rsidR="00CC0EA6">
        <w:rPr>
          <w:b w:val="0"/>
          <w:color w:val="000000"/>
          <w:sz w:val="24"/>
          <w:szCs w:val="24"/>
          <w:shd w:val="clear" w:color="auto" w:fill="FFFFFF"/>
        </w:rPr>
        <w:t>,</w:t>
      </w:r>
      <w:r w:rsidR="00CC0EA6">
        <w:rPr>
          <w:b w:val="0"/>
          <w:color w:val="000000"/>
          <w:sz w:val="24"/>
          <w:szCs w:val="24"/>
          <w:lang w:eastAsia="ru-RU"/>
        </w:rPr>
        <w:t xml:space="preserve"> </w:t>
      </w:r>
      <w:r w:rsidR="00CC0EA6" w:rsidRPr="00AD55D6">
        <w:rPr>
          <w:b w:val="0"/>
          <w:color w:val="000000"/>
          <w:sz w:val="24"/>
          <w:szCs w:val="24"/>
          <w:lang w:eastAsia="ru-RU"/>
        </w:rPr>
        <w:t>визнано</w:t>
      </w:r>
      <w:r w:rsidRPr="00AD55D6">
        <w:rPr>
          <w:b w:val="0"/>
          <w:color w:val="000000"/>
          <w:sz w:val="24"/>
          <w:szCs w:val="24"/>
          <w:lang w:eastAsia="ru-RU"/>
        </w:rPr>
        <w:t>:</w:t>
      </w:r>
    </w:p>
    <w:p w:rsidR="00CC0EA6" w:rsidRPr="002B331B" w:rsidRDefault="00CC0EA6" w:rsidP="00CC0EA6">
      <w:pPr>
        <w:pStyle w:val="a5"/>
        <w:widowControl w:val="0"/>
        <w:numPr>
          <w:ilvl w:val="0"/>
          <w:numId w:val="3"/>
        </w:numPr>
        <w:tabs>
          <w:tab w:val="left" w:pos="9214"/>
        </w:tabs>
        <w:ind w:left="993" w:hanging="426"/>
        <w:jc w:val="both"/>
        <w:rPr>
          <w:lang w:val="uk-UA" w:eastAsia="ru-RU"/>
        </w:rPr>
      </w:pPr>
      <w:r w:rsidRPr="002B331B">
        <w:rPr>
          <w:lang w:val="uk-UA" w:eastAsia="ru-RU"/>
        </w:rPr>
        <w:t>Товариство з обмеженою відповідальністю «Аудиторська фірма «Надійність»;</w:t>
      </w:r>
    </w:p>
    <w:p w:rsidR="00CC0EA6" w:rsidRPr="002B331B" w:rsidRDefault="00CC0EA6" w:rsidP="00CC0EA6">
      <w:pPr>
        <w:pStyle w:val="a5"/>
        <w:widowControl w:val="0"/>
        <w:numPr>
          <w:ilvl w:val="0"/>
          <w:numId w:val="3"/>
        </w:numPr>
        <w:tabs>
          <w:tab w:val="num" w:pos="993"/>
          <w:tab w:val="left" w:pos="9214"/>
        </w:tabs>
        <w:ind w:left="993" w:hanging="426"/>
        <w:jc w:val="both"/>
        <w:rPr>
          <w:lang w:val="uk-UA" w:eastAsia="ru-RU"/>
        </w:rPr>
      </w:pPr>
      <w:r w:rsidRPr="002B331B">
        <w:rPr>
          <w:lang w:val="uk-UA" w:eastAsia="ru-RU"/>
        </w:rPr>
        <w:t xml:space="preserve">ТОВАРИСТВО З ОБМЕЖЕНОЮ ВІДПОВІДАЛЬНІСТЮ «БЕЙКЕР ТІЛЛІ УКРАЇНА»; </w:t>
      </w:r>
    </w:p>
    <w:p w:rsidR="00CC0EA6" w:rsidRPr="002B331B" w:rsidRDefault="00CC0EA6" w:rsidP="00CC0EA6">
      <w:pPr>
        <w:pStyle w:val="a5"/>
        <w:widowControl w:val="0"/>
        <w:numPr>
          <w:ilvl w:val="0"/>
          <w:numId w:val="3"/>
        </w:numPr>
        <w:tabs>
          <w:tab w:val="num" w:pos="993"/>
          <w:tab w:val="left" w:pos="9214"/>
        </w:tabs>
        <w:ind w:left="993" w:hanging="426"/>
        <w:jc w:val="both"/>
        <w:rPr>
          <w:lang w:val="uk-UA" w:eastAsia="ru-RU"/>
        </w:rPr>
      </w:pPr>
      <w:r w:rsidRPr="002B331B">
        <w:rPr>
          <w:lang w:val="uk-UA" w:eastAsia="ru-RU"/>
        </w:rPr>
        <w:t>ТОВАРИСТВО З ОБМЕЖЕНОЮ ВІДПОВІДАЛЬНІСТЮ «КРЕСТОН ДЖІ СІ ДЖІ АУДИТ»;</w:t>
      </w:r>
    </w:p>
    <w:p w:rsidR="00CC0EA6" w:rsidRPr="002B331B" w:rsidRDefault="00CC0EA6" w:rsidP="00CC0EA6">
      <w:pPr>
        <w:pStyle w:val="a5"/>
        <w:widowControl w:val="0"/>
        <w:numPr>
          <w:ilvl w:val="0"/>
          <w:numId w:val="3"/>
        </w:numPr>
        <w:tabs>
          <w:tab w:val="num" w:pos="993"/>
          <w:tab w:val="left" w:pos="9214"/>
        </w:tabs>
        <w:ind w:left="993" w:hanging="426"/>
        <w:jc w:val="both"/>
        <w:rPr>
          <w:lang w:val="uk-UA" w:eastAsia="ru-RU"/>
        </w:rPr>
      </w:pPr>
      <w:r w:rsidRPr="002B331B">
        <w:rPr>
          <w:lang w:val="uk-UA" w:eastAsia="ru-RU"/>
        </w:rPr>
        <w:t>ТОВАРИСТВО З ОБМЕЖЕНОЮ ВІДПОВІДАЛЬНІСТЮ «ЕЙЧ ЕЛ БІ ЮКРЕЙН».</w:t>
      </w:r>
    </w:p>
    <w:p w:rsidR="00CC0EA6" w:rsidRPr="002B331B" w:rsidRDefault="008451E0" w:rsidP="008451E0">
      <w:pPr>
        <w:widowControl w:val="0"/>
        <w:tabs>
          <w:tab w:val="num" w:pos="284"/>
          <w:tab w:val="left" w:pos="9214"/>
        </w:tabs>
        <w:ind w:firstLine="567"/>
        <w:jc w:val="both"/>
        <w:rPr>
          <w:shd w:val="clear" w:color="auto" w:fill="FFFFFF"/>
          <w:lang w:val="uk-UA" w:eastAsia="en-US"/>
        </w:rPr>
      </w:pPr>
      <w:r w:rsidRPr="002B331B">
        <w:rPr>
          <w:shd w:val="clear" w:color="auto" w:fill="FFFFFF"/>
          <w:lang w:val="uk-UA" w:eastAsia="en-US"/>
        </w:rPr>
        <w:t>За критері</w:t>
      </w:r>
      <w:r w:rsidR="002B331B">
        <w:rPr>
          <w:shd w:val="clear" w:color="auto" w:fill="FFFFFF"/>
          <w:lang w:val="uk-UA" w:eastAsia="en-US"/>
        </w:rPr>
        <w:t>є</w:t>
      </w:r>
      <w:r w:rsidRPr="002B331B">
        <w:rPr>
          <w:shd w:val="clear" w:color="auto" w:fill="FFFFFF"/>
          <w:lang w:val="uk-UA" w:eastAsia="en-US"/>
        </w:rPr>
        <w:t>м варт</w:t>
      </w:r>
      <w:r w:rsidR="002B331B">
        <w:rPr>
          <w:shd w:val="clear" w:color="auto" w:fill="FFFFFF"/>
          <w:lang w:val="uk-UA" w:eastAsia="en-US"/>
        </w:rPr>
        <w:t>о</w:t>
      </w:r>
      <w:r w:rsidRPr="002B331B">
        <w:rPr>
          <w:shd w:val="clear" w:color="auto" w:fill="FFFFFF"/>
          <w:lang w:val="uk-UA" w:eastAsia="en-US"/>
        </w:rPr>
        <w:t>ст</w:t>
      </w:r>
      <w:r w:rsidR="002B331B">
        <w:rPr>
          <w:shd w:val="clear" w:color="auto" w:fill="FFFFFF"/>
          <w:lang w:val="uk-UA" w:eastAsia="en-US"/>
        </w:rPr>
        <w:t>і</w:t>
      </w:r>
      <w:r w:rsidRPr="002B331B">
        <w:rPr>
          <w:shd w:val="clear" w:color="auto" w:fill="FFFFFF"/>
          <w:lang w:val="uk-UA" w:eastAsia="en-US"/>
        </w:rPr>
        <w:t xml:space="preserve"> аудиторських послуг</w:t>
      </w:r>
      <w:r w:rsidR="002B331B">
        <w:rPr>
          <w:shd w:val="clear" w:color="auto" w:fill="FFFFFF"/>
          <w:lang w:val="uk-UA" w:eastAsia="en-US"/>
        </w:rPr>
        <w:t xml:space="preserve">, </w:t>
      </w:r>
      <w:r w:rsidR="002B331B">
        <w:rPr>
          <w:lang w:val="uk-UA"/>
        </w:rPr>
        <w:t xml:space="preserve">запропонованої </w:t>
      </w:r>
      <w:r w:rsidR="002B331B" w:rsidRPr="002B331B">
        <w:rPr>
          <w:shd w:val="clear" w:color="auto" w:fill="FFFFFF"/>
          <w:lang w:val="uk-UA" w:eastAsia="en-US"/>
        </w:rPr>
        <w:t>учасниками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«Вінницький ОЖК»</w:t>
      </w:r>
      <w:r w:rsidR="002B331B">
        <w:rPr>
          <w:shd w:val="clear" w:color="auto" w:fill="FFFFFF"/>
          <w:lang w:val="uk-UA" w:eastAsia="en-US"/>
        </w:rPr>
        <w:t xml:space="preserve">, </w:t>
      </w:r>
      <w:r w:rsidR="007E53BB" w:rsidRPr="002B331B">
        <w:rPr>
          <w:shd w:val="clear" w:color="auto" w:fill="FFFFFF"/>
          <w:lang w:val="uk-UA" w:eastAsia="en-US"/>
        </w:rPr>
        <w:t>с</w:t>
      </w:r>
      <w:r w:rsidR="007E53BB" w:rsidRPr="002B331B">
        <w:rPr>
          <w:lang w:val="uk-UA"/>
        </w:rPr>
        <w:t>трок</w:t>
      </w:r>
      <w:r w:rsidR="002B331B">
        <w:rPr>
          <w:lang w:val="uk-UA"/>
        </w:rPr>
        <w:t>у надання аудиторського висновку -</w:t>
      </w:r>
      <w:r w:rsidR="007E53BB" w:rsidRPr="002B331B">
        <w:rPr>
          <w:lang w:val="uk-UA"/>
        </w:rPr>
        <w:t xml:space="preserve"> до 22 квітня 2019 року включно,</w:t>
      </w:r>
      <w:r w:rsidR="002B331B">
        <w:rPr>
          <w:lang w:val="uk-UA"/>
        </w:rPr>
        <w:t xml:space="preserve"> та враховуючи зміст рекомендаційних</w:t>
      </w:r>
      <w:r w:rsidR="007E53BB" w:rsidRPr="002B331B">
        <w:rPr>
          <w:lang w:val="uk-UA"/>
        </w:rPr>
        <w:t xml:space="preserve"> листів від клієнтів </w:t>
      </w:r>
      <w:r w:rsidR="007E53BB" w:rsidRPr="002B331B">
        <w:rPr>
          <w:shd w:val="clear" w:color="auto" w:fill="FFFFFF"/>
          <w:lang w:val="uk-UA" w:eastAsia="en-US"/>
        </w:rPr>
        <w:t>суб’єктів аудиторської діяльності,</w:t>
      </w:r>
      <w:r w:rsidR="002B331B">
        <w:rPr>
          <w:shd w:val="clear" w:color="auto" w:fill="FFFFFF"/>
          <w:lang w:val="uk-UA" w:eastAsia="en-US"/>
        </w:rPr>
        <w:t xml:space="preserve"> </w:t>
      </w:r>
      <w:r w:rsidRPr="002B331B">
        <w:rPr>
          <w:shd w:val="clear" w:color="auto" w:fill="FFFFFF"/>
          <w:lang w:val="uk-UA" w:eastAsia="en-US"/>
        </w:rPr>
        <w:t xml:space="preserve">Наглядовою радою відібрано двох суб’єктів аудиторської діяльності, які будуть подані </w:t>
      </w:r>
      <w:r w:rsidR="00CC0EA6" w:rsidRPr="002B331B">
        <w:rPr>
          <w:shd w:val="clear" w:color="auto" w:fill="FFFFFF"/>
          <w:lang w:val="uk-UA" w:eastAsia="en-US"/>
        </w:rPr>
        <w:t xml:space="preserve">разом із рекомендаціями </w:t>
      </w:r>
      <w:r w:rsidRPr="002B331B">
        <w:rPr>
          <w:shd w:val="clear" w:color="auto" w:fill="FFFFFF"/>
          <w:lang w:val="uk-UA" w:eastAsia="en-US"/>
        </w:rPr>
        <w:t>на розгляд Загальних зборів акціонерів</w:t>
      </w:r>
      <w:r w:rsidR="00CC0EA6" w:rsidRPr="002B331B">
        <w:rPr>
          <w:shd w:val="clear" w:color="auto" w:fill="FFFFFF"/>
          <w:lang w:val="uk-UA" w:eastAsia="en-US"/>
        </w:rPr>
        <w:t>, а саме</w:t>
      </w:r>
      <w:r w:rsidRPr="002B331B">
        <w:rPr>
          <w:shd w:val="clear" w:color="auto" w:fill="FFFFFF"/>
          <w:lang w:val="uk-UA" w:eastAsia="en-US"/>
        </w:rPr>
        <w:t xml:space="preserve">: </w:t>
      </w:r>
    </w:p>
    <w:p w:rsidR="00CC0EA6" w:rsidRPr="002B331B" w:rsidRDefault="008451E0" w:rsidP="00CC0EA6">
      <w:pPr>
        <w:pStyle w:val="a5"/>
        <w:widowControl w:val="0"/>
        <w:numPr>
          <w:ilvl w:val="0"/>
          <w:numId w:val="4"/>
        </w:numPr>
        <w:tabs>
          <w:tab w:val="num" w:pos="284"/>
          <w:tab w:val="left" w:pos="9214"/>
        </w:tabs>
        <w:jc w:val="both"/>
        <w:rPr>
          <w:shd w:val="clear" w:color="auto" w:fill="FFFFFF"/>
          <w:lang w:val="uk-UA" w:eastAsia="en-US"/>
        </w:rPr>
      </w:pPr>
      <w:r w:rsidRPr="002B331B">
        <w:rPr>
          <w:shd w:val="clear" w:color="auto" w:fill="FFFFFF"/>
          <w:lang w:val="uk-UA" w:eastAsia="en-US"/>
        </w:rPr>
        <w:t>Товариство з обмеженою відповідальністю «Аудиторська фірма «Надійність»</w:t>
      </w:r>
      <w:r w:rsidR="00CC0EA6" w:rsidRPr="002B331B">
        <w:rPr>
          <w:shd w:val="clear" w:color="auto" w:fill="FFFFFF"/>
          <w:lang w:val="uk-UA" w:eastAsia="en-US"/>
        </w:rPr>
        <w:t>;</w:t>
      </w:r>
    </w:p>
    <w:p w:rsidR="008451E0" w:rsidRPr="002B331B" w:rsidRDefault="008451E0" w:rsidP="00CC0EA6">
      <w:pPr>
        <w:pStyle w:val="a5"/>
        <w:widowControl w:val="0"/>
        <w:numPr>
          <w:ilvl w:val="0"/>
          <w:numId w:val="4"/>
        </w:numPr>
        <w:tabs>
          <w:tab w:val="num" w:pos="284"/>
          <w:tab w:val="left" w:pos="9214"/>
        </w:tabs>
        <w:jc w:val="both"/>
        <w:rPr>
          <w:shd w:val="clear" w:color="auto" w:fill="FFFFFF"/>
          <w:lang w:val="uk-UA" w:eastAsia="en-US"/>
        </w:rPr>
      </w:pPr>
      <w:r w:rsidRPr="002B331B">
        <w:rPr>
          <w:shd w:val="clear" w:color="auto" w:fill="FFFFFF"/>
          <w:lang w:val="uk-UA" w:eastAsia="en-US"/>
        </w:rPr>
        <w:t>ТОВАРИСТВО З ОБМЕЖЕНОЮ ВІДПОВІДАЛЬНІСТЮ «ЕЙЧ ЕЛ БІ ЮКРЕЙН».</w:t>
      </w:r>
    </w:p>
    <w:p w:rsidR="008451E0" w:rsidRPr="00F268DE" w:rsidRDefault="008451E0" w:rsidP="008451E0">
      <w:pPr>
        <w:widowControl w:val="0"/>
        <w:tabs>
          <w:tab w:val="num" w:pos="284"/>
          <w:tab w:val="left" w:pos="9214"/>
        </w:tabs>
        <w:jc w:val="both"/>
        <w:rPr>
          <w:color w:val="000000"/>
          <w:shd w:val="clear" w:color="auto" w:fill="FFFFFF"/>
          <w:lang w:val="uk-UA" w:eastAsia="en-US"/>
        </w:rPr>
      </w:pPr>
    </w:p>
    <w:p w:rsidR="007E53BB" w:rsidRDefault="008451E0" w:rsidP="00CC0EA6">
      <w:pPr>
        <w:ind w:firstLine="567"/>
      </w:pPr>
      <w:r w:rsidRPr="00AD55D6">
        <w:rPr>
          <w:b/>
          <w:lang w:val="uk-UA"/>
        </w:rPr>
        <w:t>Наглядов</w:t>
      </w:r>
      <w:r>
        <w:rPr>
          <w:b/>
          <w:lang w:val="uk-UA"/>
        </w:rPr>
        <w:t>а</w:t>
      </w:r>
      <w:r w:rsidRPr="00AD55D6">
        <w:rPr>
          <w:b/>
          <w:lang w:val="uk-UA"/>
        </w:rPr>
        <w:t xml:space="preserve"> </w:t>
      </w:r>
      <w:r>
        <w:rPr>
          <w:b/>
          <w:lang w:val="uk-UA"/>
        </w:rPr>
        <w:t>р</w:t>
      </w:r>
      <w:r w:rsidR="00CC0EA6">
        <w:rPr>
          <w:b/>
          <w:lang w:val="uk-UA"/>
        </w:rPr>
        <w:t>ада</w:t>
      </w:r>
      <w:r>
        <w:rPr>
          <w:b/>
          <w:lang w:val="uk-UA"/>
        </w:rPr>
        <w:t xml:space="preserve"> </w:t>
      </w:r>
      <w:r w:rsidRPr="00F268DE">
        <w:rPr>
          <w:b/>
          <w:lang w:val="uk-UA"/>
        </w:rPr>
        <w:t>ПрАТ «Вінницький ОЖК»</w:t>
      </w:r>
    </w:p>
    <w:sectPr w:rsidR="007E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9D1"/>
    <w:multiLevelType w:val="hybridMultilevel"/>
    <w:tmpl w:val="679067DA"/>
    <w:lvl w:ilvl="0" w:tplc="DCC6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4128B"/>
    <w:multiLevelType w:val="hybridMultilevel"/>
    <w:tmpl w:val="283A9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8F3"/>
    <w:multiLevelType w:val="hybridMultilevel"/>
    <w:tmpl w:val="9CB44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5CE4"/>
    <w:multiLevelType w:val="hybridMultilevel"/>
    <w:tmpl w:val="283A9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71E43"/>
    <w:multiLevelType w:val="hybridMultilevel"/>
    <w:tmpl w:val="297C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E0"/>
    <w:rsid w:val="001F4833"/>
    <w:rsid w:val="002B331B"/>
    <w:rsid w:val="007B0E2B"/>
    <w:rsid w:val="007E53BB"/>
    <w:rsid w:val="008451E0"/>
    <w:rsid w:val="00CC0EA6"/>
    <w:rsid w:val="00E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51E0"/>
    <w:pPr>
      <w:widowControl w:val="0"/>
      <w:suppressAutoHyphens w:val="0"/>
      <w:snapToGrid w:val="0"/>
      <w:jc w:val="center"/>
    </w:pPr>
    <w:rPr>
      <w:b/>
      <w:sz w:val="28"/>
      <w:szCs w:val="20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8451E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1F48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51E0"/>
    <w:pPr>
      <w:widowControl w:val="0"/>
      <w:suppressAutoHyphens w:val="0"/>
      <w:snapToGrid w:val="0"/>
      <w:jc w:val="center"/>
    </w:pPr>
    <w:rPr>
      <w:b/>
      <w:sz w:val="28"/>
      <w:szCs w:val="20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8451E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1F48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zhk.vioi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2019-01-18T09:22:00Z</cp:lastPrinted>
  <dcterms:created xsi:type="dcterms:W3CDTF">2019-01-17T13:31:00Z</dcterms:created>
  <dcterms:modified xsi:type="dcterms:W3CDTF">2019-01-18T09:26:00Z</dcterms:modified>
</cp:coreProperties>
</file>