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8D" w:rsidRDefault="00B0178D">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B0178D">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23.04.2020</w:t>
            </w:r>
          </w:p>
        </w:tc>
      </w:tr>
      <w:tr w:rsidR="00B0178D">
        <w:tblPrEx>
          <w:tblCellMar>
            <w:top w:w="0" w:type="dxa"/>
            <w:bottom w:w="0" w:type="dxa"/>
          </w:tblCellMar>
        </w:tblPrEx>
        <w:trPr>
          <w:trHeight w:val="300"/>
        </w:trPr>
        <w:tc>
          <w:tcPr>
            <w:tcW w:w="4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B0178D">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22/214</w:t>
            </w:r>
          </w:p>
        </w:tc>
      </w:tr>
      <w:tr w:rsidR="00B0178D">
        <w:tblPrEx>
          <w:tblCellMar>
            <w:top w:w="0" w:type="dxa"/>
            <w:bottom w:w="0" w:type="dxa"/>
          </w:tblCellMar>
        </w:tblPrEx>
        <w:trPr>
          <w:trHeight w:val="300"/>
        </w:trPr>
        <w:tc>
          <w:tcPr>
            <w:tcW w:w="4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B0178D">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Чаленко Д.А.</w:t>
            </w:r>
          </w:p>
        </w:tc>
      </w:tr>
      <w:tr w:rsidR="00B0178D">
        <w:tblPrEx>
          <w:tblCellMar>
            <w:top w:w="0" w:type="dxa"/>
            <w:bottom w:w="0" w:type="dxa"/>
          </w:tblCellMar>
        </w:tblPrEx>
        <w:trPr>
          <w:trHeight w:val="200"/>
        </w:trPr>
        <w:tc>
          <w:tcPr>
            <w:tcW w:w="4140" w:type="dxa"/>
            <w:tcBorders>
              <w:top w:val="nil"/>
              <w:left w:val="nil"/>
              <w:bottom w:val="nil"/>
              <w:right w:val="nil"/>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pPr>
    </w:p>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2019 рік</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"Вiнницький олiйножировий комбiнат"</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00373758</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21034, Вінницька обл., мiсто Вiнниця, вулиця Немирiвське шосе, будинок 26</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 27-46-26, 0432 65-54-00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dimaisc@vioil.com</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22.04.2020, Протокол № 22-04/20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B0178D">
        <w:tblPrEx>
          <w:tblCellMar>
            <w:top w:w="0" w:type="dxa"/>
            <w:bottom w:w="0" w:type="dxa"/>
          </w:tblCellMar>
        </w:tblPrEx>
        <w:trPr>
          <w:trHeight w:val="300"/>
        </w:trPr>
        <w:tc>
          <w:tcPr>
            <w:tcW w:w="445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http://vmzhk.vioil.com/reports.html</w:t>
            </w:r>
          </w:p>
        </w:tc>
        <w:tc>
          <w:tcPr>
            <w:tcW w:w="3350" w:type="dxa"/>
            <w:tcBorders>
              <w:top w:val="nil"/>
              <w:left w:val="nil"/>
              <w:bottom w:val="single" w:sz="6" w:space="0" w:color="auto"/>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23.04.2020</w:t>
            </w:r>
          </w:p>
        </w:tc>
      </w:tr>
      <w:tr w:rsidR="00B0178D">
        <w:tblPrEx>
          <w:tblCellMar>
            <w:top w:w="0" w:type="dxa"/>
            <w:bottom w:w="0" w:type="dxa"/>
          </w:tblCellMar>
        </w:tblPrEx>
        <w:trPr>
          <w:trHeight w:val="300"/>
        </w:trPr>
        <w:tc>
          <w:tcPr>
            <w:tcW w:w="445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sectPr w:rsidR="00B0178D">
          <w:pgSz w:w="12240" w:h="15840"/>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9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10000" w:type="dxa"/>
            <w:gridSpan w:val="2"/>
            <w:tcBorders>
              <w:top w:val="nil"/>
              <w:left w:val="nil"/>
              <w:bottom w:val="nil"/>
              <w:right w:val="nil"/>
            </w:tcBorders>
            <w:vAlign w:val="bottom"/>
          </w:tcPr>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Положення про розкриття iнформацiї емiтентами цiнних паперiв, затвердженого рiшенням НКЦПФР вiд 03.12.2013 № 2826, а саме абзацу четвертого пункту 5 глави 4 Роздiлу II, Товариство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цього пункту, вiдповiдно тому емiтент не розкриває наступну iнформацiю: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одержанi лiцензiї (дозволи) на окремi види дiяльностi;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щодо посади корпоративного секретаря;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винагороди або компенсацiї, якi мають бути виплаченi посадовим особам емiтента в разi їх звiльнення;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забезпечення випуску боргових цiнних паперiв;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Рiчна фiнансова звiтнiсть поручителя (страховика/гаранта), що здiйснює забезпечення випуску боргових цiнних паперiв (за кожним суб'єктом забезпечення окремо).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по причинi вiдсутностi iнформацiї протягом 2019 року не заповнювалась наступна iнформацiя: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судовi справи емiтента;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про участь емiтента в iнших юридичних особах;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рейтингове агентство;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наявнiсть у власностi працiвникiв емiтента цiнних паперiв (крiм акцiй) такого емiтента;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наявнiсть у власностi працiвникiв емiтента акцiй у розмiрi понад 0,1 вiдсотка розмiру статутного капiталу.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акцiонерiв, яким належать голосуючi акцiї, розмiр пакета яких стає бiльшим, меншим або рiвним пороговому значенню пакета акцiй.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iншi цiннi папери, випущенi емiтентом.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похiднi цiннi папери емiтента.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придбання власних акцiй емiтентом протягом звiтного перiоду.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будь-якi обмеження щодо обiгу цiнних паперiв емiтента, в тому числi </w:t>
            </w:r>
            <w:r>
              <w:rPr>
                <w:rFonts w:ascii="Times New Roman CYR" w:hAnsi="Times New Roman CYR" w:cs="Times New Roman CYR"/>
                <w:sz w:val="24"/>
                <w:szCs w:val="24"/>
              </w:rPr>
              <w:lastRenderedPageBreak/>
              <w:t>необхiднiсть отримання вiд емiтента або iнших власникiв цiнних паперiв згоди на вiдчуження таких цiнних паперiв.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емiтента, яка наявна в емiтента.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Судових справи у звiтному роцi вiдсутнi, iнформацiя вiдсутня.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Фiлiалiв або iнших вiдокремлених структурних пiдроздiлiв товариство не має, iнформацiя вiдсутня.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учасником в iнших юридичних особах.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рейтингове агентство вiдсутня у зв'язку з тим, що емiтент не звертався до послуг рейтингових агенств i не здiйснював рейтингової оцiнки.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цiнних паперiв, крiм акцiй емiтента, немає.</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акцiй у розмiрi понад 0,1 вiдсотка розмiру статутного капiталу немає.</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акцiонерiв, яким належать голосуючi акцiї, розмiр пакета яких стає бiльшим, меншим або рiвним пороговому значенню пакета акцiй у звiтному роцi не було, iнформацiя вiдсутня.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та iншi цiннi папери пiдприємством не випускались, тому iнформацiя вiдсутня.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Похiднi цiннi папери пiдприємством не випускались, тому iнформацiя вiдсутня.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Власнi акцiї протягом звiтного перiоду не придбавались, iнформацiя вiдсутня.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акцiонернi або корпоративнi договори, укладенi акцiонерами (учасниками) такого емiтента, вiдсутня.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договори та/або правочини, умовою чинностi яких є незмiннiсть осiб, якi здiйснюють контроль над емiтентом, вiдсутнi, iнформацiя вiдсутня.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36 - 45 Змiсту - iнформацiя не зазначається, оскiльки Товариство не є ємiтентом iпотечних облiгацiй, iпотечних сертифiкатiв, сертифiкатiв ФОН.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sectPr w:rsidR="00B0178D">
          <w:pgSz w:w="12240" w:h="15840"/>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"Вiнницький олiйножировий комбiнат"</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А01 №643301</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12.03.1996</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78098500</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845</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10.41 - ВИРОБНИЦТВО ОЛIЇ ТА ТВАРИННИХ ЖИРIВ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10.42 - ВИРОБНИЦТВО МАРГАРИНУ I ПОДIБНИХ ХАРЧОВИХ ЖИРIВ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20.11 - ВИРОБНИЦТВО ПРОМИСЛОВИХ ГАЗIВ</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"IНГ Банк Україна"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300539</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UA503005390000026002003172710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"IНГ Банк Україна"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300539</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UA873005390000026003013172710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B0178D">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B0178D">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Податкове повiдомлення-рiшення № 0001244106, 15.03.2019</w:t>
            </w:r>
          </w:p>
        </w:tc>
        <w:tc>
          <w:tcPr>
            <w:tcW w:w="2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ДФС</w:t>
            </w:r>
          </w:p>
        </w:tc>
        <w:tc>
          <w:tcPr>
            <w:tcW w:w="2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Штрафнi санкцiї  з податку на додану вартiсть по акту перевiрки № 417/28-10-41-06/00373758 вiд 26.02.19 за простроч. реєстрацiю ПН 10% </w:t>
            </w:r>
            <w:r>
              <w:rPr>
                <w:rFonts w:ascii="Times New Roman CYR" w:hAnsi="Times New Roman CYR" w:cs="Times New Roman CYR"/>
              </w:rPr>
              <w:lastRenderedPageBreak/>
              <w:t>вiд суми ПДВ 1953 грн.=195.30 грн. по ПН№516 вiд  31.01.2019 року</w:t>
            </w:r>
          </w:p>
        </w:tc>
        <w:tc>
          <w:tcPr>
            <w:tcW w:w="24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сплачено</w:t>
            </w:r>
          </w:p>
        </w:tc>
      </w:tr>
      <w:tr w:rsidR="00B0178D">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Примітки:</w:t>
            </w:r>
          </w:p>
        </w:tc>
      </w:tr>
      <w:tr w:rsidR="00B0178D">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квiтня 2019 року загальними зборами акцiонерiв Приватного акцiонерного товариства "Вiнницький олiйножировий комбiнат"(протокол № 3) припинено повноваження членiв Наглядової ради Островської Тетяни Анатолiївни, Репкiна Анатолiя Юрiйовича, Гончаренка Олега Володимировича. Обрано нових членiв Наглядової ради: Гончаренка Олега Володимировича, Бугай Ольгу Сергiївну, Репкiна Анатолiя Юрiйовича.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змiн в органiзацiйнiй структурi вiдповiдно до попереднього звiтного перiоду не було.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Середньоспискова чисельнiсть за 2019р. всiх працiвникiв - 845, в.т.ч. штатних - 835, сумiсникiв - 10. Фонд оплати працi за 2019р. всiх працiвникiв - 120817,4 тис.грн., що на 16324,1 тис.грн. бiльше нiж в минулому роц</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не входить до складу будь-яких об'єднань пiдприємств.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Спiльна дiяльнiсть в розумiннi чинного законодавства України з iншими органiзацiями, пiдприємствами, установами протягом звiтного перiоду не  проводилась.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пропозицiй щодо реорганiзацiї з боку третiх осiб протягом звiтного перiоду не надходило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положення облiкової полiтики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встановлює порядок органiзацiї та ведення бухгалтерського облiку, визначає єдинi принципи, методи i процедури, що використовуються товариством для складання та подання фiнансової звiтностi.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Облiкова полiтика ПрАТ "Вiнницький ОЖК" - документ, головною метою якого є загальна регламентацiя застосованих на практицi прийомiв та методiв бухгалтерського облiку, технологiй обробки облiкової iнформацiї та документообiгу.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будується у вiдповiдностi з чинним законодавством України, а саме: Законом України "Про бухгалтерський облiк та фiнансову звiтнiсть в Українi", Планом рахункiв бухгалтерського облiку активiв, капiталу, зобов'язань i господарських операцiй пiдприємств i органiзацiй України, основними принципами Мiжнародних стандартiв фiнансової звiтностi та Мiжнародних стандартiв бухгалтерського облiку, iншими нормативно-правовими актами та галузевими практиками, внутрiшнiми нормативними документами товариства, що визначають порядок здiйснення бухгалтерських операцiй.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Обрана товариством облiкова полiтика: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повноту та достовiрнiсть вiдображення операцiй в облiку;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систему ведення бухгалтерського облiку;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закрiплює правила та процедури, прийнятi керiвництвом для ведення фiнансового, управлiнського та податкового облiку;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вiдображає особливостi органiзацiї та ведення бухгалтерського облiку;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направлена на повне задоволення потреб управлiння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сприяє виконанню повного обсягу фiнансово - господарських операцiй;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встановлення контролю здiйснення цих операцiй;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встановлює правила документообiгу;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затверджує ведення системи рахункiв i регiстрiв бухгалтерського облiку;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визначає технологiю обробки облiкової iнформацiї.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вимагає вiд керiвництва формування певних суджень, оцiнок та припущень, якi впливають на застосування принципiв облiкової полiтики, а також на суми активiв та зобов'язань, доходiв та витрат, що вiдображенi у звiтностi. Фактичнi результати можуть вiдрiзнятися вiд цих оцiнок.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мiстить правила ведення бухгалтерського облiку, дотримання яких є обов'язковими. За цим документом затверджується методологiя вiдображення окремих бухгалтерських операцiй та особливостi органiзацiї бухгалтерського облiку.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облiкової полiтики були послiдовно застосованi до всiх перiодiв при пiдготовцi фiнансової звiтностi та пiдготовцi початкового звiту про фiнансовий стан на 1 сiчня 2012 року в цiлях переходу на МСФЗ.</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оцiнка та облiк основних засобiв здiйснюється вiдповiдно до МСБО 16 "Основнi засоби", для iнвестицiйної нерухомостi згiдно з МСБО 40 "Iнвестицiйна нерухомiсть".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основних засобiв, iнших необоротних матерiальних активiв i нематерiальних активiв визначення строку їхнього корисного використання, лiквiдацiйної вартостi при введенi в експлуатацiю, створена постiйно дiюча експертно-технiчна комiсiя на чолi з головним механiком, затверджена наказом по Товариству на початок року.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об'єкта основних засобiв формується згiдно з МСБО 16, МСБО 40 з урахуванням МСБО 23 "Витрати на позики".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класифiкуються за класами: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"Земельнi дiлянки";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й обладнання";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телефони,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"Транспортнi засоби";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"Iнструменти, прилади та iнвентар".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визнання активом об'єкт основних засобiв облiковується за переоцiненою сумою, яка є </w:t>
      </w:r>
      <w:r>
        <w:rPr>
          <w:rFonts w:ascii="Times New Roman CYR" w:hAnsi="Times New Roman CYR" w:cs="Times New Roman CYR"/>
          <w:sz w:val="24"/>
          <w:szCs w:val="24"/>
        </w:rPr>
        <w:lastRenderedPageBreak/>
        <w:t>його справедливою вартiстю на дату переоцiнки, мiнус будь-яка подальша накопичена амортизацiя та подальшi накопиченi збитки вiд зменшення корисностi. Амортизацiя нараховується прямолiнiйним методом за вирахуванням лiквiдацiйної вартостi, виходячи зi строку корисного використання. Не амортизується земля, незавершене будiвництво та невстановлене обладнання.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Очiкуванi термiни корисного використання наступнi: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вiд 20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Споруди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вiд 15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Передавальнi пристрої</w:t>
      </w:r>
      <w:r>
        <w:rPr>
          <w:rFonts w:ascii="Times New Roman CYR" w:hAnsi="Times New Roman CYR" w:cs="Times New Roman CYR"/>
          <w:sz w:val="24"/>
          <w:szCs w:val="24"/>
        </w:rPr>
        <w:tab/>
      </w:r>
      <w:r>
        <w:rPr>
          <w:rFonts w:ascii="Times New Roman CYR" w:hAnsi="Times New Roman CYR" w:cs="Times New Roman CYR"/>
          <w:sz w:val="24"/>
          <w:szCs w:val="24"/>
        </w:rPr>
        <w:tab/>
        <w:t>- вiд 10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r>
      <w:r>
        <w:rPr>
          <w:rFonts w:ascii="Times New Roman CYR" w:hAnsi="Times New Roman CYR" w:cs="Times New Roman CYR"/>
          <w:sz w:val="24"/>
          <w:szCs w:val="24"/>
        </w:rPr>
        <w:tab/>
        <w:t>- вiд 5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телефони</w:t>
      </w:r>
      <w:r>
        <w:rPr>
          <w:rFonts w:ascii="Times New Roman CYR" w:hAnsi="Times New Roman CYR" w:cs="Times New Roman CYR"/>
          <w:sz w:val="24"/>
          <w:szCs w:val="24"/>
        </w:rPr>
        <w:tab/>
      </w:r>
      <w:r>
        <w:rPr>
          <w:rFonts w:ascii="Times New Roman CYR" w:hAnsi="Times New Roman CYR" w:cs="Times New Roman CYR"/>
          <w:sz w:val="24"/>
          <w:szCs w:val="24"/>
        </w:rPr>
        <w:tab/>
        <w:t>- вiд 2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вiд 5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прилади, iнвентар</w:t>
      </w:r>
      <w:r>
        <w:rPr>
          <w:rFonts w:ascii="Times New Roman CYR" w:hAnsi="Times New Roman CYR" w:cs="Times New Roman CYR"/>
          <w:sz w:val="24"/>
          <w:szCs w:val="24"/>
        </w:rPr>
        <w:tab/>
        <w:t>- вiд 4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оцiнка та облiк об'єктiв нематерiальних активiв здiйснюється вiдповiдно до МСБО 38 "Нематерiальнi активи".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Одиницею облiку нематерiальних активiв визнається окремий об'єкт нематерiальних активiв. Товариство визнає актив як нематерiальний актив, якщо такий актив вiдповiдає визначенню нематерiального активу зазначеному у МСБО 38, та критерiям визнання.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первiсно оцiнюються за собiвартiстю. Пiсля первiсного визнання нематерiальнi активи вiдображаються за собiвартiстю за вирахуванням накопиченої амортизацiї та збиткiв вiд знецiнення. Для розподiлу суми активу, що амортизується, на систематичнiй основi протягом строку його корисної експлуатацiї використовується прямолiнiйний метод.</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нематерiальних активiв прийнята такою, що дорiвнює нулю, за винятком випадкiв, коли: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iснує зобов'язання третьої сторони придбати актив наприкiнцi строку його корисного використання; або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є активний ринок для такого активу.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Нематерiальний актив списується з балансу при його вибуттi або коли Товариство не очiкує отримання економiчних вигiд вiд цього активу. Фiнансовий результат, що виникає при списаннi або утилiзацiї, розраховується як рiзниця мiж чистим доходом вiд реалiзацiї та балансовою вартiстю нематерiальних активiв. Якщо нематерiальний актив обмiнюється на аналогiчний актив, вартiсть придбаного активу становить балансову вартiсть вiдчужуваного майна.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Визнається як актив вiдповiдно до МСБО 40, тодi i тiльки тодi, коли: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є ймовiрнiсть того, що Товариство отримає майбутнi економiчнi вигоди, якi пов'язанi з цiєю iнвестицiйною нерухомiстю;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собiвартiсть iнвестицiйної нерухомостi можна достовiрно оцiнити.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оцiнює всi витрати, пов'язанi з iнвестицiйною нерухомiстю, на момент їх здiйснення. Цi витрати охоплюють первiсно понесенi витрати для придбання iнвестицiйної нерухомостi i подальшi витрати на її збiльшення, часткову замiну або обслуговування. Товариство, пiсля первiсного визнання,  оцiнює iнвестицiйну нерухомiсть за її справедливою вартiстю. Прибуток або збиток вiд змiни в справедливiй вартостi iнвестицiйної нерухомостi визнається в прибутку або збитку за перiод, у якому вiн виникає. Товариство не визнає в балансовiй вартостi iнвестицiйної нерухомостi витрати на поточне обслуговування цiєї нерухомостi. Натомiсть цi витрати визнає в прибутках чи збитках пiд час їх здiйснення.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оцiнка та облiк об'єктiв запасiв здiйснюється вiдповiдно до МСБО 2 "Запаси". Запаси оцiнюються за меншою з двох величин: собiвартостi та чистої вартостi реалiзацiї: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Чиста вартiсть реалiзацiї визначається як передбачувана цiна продажу в ходi звичайної </w:t>
      </w:r>
      <w:r>
        <w:rPr>
          <w:rFonts w:ascii="Times New Roman CYR" w:hAnsi="Times New Roman CYR" w:cs="Times New Roman CYR"/>
          <w:sz w:val="24"/>
          <w:szCs w:val="24"/>
        </w:rPr>
        <w:lastRenderedPageBreak/>
        <w:t>дiяльностi за вирахуванням попередньо оцiнених витрат на завершення i витрат на продаж.</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пiд час доставки запасiв до їхнього теперiшнього мiсцезнаходження та приведення їх у теперiшнiй стан, в тому числi нестачi та/або псування запасiв в межах норм їхнього природного убутку.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готової продукцiї включає в себе собiвартiсть сировини i матерiалiв, що витраченi на її виготовлення, прямi витрати працi та iншi виробничi витрати, пов'язанi з виробничим процесом випуску цiєї продукцiї, а також вiдповiдну частину виробничих (накладних) витрат, в тому числi адмiнiстративних, збутових та iнших операцiйних витрат.</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Супутня продукцiя: шроти, оцiнюються за цiною чистої вартостi реалiзацiї, найменшої у звiтному мiсяцi. На вартiсть супутньої продукцiї зменшується виробнича собiвартiсть продукцiї при переробцi власної сировини та якщо замовник переробки залишає в розпорядженнi Товариства (виконавця) супутню продукцiю.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Зворотнi виробничi вiдходи, що пiдлягають оприбуткуванню за чистою вартiстю реалiзацiї i ця вартiсть вираховується з собiвартостi основного продукту при переробцi власної сировини та якщо замовник переробки залишає в розпорядженнi ПрАТ "Вiнницький ОЖК" (виконавця) зворотнi вiдходи.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Вiдходи безповоротнi, що утворюються в господарськiй дiяльностi Товариства, оприбутковуються лише в тiй частинi, яка використовується чи реалiзується шляхом визнання iншого доходу вiд операцiйної дiяльностi.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вибуття запасiв здiйснюється за методом ФIФО.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iнструменти: початкове визнання та подальша оцiнка, дата визнання.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активи, являють собою контрактне право  отримувати грошовi кошти  в майбутньому. Товариство облiковує дебiторську заборгованiсть як актив та визнає по датi операцiї. Короткострокову (поточну) дебiторську заборгованiсть  оцiнює за цiною операцiї, тобто за справедливою вартiстю компенсацiї.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первiсного визнання дебiторської заборгованостi внаслiдок договору з клiєнтом будь-яка рiзниця мiж оцiнкою дебiторської заборгованостi та вiдповiдної визнаної суми доходу Товариство подає як витрати. Грошевi кошти та їх еквiваленти є поточними активами, якщо немає обмежень щодо обмiну чи використання цього активу для погашення зобов'язання принаймнi протягом дванадцяти мiсяцiв пiсля звiтного перiоду Валюта (грошовi кошти) є фiнансовим активом, оскiльки вона являє собою засiб обмiну, а отже, є основою, на якiй оцiнюються та визнаються всi операцiї у фiнансовiй звiтностi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актив (або, де це застосовано - частина фiнансового активу чи частина групи схожих фiнансових активiв) припиняється визнаватися у Звiтi про фiнансовий стан, якщо: строк дiї прав на отримання грошових потокiв вiд активу минув, Товариство передало право на отримання грошових потокiв вiд активу чи прийняло зобов'язання перерахувати отриманi грошовi кошти повнiстю без суттєвої затримки третiй сторонi на умовах "транзитної" угоди;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Товариства передало майже всi ризики та вигоди вiд активу;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Товариства не передавало, але й не зберiгало за собою всi ризики та вигоди вiд активу, але передало контроль за цим активом.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що облiковуються за амортизацiйною вартiстю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Вiдносно фiнансових активiв, облiк яких здiйснюється за амортизацiйною вартiстю, Товариство спочатку оцiнює на iндивiдуальнiй основi наявнiсть об'єктивних ознак знецiнення для окремо значущих фiнансових активiв або в сукупностi для фiнансових активiв, якi не є окремо значущими.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зобов'язання являють собою контрактне зобов'язання сплачувати грошовi кошти в майбутньому. Безумовна кредиторська заборгованiсть визнається як зобов'язання, коли Товариство стає стороною контракту i внаслiдок цього має  юридичне зобов'язання сплатити </w:t>
      </w:r>
      <w:r>
        <w:rPr>
          <w:rFonts w:ascii="Times New Roman CYR" w:hAnsi="Times New Roman CYR" w:cs="Times New Roman CYR"/>
          <w:sz w:val="24"/>
          <w:szCs w:val="24"/>
        </w:rPr>
        <w:lastRenderedPageBreak/>
        <w:t>грошевi кошти. Торговельна кредиторська заборгованiсть i забезпечення витрат персоналу та iнших операцiйних витрат, складають частину робочого капiталу, який використовується у звичайному операцiйному циклi Товариства. Такi операцiйнi витрати класифiкуються як поточнi (короткостроковi) зобов'язання. Балансова вартiсть для фiнансових iнструментiв, таких як короткострокова торговельна дебiторська та кредиторська заборгованiсть є об?рунтованим  значенням справедливої вартостi.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та позики облiковуються в складi фiнансових зобов'язань, що є контрактними зобов'язаннями надавати грошовi кошти за умов, якi є потенцiйно несприятливими. Класифiкуються як поточнi зобов'язання, якщо зобов'язання пiдлягає погашенню протягом дванадцяти мiсяцiв пiсля звiтного перiоду; не має безумовного права вiдстрочити погашення зобов'язання протягом як мiнiмум дванадцяти мiсяцiв пiсля звiтного перiоду, якщо вони пiдлягають погашенню протягом дванадцяти мiсяцiв пiсля звiтного перiоду, навiть якщо початковий строк був перiодом, довшим за дванадцять мiсяцiв.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не є частиною робочого капiталу, що використовується в нормальному операцiйному циклi i не пiдлягають погашенню протягом дванадцяти мiсяцiв пiсля кiнця звiтного перiоду. При цьому частина такого кредиту (платежi, якi слiд погасити протягом дванадцяти мiсяцiв з дати складання звiтностi) класифiкується як поточне зобов'язання. Кредити та позики, пiд час первiсного визнання оцiнюються за справедливою вартiстю мiнус витрати на операцiю, що прямо вiдносяться на виникнення такого фiнансового зобов'язання. Надалi, на кожну звiтну дату, зобов'язання пiдлягають амортизацiї за методом ефективної ставки вiдсотка та оцiнюються за амортизованою собiвартiстю тодi,  якщо фiнансовi зобов'язання  безпроцентнi або ставки залучення коштiв на ринкових умовах (вартiсть кредитiв за даними статистичної звiтностi банкiв) вище вiдсоткiв за залученими кредитами (позиками).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Обчислюючи ефективну ставку вiдсотка, Товариство попередньо оцiнює  грошовi потоки, враховуючи всi умови контракту про фiнансовий iнструмент та середню ставку за версiєю НБУ на подiбний iнструмент (подiбний за валютою, строками, типом ставки вiдсотка й iншими ознаками.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фiнансового зобов'язання вiдбувається тодi, коли зобов'язання погашено, анульовано або закiнчився термiн його дiї.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 знецiнення кредитiв та авансiв.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переглядає iндивiдуально значнi кредити та аванси на кожну дату складання Звiту про фiнансовий стан для того, щоб визначити, чи повиннi збитки вiд знецiнення вiдображатися у Звiтi про прибутки та збитки. Зокрема, Керiвництво Товариства застосовує припущення, оцiнюючи розмiр i строки майбутнiх грошових потокiв для визначення суми збитку вiд знецiнення. Такi оцiночнi значення базуються на припущеннях про ряд факторiв, i фактичнi результати можуть вiдрiзнятися вiд оцiночних, що призведе до майбутнiх змiн у резервi.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доходiв.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звичайної дiяльностi визнається, коли Товариство задовольняє зобов'язання щодо виконання, передаючи обiцяний товар або послугу (тобто актив) клiєнтовi. Актив передається, коли (або у мiру того, як) клiєнт отримує контроль над таким активом. Дохiд визнається унаслiдок передачi обiцяних товарiв або послуг клiєнтам у сумi, що вiдображає компенсацiю, на яку пiдприємство очiкує мати право в обмiн на цi товари або послуги, при цьому розглядає умови договору та всi доречнi факти й обставини.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та аналогiчнi доходи i витрати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всiма фiнансовими iнструментами, якi оцiнюються за амортизацiйною вартiстю, фiнансовими активами, за якими нараховуються вiдсотки, класифiкованими як наявнi для продажу, та фiнансовими iнструментами, класифiкованими як переоцiненi за справедливою вартiстю через прибуток або збиток, процентнi доходи або витрати вiдображаються за ефективною процентною ставкою, при дисконтуваннi за якою очiкуванi майбутнi грошовi платежi або надходження протягом передбачуваного строку використання фiнансового iнструмента або протягом коротшого перiоду часу, де це можливо, в точностi приводяться до чистої балансової вартостi </w:t>
      </w:r>
      <w:r>
        <w:rPr>
          <w:rFonts w:ascii="Times New Roman CYR" w:hAnsi="Times New Roman CYR" w:cs="Times New Roman CYR"/>
          <w:sz w:val="24"/>
          <w:szCs w:val="24"/>
        </w:rPr>
        <w:lastRenderedPageBreak/>
        <w:t xml:space="preserve">фiнансового активу або фiнансового зобов'язання.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виручки  -  1 762 329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експорту - 1 201 695 тис.грн., частка експорту в загальному обсязi продажiв  - 68%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Розширена iнформацiя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майбутньому Товариство планує залучення iнвестицiй та придбання, пов'язанi з його господарською дiяльнiстю, з метою втiлення наступних заходiв: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потужностi точки прийому самоскидiв на 500т/добу елеватора насiння.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·Проектування &lt;Нового будiвництва когенерацiйної установки на альтернативному видi палива".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Встановлення додаткових залiзничних ваг для вiдвантаження шроту.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Розширена iнформацiя розкрита в Звiтi про фiнансовi результати за 2019 рiк та звiтi про управлiння Товариства, що подається в складi Рiчної звiтностi.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Товариство видiляє наступнi категорiї проблем, якi впливають на дiяльнiсть </w:t>
      </w:r>
      <w:r>
        <w:rPr>
          <w:rFonts w:ascii="Times New Roman CYR" w:hAnsi="Times New Roman CYR" w:cs="Times New Roman CYR"/>
          <w:sz w:val="24"/>
          <w:szCs w:val="24"/>
        </w:rPr>
        <w:lastRenderedPageBreak/>
        <w:t xml:space="preserve">Товариства: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фiнансовi ризики;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операцiйний ризик;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юридичний ризик;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лiквiдностi - визначається як наявний або потенцiйний ризик для надходжень та капiталу, який виникає через неспроможнiсть Товариства виконати свої зобов'язання у належнi строки, не зазнавши при цьому неприйнятних втрат. Ризик лiквiдностi виникає через нездатнiсть управляти незапланованими вiдтоками коштiв, змiнами джерел фiнансування та/або виконувати позабалансовi зобов'язання.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Ознакою ризику лiквiдностi у Товариствi можуть бути незадовiльнi показники лiквiдностi або недотримання умов лiквiдностi балансу, тобто може спостерiгатись певний рiвень незбалансованостi. Незбалансованiсть лiквiдностi Товариства може виникнути пiд впливом декiлькох груп факторiв: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втрати лiквiдностi, пов'язаний з незбалансованiстю за термiнами, сумами i валюти активiв i пасивiв;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пов'язаний з вимогами дострокового погашення кредитних зобов'язань;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невиконання платiжних зобов'язань споживачами за вiдвантажену продукцiю, наданi послуги;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неможливiсть реалiзацiї активiв, що плануються до продажу у встановлений термiн за запланованою цiною;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помилки в процедурах i процесах, що забезпечують безперервне здiйснення платежiв Товариством;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 пов'язаний iз закриттям лiмiту кредитної лiнiї, вiдмовою банку в наданнi овердрафту.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iншого боку, ризик лiквiдностi можна визначити як форму ризику, яка показує ймовiрнiсть погашення зобов'язань Товариством на кожному етапi iнвестування грошових коштiв у виробничий процес. Цей ризик пов'язаний з низьким рiвнем вiддачi об'єктiв iнвестування, неефективним створенням вiдповiдних зобов'язань, вiдсутнiстю необхiдного розмiру грошових коштiв i т.п.</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 кожному етапi своєї господарської дiяльностi здiйснює вiдповiднi iнвестування грошових коштiв в економiчний процес. Тому, постiйно здiйснюється монiторинг даного процесу, виявляються негативнi явища i встановлюється рiвень ризику лiквiдностi. Потреба в оцiнцi ризику лiквiдностi виникає i пiд час змiн стратегiї й тактики дiяльностi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слiд зазначити, що iснує залежнiсть мiж показниками ризику лiквiдностi за перiодом i рiвнем фiнансових втрат. Якщо зростає показник ризику лiквiдностi, то спостерiгається скорочення оцiнки ризику лiквiдностi iнвестицiй за рiвнем фiнансових втрат i, навпаки. Це пов'язано з тим, що при здiйсненi iнвестицiй у виробничий процес Товариство прагне швидше реалiзувати i отримати вiддачу вiд проекту за короткий термiн при досить великому рiвнi фiнансових втрат.</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Таким чином, при здiйсненнi виробничого процесу представленi напрями оцiнки ризику дають змогу виявляти його, здiйснювати монiторинг на кожному етапi економiчного процесу, здiйснювати контроль за його рiвнем i не тiльки констатувати факт виникнення ризику, а й дiагностувати й приймати управлiнськi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 це наявний або потенцiйний ризик, який виникає через несприятливi коливання вартостi олiйно - жирової сировини та продуктiв її переробки, вартостi обладнання, запасних частин, машин та механiзмiв, допомiжних та розхiдних матерiалiв, якi використовуються в процесi виробництва. До цiєї категорiї також слiд вiднести втрату ринкiв збуту готової продукцiї, виготовленої Товариством. Слiд зазначити, що олiйно - жирова продукцiя належить до продуктiв першочергової необхiдностi, через що на рiвень споживання продукцiї значно впливає соцiально-економiчна ситуацiя в країнi та добробут населення. У разi </w:t>
      </w:r>
      <w:r>
        <w:rPr>
          <w:rFonts w:ascii="Times New Roman CYR" w:hAnsi="Times New Roman CYR" w:cs="Times New Roman CYR"/>
          <w:sz w:val="24"/>
          <w:szCs w:val="24"/>
        </w:rPr>
        <w:lastRenderedPageBreak/>
        <w:t xml:space="preserve">скорочення доходiв, нестабiльностi споживчого кошика чи погiршення соцiо - економiчної ситуацiї у країнi, люди, якi ранiше традицiйно вживали олiйно - жирову продукцiю, скоротили його споживання.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Ескалацiя конфлiкту на сходi України, стала причиною падiння виробництва нацiональної промисловостi. Бiльшiсть вiтчизняних виробникiв вимушенi були призупинити випуск продукцiї у зонi конфлiкту, а дистрибутори вiдмовилися вiд постачання продукцiї у населенi пункти Донецької та Луганської областей. Протягом лiтнiх мiсяцiв торговi точки та мережi у зонi збройного протистояння працювали з перебоями або ж взагалi припинили роботу, що значно ускладнило продажi будь-якої продукцiї чи товарiв на сходi країни. Через збройне протистояння у схiдному регiонi український бiзнес зазнав фiнансових збиткiв, майнових втрат i недоотриманих вигiд.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березня 2014 року мав мiсце нелегiтимний референдум про статус АР Крим, за результатами якого було прийняте рiшення про входження пiвострова до складу Росiйської Федерацiї. У вiдповiдь на це український парламент прийняв закон "Про окупованi територiї", а мiжнародна спiльнота ввела ряд торговельних i фiнансових обмежень для кримських виробникiв та посадовцiв.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Сьогоднi Крим став "зоною ризику" для вiтчизняного бiзнесу через юридичнi розбiжностi у законодавствi, мiнливу полiтику влади пiвострова, заборони на ввезення продукцiї та введення в обiг iноземної валюти. У результатi українськi компанiї не можуть спрогнозувати обсяги виробництва, поставок для кримських споживачiв, а їх дiяльнiсть на пiвостровi у будь-який момент може бути заборонена.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ризики - це наявнi або потенцiйнi ризики для фiнансових надходжень i капiталу, якi виникають через несприятливий iнвестицiйний клiмат, порушення у функцiонуваннi банкiвської системи,. Це, також, - валютний ризик, який можна визначити як коливання курсiв iноземних валют та цiн на банкiвськi метали, ризик перерахування з однiєї валюти в iншу (трансляцiйний ризик). Ризик перерахування з однiєї валюти в iншу (трансляцiйний) полягає в тому, що величина еквiвалента валютної позицiї у звiтностi змiнюється в результатi змiн обмiнних курсiв, якi використовуються для перерахування надходжень вiд продажу продукцiї в iноземних валютах, у базову (нацiональну) валюту.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Крiм того, до цiєї категорiї слiд вiднести ризик змiни процентної ставки за залученими кредитами - це наявний або потенцiйний ризик додаткових витрат, який виникає внаслiдок несприятливих змiн процентних ставок. Цей ризик впливає як на прибутковiсть Товариства, так i на економiчну вартiсть його активiв, зобов'язань та позабалансових iнструментiв.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Операцiйний ризик - ризик прямих та непрямих фiнансових втрат внаслiдок помилок або неправильної роботи внутрiшнiх бiзнес-процесiв, персоналу, систем або зовнiшнiх подiй. Операцiйний ризик включає в себе юридичний ризик.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Система управлiння операцiйними ризиками Товариства базується на чотирьох ключових блоках: iдентифiкацiя, оцiнка, зменшення впливу та монiторинг операцiйних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можливi операцiйнi ризики iдентифiкуються за допомогою: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детальної оцiнки операцiйних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аналiзу iнцидентiв;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аналiзу iснуючих ключових iндикаторiв ризику;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обговорення питань компетентними спецiалiстами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якiсного виконання спiвробiтниками Товариства їх функцiональних обов'язкiв.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ефективного реагування на оперативнi ризики збираються: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данi про фактичнi збитки вiд операцiйних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випадки беззбиткових iнцидентiв операцiйних ризикiв та iнцидентiв з потенцiйними збитками;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данi про iнциденти, якi можуть мати вплив на бiзнес-процеси Товариства у майбутньому.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Юридичний ризик - це наявний або потенцiйний ризик для фiнансово - господарської дiяльностi Товариства, який виникає через порушення або недотримання Товариством вимог законiв, </w:t>
      </w:r>
      <w:r>
        <w:rPr>
          <w:rFonts w:ascii="Times New Roman CYR" w:hAnsi="Times New Roman CYR" w:cs="Times New Roman CYR"/>
          <w:sz w:val="24"/>
          <w:szCs w:val="24"/>
        </w:rPr>
        <w:lastRenderedPageBreak/>
        <w:t>нормативно-правових актiв, угод, прийнятої практики або етичних норм, через можливiсть двозначного тлумачення встановлених законiв або правил, а також через незаконнi дiї органiв державної влади, мiсцевого самоврядування, контролюючих та правоохоронних органiв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наражається на юридичний ризик також, через те, що має вiдносини рiзного характеру з великою кiлькiстю клiєнтiв, партнерiв, контрагентiв, органiв нагляду та контролю, фiскальних, правоохоронних та iнших уповноважених органiв.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може призвести до сплати штрафних санкцiй та адмiнiстративних стягнень, необхiдностi грошового вiдшкодування збиткiв, погiршення репутацiї та позицiй Товариства на ринку, зменшення можливостей для розвитку i правового забезпечення виконання угод.</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Розширена iнформацiя розкрита в Звiтi про фiнансовi результати за 2019 рiк та звiтi про управлiння Товариства, що подається в складi Рiчної звiтностi.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Укладенi, та не виконанi договори (контракти) на кiнець звiтного перiоду - вiдсутнi. На Товариствi здiйснюється поточне планування очiкуваних прибуткiв вiд виконання договорiв, що укладаються.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подальшому емiтент планує збiльшувати обсяги виробництва та збуту продукцiї, та за рахунок цього покращити своє економiчне становище. Стратегiя подальшої дiяльностi товариства - отримання прибутку.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2020 рiк по ПрАТ "Вiнницький ОЖК" затвердженi наступнi заходи: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потужностi точки прийому самоскидiв на 500т/добу елеватора насiння.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·Проектування "Нового будiвництва когенерацiйної установки на альтернативному видi палива".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Встановлення додаткових залiзничних ваг для вiдвантаження шроту.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iнновацiї за 2019 рiк становлять 5 474 тис. гривень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саме:</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Данi були вибранi з  вiдомостей  гiдрозавода.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обладнання: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реактор переєтерифiкатор     790,5 тис.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паро ежекторний блок           918,0 тис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ємнiсть готової продукцiї      782,4 тис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сепаратор DHZ-470)               932,2 тис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насос (2шт)                              45,9+64,6=110,5 тис грн.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електрокабельна продукцiя 400,0 тис грн;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Iтого:          3 933,6 тис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Монтажнi роботи складають   1 550,0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складають:     3 933,6+1 550,0=5 473,6  тис.грн.  (Без ПДВ)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реалiзованої iнновацiйної продукцiї (нової для нашого пiдприємства) за 2019 рiк становить: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Переєтерифiкований  жир марки М 2 -  1 357,306 т  на суму 2 987 049,25 грн  або 2 987, 00 тис.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 може бути iстотною для оцiнки iнвестором фiнансового стану та результатiв дiяльностi емiтента - вiдсутня.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з виробництва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по правовiй роботi</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Чаленко Дмитро Андрiйович</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Нечаєв Олександр Павлович</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Музика Людмила Арсенiвна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Iщенко Дмитро Маркович</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Войтенко Валентин Володимирович</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Зоря Iрина Олександрiвна</w:t>
            </w:r>
          </w:p>
        </w:tc>
      </w:tr>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Репкiн Анатолiй Юрiйович</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Гончаренко Олег Володимирович</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Бугай Ольга Сергiївна</w:t>
            </w:r>
          </w:p>
        </w:tc>
      </w:tr>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Савчук Лариса Андрiївна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Чекашкiн Микола Iвнович</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Притула Олеся Володимирiвна</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Чаленко Дмитро Андрiйович</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ВАТ "Вiнницький олiйножировий комбiнат", 00373758, заступник директора з комерцiйних питань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Чаленка Дмитра Андрiйовича на посаду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Голови Правлiння Публiчного акцiонерного товариства "Вiнницький олiйножировий комбiнат" Чаленка Дмитра Андрiйовича, в зв'язку з прийняттям Наглядовою радою товариства рiшення про припинення повноважень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Голови Правлiння Приватного акцiонерного товариства "Вiнницький олiйножировий комбiнат" з 17.05.2017 року Чаленка Дмитра Андрiйовича, в зв'язку з необхiднiстю призначити посадову особу замiсть Голови Правлiння повноваження якого припинено, строком на три роки. Голова Правлiння виконує функцiї голови колегiального виконавчого органу Товариства та керує його роботою. Компетенцiя Голови Правлiння визначається Законом України "Про акцiонернi товариства", Статутом Товариства, Положенням про Правлiння, Контрактом. Повноваження Голови Правлiння: здiйснює оперативне керiвництво дiяльнiстю Товариства; забезпечує виконання рiшень, що прийнятi Загальними зборами акцiонерiв, Наглядовою радою, Правлiнням; органiзовує роботу Правлiння, скликає засiдання Правлiння, визначає їх порядок денний, головує на них та забезпечує ведення протоколiв засiдань; розподiляє обов'язки мiж членами Правлiння; представляє Правлiння на засiданнях Ревiзiйної комiсiї, Наглядової ради та на Загальних зборах акцiонерiв; 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за рiшенням Загальних зборiв акцiонерiв Товариства органiзовує створення дочiрнiх пiдприємств, фiлiй та представництв, органiзовує їх роботу та затверджує їх штатний розпис; приймає рiшення про вiдрядження, включаючи закордоннi дiловi поїздки; пiдписує вiд iменi Правлiння колективний договiр, змiни та доповнення до нього; 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 затверджує договiрнi цiни на продукцiю, тарифи на послуги Товариства у вiдповiдностi з чинним законодавством; 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 пiдписує довiреностi, договори та iншi документи вiд iменi Товариства, рiшення про укладення (видачу) </w:t>
      </w:r>
      <w:r>
        <w:rPr>
          <w:rFonts w:ascii="Times New Roman CYR" w:hAnsi="Times New Roman CYR" w:cs="Times New Roman CYR"/>
          <w:sz w:val="24"/>
          <w:szCs w:val="24"/>
        </w:rPr>
        <w:lastRenderedPageBreak/>
        <w:t>яких прийнято уповноваженим органом Товариства в межах його компетенцiї; в межах своїх повноважень розпоряджається вiд iменi та в iнтересах Товариства його майном, включаючи грошовi кошти; в межах своєї компетенцiї видає накази та дає розпорядження та вказiвки, обов'язковi для виконання всiма працiвниками Товариства; приймає рiшення про пред'явлення претензiй та позовiв вiд iменi Товариства по захисту його прав; вiдкриває рахунки у банкiвських установах; здiйснює iншi функцiї, якi необхiднi для забезпечення нормальної роботи Товариства, згiдно з чинним законодавством та внутрiшнiми документами Товариства. Обов'язки Голови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готувати звiт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Голови Правлiння непогашена судимiсть за корисливi та посадовi злочини - вiдсутня. Загальний стаж роботи складає 22 роки. Перелiк попереднiх посад, якi обiймала особа протягом останнiх п'яти рокiв: до 17.05.2017 року - Голова Правлiння Публiчного акцiонерного товариства "Вiнницький олiйножировий комбiнат", з 17.05.2017 року - Голова Правлiння Приватного акцiонерного товариства "Вiнницький олiйножировий комбiнат". Посадова особа не обiймає посад на будь-яких iнших пiдприємствах.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Нечаєв Олександр Павлович</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"Вiойл-Агро", 31414911, ТОВ "Вiойл-Агро", 31414911, Економiст з фiнансової роботи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Нечаєва Олександра Павловича на посаду заступника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заступника Голови Правлiння Публiчного акцiонерного товариства "Вiнницький олiйножировий комбiнат" Нечаєва Олександра Павловича, в зв'язку з прийняттям Наглядовою радою товариства рiшення про припинення повноважень заступника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заступника Голови Правлiння Приватного акцiонерного товариства "Вiнницький олiйножировий комбiнат" з 17.05.2017 року Нечаєва Олександра Павловича, в зв'язку з необхiднiстю призначити посадову особу замiсть заступника Голови Правлiння повноваження якого припинено, строком на три роки. Компетенцiя заступника Голови Правлiння визначається Законом України "Про акцiонернi товариства", Статутом Товариства, Положенням про Правлiння, Контрактом. Заступник голови Правлiння надає допомогу головi Правлiння в органiзацiї роботи Правлiння та виконує його функцiї у разi його вiдсутностi Повноваження заступника Голови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w:t>
      </w:r>
      <w:r>
        <w:rPr>
          <w:rFonts w:ascii="Times New Roman CYR" w:hAnsi="Times New Roman CYR" w:cs="Times New Roman CYR"/>
          <w:sz w:val="24"/>
          <w:szCs w:val="24"/>
        </w:rPr>
        <w:lastRenderedPageBreak/>
        <w:t>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непогашена судимiсть за корисливi та посадовi злочини - вiдсутня. Загальний стаж роботи складає 26 рокiв. Перелiк попереднiх посад, якi обiймала особа протягом останнiх п'яти рокiв: до 17.05.2017 року - заступник Голови Правлiння Публiчного акцiонерного товариства "Вiнницький олiйножировий комбiнат", з 17.05.2017 року - заступник Голови Правлiння Приватного акцiонерного товариства "Вiнницький олiйножировий комбiнат". Посадова особа не обiймає посад на будь-яких iнших пiдприємствах.</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 з виробництва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Музика Людмила Арсенiвна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ВАТ "Вiнницький олiйножировий комбiнат", 00373758, головний технолог</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Музику Людмилу Арсенiвну на посаду заступника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заступника Голови Правлiння Публiчного акцiонерного товариства "Вiнницький олiйножировий комбiнат" Музики Людмили Арсенiвни, в зв'язку з прийняттям Наглядовою радою товариства рiшення про припинення повноважень заступника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заступника Голови Правлiння з виробництва Приватного акцiонерного товариства "Вiнницький олiйножировий комбiнат" з 17.05.2017 року Музику Людмилу Арсенiвну, в зв'язку з необхiднiстю призначити посадову особу замiсть заступника Голови Правлiння повноваження якої припинено, строком на три роки. Компетенцiя заступника Голови Правлiння визначається Законом України "Про акцiонернi товариства", Статутом Товариства, Положенням про Правлiння, Контрактом. Заступник голови Правлiння надає допомогу головi Правлiння в органiзацiї роботи Правлiння та виконує його функцiї у разi його вiдсутностi. 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w:t>
      </w:r>
      <w:r>
        <w:rPr>
          <w:rFonts w:ascii="Times New Roman CYR" w:hAnsi="Times New Roman CYR" w:cs="Times New Roman CYR"/>
          <w:sz w:val="24"/>
          <w:szCs w:val="24"/>
        </w:rPr>
        <w:lastRenderedPageBreak/>
        <w:t>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з виробництва непогашена судимiсть за корисливi та посадовi злочини - вiдсутня. Загальний стаж роботи складає 33 роки.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попереднiх посад, якi обiймала особа протягом останнiх п'яти рокiв: до 17.05.2017 року - заступник Голови Правлiння з виробництва-головний технолог Публiчного акцiонерного товариства "Вiнницький олiйножировий комбiнат", з 17.05.2017 року - заступник Голови Правлiння з виробництва-головний технолог Приватного акцiонерного товариства "Вiнницький олiйножировий комбiнат". Посадова особа не обiймає посад на будь-яких iнших пiдприємствах.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 по правовiй роботi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Iщенко Дмитро Маркович</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1984</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ВАТ "Вiнницький олiйножировий комбiнат", 00373758, начальник юридичного вiддiлу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01.06.2018, обрано до 17.05.2020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01.06.2018 року рiшенням Наглядової ради Приватного акцiонерного товариства "Вiнницький олiйножировий комбiнат" (Протокол № 01-06/18 вiд 01.06.2018 року)  призначено Iщенка Дмитра Марковича на посаду заступника Голови Правлiння по правовiй роботi Приватного акцiонерного товариства "Вiнницький олiйножировий комбiнат", до 17.05.2020 року.  Компетенцiя заступника Голови Правлiння по правовiй роботi визначається Законом </w:t>
      </w:r>
      <w:r>
        <w:rPr>
          <w:rFonts w:ascii="Times New Roman CYR" w:hAnsi="Times New Roman CYR" w:cs="Times New Roman CYR"/>
          <w:sz w:val="24"/>
          <w:szCs w:val="24"/>
        </w:rPr>
        <w:lastRenderedPageBreak/>
        <w:t>України "Про акцiонернi товариства", Статутом Товариства, Положенням про Правлiння, Контрактом. Заступник голови Правлiння по правовiй роботi надає допомогу головi Правлiння в органiзацiї роботи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Повноваження заступника Голови Правлiння по правовiй роботi: пред'являти  претензiї та позови вiд iменi Товариства по захисту його прав;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по правовiй роботi непогашена судимiсть за корисливi та посадовi злочини - вiдсутня. Загальний стаж роботи складає 12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Перелiк попереднiх посад, якi обiймала особа протягом останнiх п'яти рокiв: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07.06.2012р. по 17.05.2017р. - Публiчне акцiонерне товариство "Вiнницький олiйножировий комбiнат"; начальник юридичного вiддiлу; з 17.05.2017р. по 31.05.2018 року - Приватне акцiонерне товариство "Вiнницький олiйножировий комбiнат"; начальник юридичного вiддiлу; з 01.06.2018р. по теперiшнiй час - Заступник Голови Правлiння по правовiй роботi Приватного акцiонерного товариства "Вiнницький олiйножировий комбiнат".</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Зоря Iрина Олександрiвна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"Радiотон", 20096723, ТОВ "Радiотон", 20096723, головний бухгалтер</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Зорю Iрину Олександрiвну на посаду члена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члена Правлiння Публiчного акцiонерного товариства "Вiнницький олiйножировий комбiнат" Зорi Iрини Олександрiвни, в зв'язку з прийняттям Наглядовою радою товариства рiшення про припинення повноважень члена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члена Правлiння Приватного акцiонерного товариства "Вiнницький олiйножировий комбiнат" з 17.05.2017 року Зорю Iрину Олександрiвну, в зв'язку з необхiднiстю призначити посадову особу замiсть члена Правлiння повноваження якої припинено, строком на три роки. Компетенцiя члена Правлiння визначається Законом України "Про акцiонернi товариства", Статутом Товариства, Положенням про Правлiння, Контрактом. Повноваження члена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члена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члена Правлiння непогашена судимiсть за корисливi та посадовi злочини - вiдсутня. Загальний стаж роботи складає 36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Перелiк попереднiх посад, якi обiймала особа протягом останнiх п'яти рокiв: до 17.05.2017 року - головний бухгалтер Публiчного акцiонерного товариства "Вiнницький олiйножировий комбiнат", з 17.05.2017 року - головний бухгалтер Приватного акцiонерного товариства "Вiнницький олiйножировий комбiнат". Посадова особа не обiймає посад на будь-яких iнших пiдприємствах.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Войтенко Валентин Володимирович</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ВАТ "Вiнницький олiйножировий комбiнат", 00373758, майстер дiльницi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17.05.2017,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Войтенка Валентина Володимировича на посаду члена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члена Правлiння Публiчного акцiонерного товариства "Вiнницький олiйножировий комбiнат" Войтенка Валентина Володимировича, в зв'язку з прийняттям Наглядовою радою товариства рiшення про припинення повноважень члена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члена Правлiння Приватного акцiонерного товариства "Вiнницький олiйножировий комбiнат" з 17.05.2017 року Войтенка Валентина Володимировича, в зв'язку з необхiднiстю призначити посадову особу замiсть члена Правлiння повноваження якої припинено, строком на три роки. Компетенцiя члена Правлiння визначається Законом України "Про акцiонернi товариства", Статутом Товариства, Положенням про Правлiння, Контрактом. Повноваження члена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члена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w:t>
      </w:r>
      <w:r>
        <w:rPr>
          <w:rFonts w:ascii="Times New Roman CYR" w:hAnsi="Times New Roman CYR" w:cs="Times New Roman CYR"/>
          <w:sz w:val="24"/>
          <w:szCs w:val="24"/>
        </w:rPr>
        <w:lastRenderedPageBreak/>
        <w:t>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члена Правлiння непогашена судимiсть за корисливi та посадовi злочини - вiдсутня. Загальний стаж роботи складає 35 рокiв..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попереднiх посад, якi обiймала особа протягом останнiх п'яти рокiв: до 17.05.2017 року - директор гiдрогенiзацiйного заводу Публiчного акцiонерного товариства "Вiнницький олiйножировий комбiнат", з 17.05.2017 року - директор гiдрогенiзацiйного заводу Приватного акцiонерного товариства "Вiнницький олiйножировий комбiнат". Посадова особа не обiймає посад на будь-яких iнших пiдприємствах.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Репкiн Анатолiй Юрiйович</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ВАТ "Вiнницький олiйножировий комбiнат", 00373758, iнженер з охорони працi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06.05.2019, обрано до 25.04.2022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6 травня 2019 року рiшенням Наглядової ради Приватного акцiонерного товариства "Вiнницький олiйножировий комбiнат" (далi - Товариство), (протокол №06-05/19 вiд 6 травня 2019 року) прийнято рiшення про змiну складу посадових осiб Товариства, а саме: обрано Головою Наглядової ради Товариства Репкiна Анатолiя Юрiйовича . Строк, на який призначено:  до 25 квiтня 2022 року. Компетенцiя Голови Наглядової ради визначається Законом України "Про акцiонернi товариства", Статутом Товариства, Положенням про Наглядову раду, Контрактом. Повноваження Голови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Голови Наглядової ради: дiяти в iнтересах Товариства, добросовiсно, розумно та не </w:t>
      </w:r>
      <w:r>
        <w:rPr>
          <w:rFonts w:ascii="Times New Roman CYR" w:hAnsi="Times New Roman CYR" w:cs="Times New Roman CYR"/>
          <w:sz w:val="24"/>
          <w:szCs w:val="24"/>
        </w:rPr>
        <w:lastRenderedPageBreak/>
        <w:t>перевищувати своїх повноважень; здiйснювати керiвництво дiяльнiстю Наглядової ради, яка в свою чергу здiйснює контроль за дiяльнiстю Правлiння та захищає iнтереси i права акцiонерiв Товариства; органiзовувати роботу Наглядової ради; скликати засiдання Наглядової ради та головувати на них; пiдписувати вiд iменi Товариства трудовий контракт з Головою та членами Правлiння, визначати умови оплати працi посадових осiб Товариства; погоджувати проведення операцiй розпорядження нерухомим майном Товариства; контролювати виконання рiшень Загальних зборiв; затверджувати рiчний бюджет, бiзнес-плани, здiйснює контроль за їх реалiзацiєю, затверджувати внутрiшнi положення;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29 рокiв. Перелiк попереднiх посад, якi обiймала особа протягом останнiх п'яти рокiв: до 17.05.2017 року - начальник вiддiлу охорони працi та технiки безпеки Товариства Публiчного акцiонерного товариства "Вiнницький олiйножировий комбiнат", з 17.05.2017 року - начальник вiддiлу охорони працi та технiки безпеки Товариства Приватного акцiонерного товариства "Вiнницький олiйножировий комбiнат". Посадова особа не обiймає посад на будь-яких iнших пiдприємствах. Посадова особа є акцiонером; частка, якою володiє в Статутному капiталi - 0.000268 вiдсоткiв; не є представником акцiонера, представником групи акцiонерiв,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Гончаренко Олег Володимирович</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"Вiнницька Промислова Компанiя", 31473165, ТОВ "Вiнницька Промислова Компанiя", 31473165, заступник начальника юридичного вiддiлу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25.04.2019,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25.04.2019 року рiшенням рiчних Загальних зборiв акцiонерiв Публiчного акцiонерного товариства "Вiнницький олiйножировий комбiнат" (Протокол № 3 вiд 25.04.2019 року) обрано на посаду члена Наглядової ради з 25.04.2019 року Гончаренка Олега Володимировича, в зв'язку з необхiднiстю призначити посадову особу замiсть членiв Наглядової ради повноваження яких </w:t>
      </w:r>
      <w:r>
        <w:rPr>
          <w:rFonts w:ascii="Times New Roman CYR" w:hAnsi="Times New Roman CYR" w:cs="Times New Roman CYR"/>
          <w:sz w:val="24"/>
          <w:szCs w:val="24"/>
        </w:rPr>
        <w:lastRenderedPageBreak/>
        <w:t>припинено, строком на три роки. Компетенцiя члена Наглядової ради визначається Законом України "Про акцiонернi товариства", Статутом Товариства, Положенням про Наглядову раду, Контрактом. Повноваження члена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члена Наглядової ради: дiяти в iнтересах Товариства, добросовiсно, розумно та не перевищувати своїх повноважень; надавати допомогу Головi Наглядової ради та виконувати його доручення;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16 рокiв. Перелiк попереднiх посад, якi обiймала особа протягом останнiх п'яти рокiв: начальник юридичного вiддiлу ТОВ "Птахофабрика Подiлля", заступник начальника юридичного вiддiлу ТОВ "Вiнницька Промислова Компанiя" (м.Вiнниця, вул. Немирiвське шосе, 26), начальник юридичного вiддiлу ТОВ "Вiнницька Промислова Компанiя" (м.Вiнниця, вул. Немирiвське шосе, 26). Посадова особа не обiймає посад на будь-яких iнших пiдприємствах. Посадова особа не є акцiонером; частка, якою володiє в Статутному капiталi - вiдсутня; є представником акцiонера - ТОВ "Вiнницька Промислова Компанiя" (м. Вiнниця, вул. Немирiвське шосе, 26), не є представником групи акцiонерiв,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Бугай Ольга Сергiївна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1992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Вiнницький торговельно-економiчний iнститут, 01562987, Вiнницький торговельно-економiчний iнститут, 01562987, старший лаборант</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25.04.2019,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Рiшення про змiну складу Наглядової ради прийнято черговими Загальними зборами акцiонерiв Приватного акцiонерного товариства "Вiнницький олiйножировий комбiнат" 25 квiтня 2019 року (протокол № 3), вiдповiдно до якого Бугай Ольгу Сергiївну обрано Членом </w:t>
      </w:r>
      <w:r>
        <w:rPr>
          <w:rFonts w:ascii="Times New Roman CYR" w:hAnsi="Times New Roman CYR" w:cs="Times New Roman CYR"/>
          <w:sz w:val="24"/>
          <w:szCs w:val="24"/>
        </w:rPr>
        <w:lastRenderedPageBreak/>
        <w:t xml:space="preserve">Наглядової ради у зв'язку iз необхiднiстю призначити посадову особу замiсть Члена Наглядової ради, повноваження якого припинено. Iнформацiя про посадову особу: не є акцiонером; частка, якою володiє в Статутному капiталi - вiдсутня (0); у посадової особи Товариства непогашеної судимостi за корисливi та посадовi злочини немає; перелiк попереднiх посад, якi обiймала особа протягом останнiх п'яти рокiв: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03.2014р. по 08.2014р. - перебувала на облiку в Ленiнському районному центрi зайнятостi м.Вiнниця, як особа, що шукає роботу; з 08.2014р. по 08.2018р. - Вiнницький торговельно-економiчний iнститут - старший лаборант; з 08.2018р. по теперiшнiй час - ТОВ "ДI ЕНД АЙ ЕВОЛЮШН" - менеджер з постачання; є представником акцiонера - ТОВ "ПIДВОЛОЧИСЬК ЗЕРНО", не є представником групи акцiонерiв чи незалежним директором. Загальний трудовий стаж скаладає 5 рокiв, непогашена судимiсть за корисливi та посадовi злочини вiдсутня. Посадова особа не обiймає посад на будь-яких iнших пiдприємствах. Посадова особа не є акцiонером; частка, якою володiє в Статутному капiталi - вiдсутня; є представником акцiонера - ТОВ "Пiдволочиськ Зерно" (м. Вiнниця, вул. Немирiвське шосе, 26), не є представником групи акцiонерiв,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Савчук Лариса Андрiївна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ВАТ "Вiнницький олiйножировий комбiнат", 00373758, начальник бюро охорони працi та навколишнього середовища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Повторно призначена на посаду члена Ревiзiйної комiсiї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Ревiзiйної комiсiї Савчук Лариси Андрiївни, в зв'язку з прийняттям рiшення про припинення повноважень членiв Ревiзiйної комiсiї товариства, строк, протягом якого перебувала на посадi - 1 рiк.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пiдпорядкована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w:t>
      </w:r>
      <w:r>
        <w:rPr>
          <w:rFonts w:ascii="Times New Roman CYR" w:hAnsi="Times New Roman CYR" w:cs="Times New Roman CYR"/>
          <w:sz w:val="24"/>
          <w:szCs w:val="24"/>
        </w:rPr>
        <w:lastRenderedPageBreak/>
        <w:t>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Ревiзiйної комiсiї з 25.04.2017 року Савчук Ларису Андрiївну, в зв'язку з необхiднiстю призначити посадову особу замiсть членiв Ревiзiйної комiсiї повноваження яких припинено, строком на три роки. 25.04.2017 року рiшенням Ревiзiйної комiсiї товариства (Протокол № 25-04/17 вiд 25.04.2017 року) обрано на посаду Голови Ревiзiйної комiсiї з 25.04.2017 року Савчук Ларису Андрiївну, в зв'язку з необхiднiстю призначити посадову особу замiсть Голови Ревiзiйної комiсiї повноваження якої припинено, строком на три роки. Компетенцiя Голови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органiзовує роботу Ревiзiйної комiсiї, щорiчно звiтує Загальним зборам акцiонерiв про проведену за звiтний рiк роботу, готує Висновок Ревiзiйної комiсiї та надає Загальним зборам для затвердження. Повноваження Голови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w:t>
      </w:r>
      <w:r>
        <w:rPr>
          <w:rFonts w:ascii="Times New Roman CYR" w:hAnsi="Times New Roman CYR" w:cs="Times New Roman CYR"/>
          <w:sz w:val="24"/>
          <w:szCs w:val="24"/>
        </w:rPr>
        <w:lastRenderedPageBreak/>
        <w:t>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Голови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Голови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37 рокiв. Перелiк попереднiх посад, якi обiймала особа протягом останнiх п'яти рокiв: до 17.05.2017 року - начальник вiддiлу економiки та виробництва Публiчного акцiонерного товариства "Вiнницький олiйножировий комбiнат", з 17.05.2017 року - начальник вiддiлу економiки та виробництва Приватного акцiонерного товариства "Вiнницький олiйножировий комбiнат". Посадова особа не обiймає посад на будь-яких iнших пiдприємствах.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Притула Олеся Володимирiвна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"Вiойл-Агро", 31414911, ТОВ "Вiойл-Агро", 31414911, менеджер зi збуту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Повторно призначена на посаду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Ревiзiйної комiсiї Притули Олесi Володимирiвни, в зв'язку з прийняттям рiшення про припинення повноважень членiв Ревiзiйної комiсiї товариства, строк, протягом якого перебувала на посадi - 1 рiк.. 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на посаду члена Ревiзiйної комiсiї з 25.04.2017 року Притулу Олесю Володимирiвну, в зв'язку з необхiднiстю призначити посадову особу замiсть членiв Ревiзiйної комiсiї повноваження яких припинено, строком на три роки.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пiдпорядкована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w:t>
      </w:r>
      <w:r>
        <w:rPr>
          <w:rFonts w:ascii="Times New Roman CYR" w:hAnsi="Times New Roman CYR" w:cs="Times New Roman CYR"/>
          <w:sz w:val="24"/>
          <w:szCs w:val="24"/>
        </w:rPr>
        <w:lastRenderedPageBreak/>
        <w:t>Наглядовiй радi, Загальним зборам повну i точну iнформацiю про дiяльнiсть та фiнансовий стан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17 рокiв. Перелiк попереднiх посад, якi обiймала особа протягом останнiх п'яти рокiв: менеджер зi збуту ТОВ "ДI ЕНД АЙ ЕВОЛЮШН" (м.Вiнниця, вул. Немирiвське шосе, 26). Посадова особа не обiймає посад на будь-яких iнших пiдприємствах.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Чекашкiн Микола Iванович</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"Вiнницький олiйножировий комбiнат", 00373758, ВАТ "Вiнницький олiйножировий комбiнат", 00373758, водiй автотранспортного цеху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25.04.2017, обрано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Ревiзiйної комiсiї з 25.04.2017 року Чекашкiна Миколу Iвановича, в зв'язку з необхiднiстю призначити посадову особу замiсть членiв Ревiзiйної комiсiї повноваження яких припинено, строком на три роки.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пiдпорядкований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w:t>
      </w:r>
      <w:r>
        <w:rPr>
          <w:rFonts w:ascii="Times New Roman CYR" w:hAnsi="Times New Roman CYR" w:cs="Times New Roman CYR"/>
          <w:sz w:val="24"/>
          <w:szCs w:val="24"/>
        </w:rPr>
        <w:lastRenderedPageBreak/>
        <w:t>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Непогашена судимiсть за корисливi та посадовi злочини - вiдсутня. Загальний стаж роботи складає 41 рiк. Перелiк попереднiх посад, якi обiймала особа протягом останнiх п'яти рокiв: до 17.05.2017 року - начальник автотранспортного цеху Публiчного акцiонерного товариства "Вiнницький олiйножировий комбiнат", з 17.05.2017 року - начальник автотранспортного цеху Приватного акцiонерного товариства "Вiнницький олiйножировий комбiнат". Посадова особа не обiймає посад на будь-яких iнших пiдприємствах.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sectPr w:rsidR="00B0178D">
          <w:pgSz w:w="12240" w:h="15840"/>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B0178D">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B0178D">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B0178D">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B0178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Репкiн Анатолiй Юрiйович</w:t>
            </w:r>
          </w:p>
        </w:tc>
        <w:tc>
          <w:tcPr>
            <w:tcW w:w="33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0,000268</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77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Чаленко Дмитро Андрiйович</w:t>
            </w:r>
          </w:p>
        </w:tc>
        <w:tc>
          <w:tcPr>
            <w:tcW w:w="33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12 349</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0,003953</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12 349</w:t>
            </w:r>
          </w:p>
        </w:tc>
        <w:tc>
          <w:tcPr>
            <w:tcW w:w="277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Музика Людмила Арсенiвна</w:t>
            </w:r>
          </w:p>
        </w:tc>
        <w:tc>
          <w:tcPr>
            <w:tcW w:w="33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9 582</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0,003067</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9 582</w:t>
            </w:r>
          </w:p>
        </w:tc>
        <w:tc>
          <w:tcPr>
            <w:tcW w:w="277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Войтенко Валентин Володимирович</w:t>
            </w:r>
          </w:p>
        </w:tc>
        <w:tc>
          <w:tcPr>
            <w:tcW w:w="33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0,002875</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277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Чекашкiн Микола Iванович</w:t>
            </w:r>
          </w:p>
        </w:tc>
        <w:tc>
          <w:tcPr>
            <w:tcW w:w="33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0,002875</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277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Притула Олеся Володимирiвна</w:t>
            </w:r>
          </w:p>
        </w:tc>
        <w:tc>
          <w:tcPr>
            <w:tcW w:w="33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0,0000001</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Савчук Лариса Андрiївна</w:t>
            </w:r>
          </w:p>
        </w:tc>
        <w:tc>
          <w:tcPr>
            <w:tcW w:w="33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0,000096</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277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41 036</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0,0131341</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41 036</w:t>
            </w:r>
          </w:p>
        </w:tc>
        <w:tc>
          <w:tcPr>
            <w:tcW w:w="277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6838" w:h="11906" w:orient="landscape"/>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виплачені посадовим особам емітента в разі їх звільнення</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особi у звiтному роцi не звiльнялися, тому будь-якi винагороди або компенсацiї не виплачувалися.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sectPr w:rsidR="00B0178D">
          <w:pgSz w:w="12240" w:h="15840"/>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B0178D">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B0178D">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"Вiнницька Промислова Компанiя"</w:t>
            </w:r>
          </w:p>
        </w:tc>
        <w:tc>
          <w:tcPr>
            <w:tcW w:w="17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31473165</w:t>
            </w:r>
          </w:p>
        </w:tc>
        <w:tc>
          <w:tcPr>
            <w:tcW w:w="33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21034, Вінницька обл., Вiнницький р-н, мiсто Вiнниця, вулиця Немирiвське шосе, будинок 26</w:t>
            </w: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r>
      <w:tr w:rsidR="00B0178D">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B0178D">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8"/>
          <w:szCs w:val="28"/>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Перспективи розвитку на 2020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органiзацiйно-технiчних заходiв для пiдвищення  ефективностi виробництва i забезпечення якостi та безпечностi харчових продуктiв.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Застосування сучасного  високоефективного устаткування для зниження енергомiсткостi  продукцiї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Поступове нарощення потужностей з переробки олiйного насiння, впровадження заходiв по закупiвлi олiйної сировини для максимальної загрузки виробництва.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Постiйне полiпшення  споживчих характеристик продукцiї з врахуванням очiкуваних потреб замовникiв i постiйний монiторинг якостi продукцiї на вiдповiднiсть мiжнародним i нацiональним стандартам.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Розширення  освоєних i завоювання  нових ринкiв збуту.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Безперервне забезпечення  гiдних та безпечних умов працi для працiвникiв комбiнату.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Подальший розвиток енергозалежностi шляхом будiвництва  нової котельнi  для  виробництва теплової та електричної енергiї при спалюваннi лушпиння (когенерацiя).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Дотримання принципiв сталого розвитку.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Систематичне пiдвищення рiвня квалiфiкацiї та творчої активностi працiвникiв.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"Вiнницький олiйножировий комбiнат" є одним з найбiльших i найпотужнiших пiдприємств з переробки олiйних культур i виробництва рослинних олiй та жирiв в Українi, одним з найбiльших бюджетоутворюючих пiдприємств Вiнницi.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активно розвивається, збiльшує потужностi завдяки новим технологiям та створює робочi мiсця. На сьогоднiшнiй день на комбiнатi працює 881 працiвникiв, серед яких багато молодi.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Пiдприємство ПрАТ "Вiнницький ОЖК" засноване 12 березня 1996 р. шляхом змiни форми власностi пiдприємства "Вiнницький олiйножировий комбiнат" та  перетворення суб'єкта орендного пiдприємства вiдповiдно до рiшення засновникiв у акцiонерне товариство вiдкритого типу ВАТ "Вiнницький олiйножировий комбiнат".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2017 р. пiдприємство зареєстроване як  Приватне акцiонерне товариство "Вiнницький олiйножировий комбiнат".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ПрАТ "Вiнницький ОЖК" входить в промислову групу "Вiойл" ("Viоil"), яка об'єднує переробнi потужностi та елеватори.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є унiверсальним комбiнатом, який переробляє три види олiйних (рiпак, соняшник, сою) та здiйснює глибоку переробку власної олiї.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комбiнату   побудована по функцiональному типу,  виходячи з цiлей i задач дiяльностi комбiнату i необхiдних для виконання цих цiлей пiдроздiлiв. В  органiзацiйнiй структурi  показанi  структурнi пiдроздiли i зв'язки мiж ними. Органiзацiйну структуру затверджує  i очолює  Голова 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комбiнатi дiє 45 пiдроздiлiв iз них 5 пiдроздiлiва основнi: олiйно-екстракцiйний завод;  олiйно-екстракцiйний завод №2; гiдрогенiзацiйний завод; цех фасування продукцiї ,дiльниця гранулювання лушпиння.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ПрАТ "Вiнницький ОЖК" входять: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олiйноекстракцiйний завод з переробки насiння олiйних культур добовою потужнiстю переробки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1000 тонн насiння соняшнику або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600 тонн насiння рiпаку, або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550 тонн соєвих бобiв, або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300 тонн насiння льону (згiдно ТР);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олiйноекстракцiйний завод № 2 з переробки насiння олiйних культур добовою потужнiстю переробки до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1850 тонн насiння соняшнику або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1350 тонн насiння рiпаку, або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1100 тонн соєвих бобiв, або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1000 тонн насiння льону згiдно (ТР);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гiдрогенiзацiйний завод добовою потужнiстю виробництва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140 тонн нерафiнованих саломасiв та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90 тонн рафiнованої дезодорованої олiї;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цех фасування продукцiї потужнiстю по виробництву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олiї, фасованої в полiмернi пляшки - 35 тонн/добу,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фасованих жирiв та маргаринiв - 60 тонн/добу;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дiльниця гранулювання лушпиння потужнiстю 250 тонн на добу;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елеватор насiння мiсткiстю 24000 тонн насiння соняшнику, додатково силос мiсткiстю 2500 м3;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елеватор шроту мiсткiстю 4000 тонн;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резервуари для зберiгання олiї об'ємом 12505 м3 на дiльницi олiйної сировини потужнiстю заливу 3000 тонн на добу залiзничних цистерн та 1400 тонн на добу флекси-контейнерами, 250 тонн на добу автовiдвантаженням;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котельня загальною потужнiстю 35 тонн пари на годину.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iншi допомiжнi та обслуговуючi пiдроздiли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виробляє:</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олiї (соняшникову, рiпакову, соєву) нерафiнованi та рафiнованi дезодорованi,  шрот;</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жири  для кондитерської, хлiбопекарної промисловостi та кулiнарiї, замiнники молочного жиру,  шортенiнги,  замiнники какао-масла,  саломаси нерафiнованi та рафiнованi дезодорованi;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маргарини.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Також комбiнат реалiзує кисень, як побiчний продукт, та вiдходи виробництва:  гiдрофуз,  кислоти жирнi соапстоку, лушпиння соняшнику та iн.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Перша виробнича лiнiя Вiнницького ОЖК була побудована в 1955 роцi. В 2013 роцi  збудований  та введений  в дiю  новий  олiйноекстракцiйний  завод ОЕЗ-2 з виробництва нерафiнованої олiї. Ведення  всього технологiчного процесу  переробки  олiйного насiння - вiд приймання  насiння  до вiдвантаження олiї та гранульованого шроту - автоматизоване  та проводиться з пульта керування.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пiдприємствi постiйно  проводиться  модернiзацiя виробництва, впровадження нових технологiй.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Ринкова частка  пiдприємства в рiзних сегментах  дiяльностi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"Вiнницький олiйножировий комбiнат" є одним з провiдних пiдприємств олiйножирової галузi України i займає вагоме мiсце серед вiтчизняних переробникiв. Наступнi таблицi iлюструють частку ПрАТ "Вiнницький ОЖК" у рiзних сегментах дiяльностi.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1 - Виробництво нерафiнованої олiї в асортиментi  по  основних пiдприємствах, тис. тонн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Найменування пiдприємств</w:t>
      </w:r>
      <w:r>
        <w:rPr>
          <w:rFonts w:ascii="Times New Roman CYR" w:hAnsi="Times New Roman CYR" w:cs="Times New Roman CYR"/>
          <w:sz w:val="24"/>
          <w:szCs w:val="24"/>
        </w:rPr>
        <w:tab/>
        <w:t xml:space="preserve"> 2019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(всього)</w:t>
      </w:r>
      <w:r>
        <w:rPr>
          <w:rFonts w:ascii="Times New Roman CYR" w:hAnsi="Times New Roman CYR" w:cs="Times New Roman CYR"/>
          <w:sz w:val="24"/>
          <w:szCs w:val="24"/>
        </w:rPr>
        <w:tab/>
        <w:t>в тому числi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Соняшникова</w:t>
      </w:r>
      <w:r>
        <w:rPr>
          <w:rFonts w:ascii="Times New Roman CYR" w:hAnsi="Times New Roman CYR" w:cs="Times New Roman CYR"/>
          <w:sz w:val="24"/>
          <w:szCs w:val="24"/>
        </w:rPr>
        <w:tab/>
        <w:t>Соєва</w:t>
      </w:r>
      <w:r>
        <w:rPr>
          <w:rFonts w:ascii="Times New Roman CYR" w:hAnsi="Times New Roman CYR" w:cs="Times New Roman CYR"/>
          <w:sz w:val="24"/>
          <w:szCs w:val="24"/>
        </w:rPr>
        <w:tab/>
        <w:t>Рiпакова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ГК Кернел</w:t>
      </w:r>
      <w:r>
        <w:rPr>
          <w:rFonts w:ascii="Times New Roman CYR" w:hAnsi="Times New Roman CYR" w:cs="Times New Roman CYR"/>
          <w:sz w:val="24"/>
          <w:szCs w:val="24"/>
        </w:rPr>
        <w:tab/>
        <w:t>1516,571</w:t>
      </w:r>
      <w:r>
        <w:rPr>
          <w:rFonts w:ascii="Times New Roman CYR" w:hAnsi="Times New Roman CYR" w:cs="Times New Roman CYR"/>
          <w:sz w:val="24"/>
          <w:szCs w:val="24"/>
        </w:rPr>
        <w:tab/>
        <w:t>1513,275</w:t>
      </w:r>
      <w:r>
        <w:rPr>
          <w:rFonts w:ascii="Times New Roman CYR" w:hAnsi="Times New Roman CYR" w:cs="Times New Roman CYR"/>
          <w:sz w:val="24"/>
          <w:szCs w:val="24"/>
        </w:rPr>
        <w:tab/>
        <w:t>3,296</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"Приднiпровський ОЕЗ", (м.Кропивницький)</w:t>
      </w:r>
      <w:r>
        <w:rPr>
          <w:rFonts w:ascii="Times New Roman CYR" w:hAnsi="Times New Roman CYR" w:cs="Times New Roman CYR"/>
          <w:sz w:val="24"/>
          <w:szCs w:val="24"/>
        </w:rPr>
        <w:tab/>
        <w:t>284,366</w:t>
      </w:r>
      <w:r>
        <w:rPr>
          <w:rFonts w:ascii="Times New Roman CYR" w:hAnsi="Times New Roman CYR" w:cs="Times New Roman CYR"/>
          <w:sz w:val="24"/>
          <w:szCs w:val="24"/>
        </w:rPr>
        <w:tab/>
        <w:t>284,366</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"Українська Чорноморська iндустрiя", (Одеська обл.)</w:t>
      </w:r>
      <w:r>
        <w:rPr>
          <w:rFonts w:ascii="Times New Roman CYR" w:hAnsi="Times New Roman CYR" w:cs="Times New Roman CYR"/>
          <w:sz w:val="24"/>
          <w:szCs w:val="24"/>
        </w:rPr>
        <w:tab/>
        <w:t>263,184</w:t>
      </w:r>
      <w:r>
        <w:rPr>
          <w:rFonts w:ascii="Times New Roman CYR" w:hAnsi="Times New Roman CYR" w:cs="Times New Roman CYR"/>
          <w:sz w:val="24"/>
          <w:szCs w:val="24"/>
        </w:rPr>
        <w:tab/>
        <w:t>263,184</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"Бандурський ОЕЗ", (Миколаївська обл.)</w:t>
      </w:r>
      <w:r>
        <w:rPr>
          <w:rFonts w:ascii="Times New Roman CYR" w:hAnsi="Times New Roman CYR" w:cs="Times New Roman CYR"/>
          <w:sz w:val="24"/>
          <w:szCs w:val="24"/>
        </w:rPr>
        <w:tab/>
        <w:t>258,385</w:t>
      </w:r>
      <w:r>
        <w:rPr>
          <w:rFonts w:ascii="Times New Roman CYR" w:hAnsi="Times New Roman CYR" w:cs="Times New Roman CYR"/>
          <w:sz w:val="24"/>
          <w:szCs w:val="24"/>
        </w:rPr>
        <w:tab/>
        <w:t>258,385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"Полтавський ОЕЗ-Кернел Груп", (м.Полтава )</w:t>
      </w:r>
      <w:r>
        <w:rPr>
          <w:rFonts w:ascii="Times New Roman CYR" w:hAnsi="Times New Roman CYR" w:cs="Times New Roman CYR"/>
          <w:sz w:val="24"/>
          <w:szCs w:val="24"/>
        </w:rPr>
        <w:tab/>
        <w:t>216,495</w:t>
      </w:r>
      <w:r>
        <w:rPr>
          <w:rFonts w:ascii="Times New Roman CYR" w:hAnsi="Times New Roman CYR" w:cs="Times New Roman CYR"/>
          <w:sz w:val="24"/>
          <w:szCs w:val="24"/>
        </w:rPr>
        <w:tab/>
        <w:t>216,495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"ОЕЗ Кропивницький", (м.Кропивницький)</w:t>
      </w:r>
      <w:r>
        <w:rPr>
          <w:rFonts w:ascii="Times New Roman CYR" w:hAnsi="Times New Roman CYR" w:cs="Times New Roman CYR"/>
          <w:sz w:val="24"/>
          <w:szCs w:val="24"/>
        </w:rPr>
        <w:tab/>
        <w:t>192,865</w:t>
      </w:r>
      <w:r>
        <w:rPr>
          <w:rFonts w:ascii="Times New Roman CYR" w:hAnsi="Times New Roman CYR" w:cs="Times New Roman CYR"/>
          <w:sz w:val="24"/>
          <w:szCs w:val="24"/>
        </w:rPr>
        <w:tab/>
        <w:t>192,865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"Вовчанський ОЕЗ", (Харкiвська обл.)</w:t>
      </w:r>
      <w:r>
        <w:rPr>
          <w:rFonts w:ascii="Times New Roman CYR" w:hAnsi="Times New Roman CYR" w:cs="Times New Roman CYR"/>
          <w:sz w:val="24"/>
          <w:szCs w:val="24"/>
        </w:rPr>
        <w:tab/>
        <w:t>150,714</w:t>
      </w:r>
      <w:r>
        <w:rPr>
          <w:rFonts w:ascii="Times New Roman CYR" w:hAnsi="Times New Roman CYR" w:cs="Times New Roman CYR"/>
          <w:sz w:val="24"/>
          <w:szCs w:val="24"/>
        </w:rPr>
        <w:tab/>
        <w:t>150,714</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"Аграрнi iнвестицiї", (м. Кропивницький)</w:t>
      </w:r>
      <w:r>
        <w:rPr>
          <w:rFonts w:ascii="Times New Roman CYR" w:hAnsi="Times New Roman CYR" w:cs="Times New Roman CYR"/>
          <w:sz w:val="24"/>
          <w:szCs w:val="24"/>
        </w:rPr>
        <w:tab/>
        <w:t>99,386</w:t>
      </w:r>
      <w:r>
        <w:rPr>
          <w:rFonts w:ascii="Times New Roman CYR" w:hAnsi="Times New Roman CYR" w:cs="Times New Roman CYR"/>
          <w:sz w:val="24"/>
          <w:szCs w:val="24"/>
        </w:rPr>
        <w:tab/>
        <w:t>96,090</w:t>
      </w:r>
      <w:r>
        <w:rPr>
          <w:rFonts w:ascii="Times New Roman CYR" w:hAnsi="Times New Roman CYR" w:cs="Times New Roman CYR"/>
          <w:sz w:val="24"/>
          <w:szCs w:val="24"/>
        </w:rPr>
        <w:tab/>
        <w:t>3,296</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"Приколотнянський ОЕЗ", (Харкiвська обл.).</w:t>
      </w:r>
      <w:r>
        <w:rPr>
          <w:rFonts w:ascii="Times New Roman CYR" w:hAnsi="Times New Roman CYR" w:cs="Times New Roman CYR"/>
          <w:sz w:val="24"/>
          <w:szCs w:val="24"/>
        </w:rPr>
        <w:tab/>
        <w:t>51,176</w:t>
      </w:r>
      <w:r>
        <w:rPr>
          <w:rFonts w:ascii="Times New Roman CYR" w:hAnsi="Times New Roman CYR" w:cs="Times New Roman CYR"/>
          <w:sz w:val="24"/>
          <w:szCs w:val="24"/>
        </w:rPr>
        <w:tab/>
        <w:t>51,176</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BUNGE</w:t>
      </w:r>
      <w:r>
        <w:rPr>
          <w:rFonts w:ascii="Times New Roman CYR" w:hAnsi="Times New Roman CYR" w:cs="Times New Roman CYR"/>
          <w:sz w:val="24"/>
          <w:szCs w:val="24"/>
        </w:rPr>
        <w:tab/>
        <w:t>613,557</w:t>
      </w:r>
      <w:r>
        <w:rPr>
          <w:rFonts w:ascii="Times New Roman CYR" w:hAnsi="Times New Roman CYR" w:cs="Times New Roman CYR"/>
          <w:sz w:val="24"/>
          <w:szCs w:val="24"/>
        </w:rPr>
        <w:tab/>
        <w:t>608,047</w:t>
      </w:r>
      <w:r>
        <w:rPr>
          <w:rFonts w:ascii="Times New Roman CYR" w:hAnsi="Times New Roman CYR" w:cs="Times New Roman CYR"/>
          <w:sz w:val="24"/>
          <w:szCs w:val="24"/>
        </w:rPr>
        <w:tab/>
        <w:t>5,510</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"Європейська транспортна стивiдорна компанiя", (м. Миколаїв)</w:t>
      </w:r>
      <w:r>
        <w:rPr>
          <w:rFonts w:ascii="Times New Roman CYR" w:hAnsi="Times New Roman CYR" w:cs="Times New Roman CYR"/>
          <w:sz w:val="24"/>
          <w:szCs w:val="24"/>
        </w:rPr>
        <w:tab/>
        <w:t>399,206</w:t>
      </w:r>
      <w:r>
        <w:rPr>
          <w:rFonts w:ascii="Times New Roman CYR" w:hAnsi="Times New Roman CYR" w:cs="Times New Roman CYR"/>
          <w:sz w:val="24"/>
          <w:szCs w:val="24"/>
        </w:rPr>
        <w:tab/>
        <w:t>393,696</w:t>
      </w:r>
      <w:r>
        <w:rPr>
          <w:rFonts w:ascii="Times New Roman CYR" w:hAnsi="Times New Roman CYR" w:cs="Times New Roman CYR"/>
          <w:sz w:val="24"/>
          <w:szCs w:val="24"/>
        </w:rPr>
        <w:tab/>
        <w:t>5,510</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з II "Днiпропетровський ОЕЗ", (м. Днiпро)</w:t>
      </w:r>
      <w:r>
        <w:rPr>
          <w:rFonts w:ascii="Times New Roman CYR" w:hAnsi="Times New Roman CYR" w:cs="Times New Roman CYR"/>
          <w:sz w:val="24"/>
          <w:szCs w:val="24"/>
        </w:rPr>
        <w:tab/>
        <w:t>214,351</w:t>
      </w:r>
      <w:r>
        <w:rPr>
          <w:rFonts w:ascii="Times New Roman CYR" w:hAnsi="Times New Roman CYR" w:cs="Times New Roman CYR"/>
          <w:sz w:val="24"/>
          <w:szCs w:val="24"/>
        </w:rPr>
        <w:tab/>
        <w:t>214,351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ПрАТ "МХП" </w:t>
      </w:r>
      <w:r>
        <w:rPr>
          <w:rFonts w:ascii="Times New Roman CYR" w:hAnsi="Times New Roman CYR" w:cs="Times New Roman CYR"/>
          <w:sz w:val="24"/>
          <w:szCs w:val="24"/>
        </w:rPr>
        <w:tab/>
        <w:t>413,922</w:t>
      </w:r>
      <w:r>
        <w:rPr>
          <w:rFonts w:ascii="Times New Roman CYR" w:hAnsi="Times New Roman CYR" w:cs="Times New Roman CYR"/>
          <w:sz w:val="24"/>
          <w:szCs w:val="24"/>
        </w:rPr>
        <w:tab/>
        <w:t>366,285</w:t>
      </w:r>
      <w:r>
        <w:rPr>
          <w:rFonts w:ascii="Times New Roman CYR" w:hAnsi="Times New Roman CYR" w:cs="Times New Roman CYR"/>
          <w:sz w:val="24"/>
          <w:szCs w:val="24"/>
        </w:rPr>
        <w:tab/>
        <w:t>47,637</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"Миронiвський завод по вироб. кормiв" (Київська обл.)</w:t>
      </w:r>
      <w:r>
        <w:rPr>
          <w:rFonts w:ascii="Times New Roman CYR" w:hAnsi="Times New Roman CYR" w:cs="Times New Roman CYR"/>
          <w:sz w:val="24"/>
          <w:szCs w:val="24"/>
        </w:rPr>
        <w:tab/>
        <w:t>120,760</w:t>
      </w:r>
      <w:r>
        <w:rPr>
          <w:rFonts w:ascii="Times New Roman CYR" w:hAnsi="Times New Roman CYR" w:cs="Times New Roman CYR"/>
          <w:sz w:val="24"/>
          <w:szCs w:val="24"/>
        </w:rPr>
        <w:tab/>
        <w:t>120,760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"Вiнницька птахофабрика" (Ладижин, вiнницька обл)</w:t>
      </w:r>
      <w:r>
        <w:rPr>
          <w:rFonts w:ascii="Times New Roman CYR" w:hAnsi="Times New Roman CYR" w:cs="Times New Roman CYR"/>
          <w:sz w:val="24"/>
          <w:szCs w:val="24"/>
        </w:rPr>
        <w:tab/>
        <w:t>177,397</w:t>
      </w:r>
      <w:r>
        <w:rPr>
          <w:rFonts w:ascii="Times New Roman CYR" w:hAnsi="Times New Roman CYR" w:cs="Times New Roman CYR"/>
          <w:sz w:val="24"/>
          <w:szCs w:val="24"/>
        </w:rPr>
        <w:tab/>
        <w:t>177,397</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"Катеринопiльський елеватор" (Черкаська обл.)</w:t>
      </w:r>
      <w:r>
        <w:rPr>
          <w:rFonts w:ascii="Times New Roman CYR" w:hAnsi="Times New Roman CYR" w:cs="Times New Roman CYR"/>
          <w:sz w:val="24"/>
          <w:szCs w:val="24"/>
        </w:rPr>
        <w:tab/>
        <w:t>115,765</w:t>
      </w:r>
      <w:r>
        <w:rPr>
          <w:rFonts w:ascii="Times New Roman CYR" w:hAnsi="Times New Roman CYR" w:cs="Times New Roman CYR"/>
          <w:sz w:val="24"/>
          <w:szCs w:val="24"/>
        </w:rPr>
        <w:tab/>
        <w:t>68,128</w:t>
      </w:r>
      <w:r>
        <w:rPr>
          <w:rFonts w:ascii="Times New Roman CYR" w:hAnsi="Times New Roman CYR" w:cs="Times New Roman CYR"/>
          <w:sz w:val="24"/>
          <w:szCs w:val="24"/>
        </w:rPr>
        <w:tab/>
        <w:t>47,637</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ТОВ "ОптимусАгротрейд" (Запорiзький ОЖК, м. Запорiжжя)  </w:t>
      </w:r>
      <w:r>
        <w:rPr>
          <w:rFonts w:ascii="Times New Roman CYR" w:hAnsi="Times New Roman CYR" w:cs="Times New Roman CYR"/>
          <w:sz w:val="24"/>
          <w:szCs w:val="24"/>
        </w:rPr>
        <w:tab/>
        <w:t>369,651</w:t>
      </w:r>
      <w:r>
        <w:rPr>
          <w:rFonts w:ascii="Times New Roman CYR" w:hAnsi="Times New Roman CYR" w:cs="Times New Roman CYR"/>
          <w:sz w:val="24"/>
          <w:szCs w:val="24"/>
        </w:rPr>
        <w:tab/>
        <w:t>369,651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ПГ "ВIОЛIЯ", (м. Вiнниця)</w:t>
      </w:r>
      <w:r>
        <w:rPr>
          <w:rFonts w:ascii="Times New Roman CYR" w:hAnsi="Times New Roman CYR" w:cs="Times New Roman CYR"/>
          <w:sz w:val="24"/>
          <w:szCs w:val="24"/>
        </w:rPr>
        <w:tab/>
        <w:t>341,974</w:t>
      </w:r>
      <w:r>
        <w:rPr>
          <w:rFonts w:ascii="Times New Roman CYR" w:hAnsi="Times New Roman CYR" w:cs="Times New Roman CYR"/>
          <w:sz w:val="24"/>
          <w:szCs w:val="24"/>
        </w:rPr>
        <w:tab/>
        <w:t>289,474</w:t>
      </w:r>
      <w:r>
        <w:rPr>
          <w:rFonts w:ascii="Times New Roman CYR" w:hAnsi="Times New Roman CYR" w:cs="Times New Roman CYR"/>
          <w:sz w:val="24"/>
          <w:szCs w:val="24"/>
        </w:rPr>
        <w:tab/>
        <w:t>17,409</w:t>
      </w:r>
      <w:r>
        <w:rPr>
          <w:rFonts w:ascii="Times New Roman CYR" w:hAnsi="Times New Roman CYR" w:cs="Times New Roman CYR"/>
          <w:sz w:val="24"/>
          <w:szCs w:val="24"/>
        </w:rPr>
        <w:tab/>
        <w:t>35,091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"Вiнницький ОЖК", (м.Вiнниця) </w:t>
      </w:r>
      <w:r>
        <w:rPr>
          <w:rFonts w:ascii="Times New Roman CYR" w:hAnsi="Times New Roman CYR" w:cs="Times New Roman CYR"/>
          <w:sz w:val="24"/>
          <w:szCs w:val="24"/>
        </w:rPr>
        <w:tab/>
        <w:t>283,923</w:t>
      </w:r>
      <w:r>
        <w:rPr>
          <w:rFonts w:ascii="Times New Roman CYR" w:hAnsi="Times New Roman CYR" w:cs="Times New Roman CYR"/>
          <w:sz w:val="24"/>
          <w:szCs w:val="24"/>
        </w:rPr>
        <w:tab/>
        <w:t>237,324</w:t>
      </w:r>
      <w:r>
        <w:rPr>
          <w:rFonts w:ascii="Times New Roman CYR" w:hAnsi="Times New Roman CYR" w:cs="Times New Roman CYR"/>
          <w:sz w:val="24"/>
          <w:szCs w:val="24"/>
        </w:rPr>
        <w:tab/>
        <w:t>17,409</w:t>
      </w:r>
      <w:r>
        <w:rPr>
          <w:rFonts w:ascii="Times New Roman CYR" w:hAnsi="Times New Roman CYR" w:cs="Times New Roman CYR"/>
          <w:sz w:val="24"/>
          <w:szCs w:val="24"/>
        </w:rPr>
        <w:tab/>
        <w:t>29,190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"Чернiвецький ОЖК", (м.Чернiвцi) </w:t>
      </w:r>
      <w:r>
        <w:rPr>
          <w:rFonts w:ascii="Times New Roman CYR" w:hAnsi="Times New Roman CYR" w:cs="Times New Roman CYR"/>
          <w:sz w:val="24"/>
          <w:szCs w:val="24"/>
        </w:rPr>
        <w:tab/>
        <w:t>58,051</w:t>
      </w:r>
      <w:r>
        <w:rPr>
          <w:rFonts w:ascii="Times New Roman CYR" w:hAnsi="Times New Roman CYR" w:cs="Times New Roman CYR"/>
          <w:sz w:val="24"/>
          <w:szCs w:val="24"/>
        </w:rPr>
        <w:tab/>
        <w:t>52,150</w:t>
      </w:r>
      <w:r>
        <w:rPr>
          <w:rFonts w:ascii="Times New Roman CYR" w:hAnsi="Times New Roman CYR" w:cs="Times New Roman CYR"/>
          <w:sz w:val="24"/>
          <w:szCs w:val="24"/>
        </w:rPr>
        <w:tab/>
      </w:r>
      <w:r>
        <w:rPr>
          <w:rFonts w:ascii="Times New Roman CYR" w:hAnsi="Times New Roman CYR" w:cs="Times New Roman CYR"/>
          <w:sz w:val="24"/>
          <w:szCs w:val="24"/>
        </w:rPr>
        <w:tab/>
        <w:t>5,901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ТОВ "Олсiдз Блек Сi", (м. Южне, Одеська обл.)</w:t>
      </w:r>
      <w:r>
        <w:rPr>
          <w:rFonts w:ascii="Times New Roman CYR" w:hAnsi="Times New Roman CYR" w:cs="Times New Roman CYR"/>
          <w:sz w:val="24"/>
          <w:szCs w:val="24"/>
        </w:rPr>
        <w:tab/>
        <w:t>268,292</w:t>
      </w:r>
      <w:r>
        <w:rPr>
          <w:rFonts w:ascii="Times New Roman CYR" w:hAnsi="Times New Roman CYR" w:cs="Times New Roman CYR"/>
          <w:sz w:val="24"/>
          <w:szCs w:val="24"/>
        </w:rPr>
        <w:tab/>
        <w:t>233,169</w:t>
      </w:r>
      <w:r>
        <w:rPr>
          <w:rFonts w:ascii="Times New Roman CYR" w:hAnsi="Times New Roman CYR" w:cs="Times New Roman CYR"/>
          <w:sz w:val="24"/>
          <w:szCs w:val="24"/>
        </w:rPr>
        <w:tab/>
        <w:t>-</w:t>
      </w:r>
      <w:r>
        <w:rPr>
          <w:rFonts w:ascii="Times New Roman CYR" w:hAnsi="Times New Roman CYR" w:cs="Times New Roman CYR"/>
          <w:sz w:val="24"/>
          <w:szCs w:val="24"/>
        </w:rPr>
        <w:tab/>
        <w:t>35,123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ПрАТ "АDM-Iллiчiвськ", (Одеська обл.)</w:t>
      </w:r>
      <w:r>
        <w:rPr>
          <w:rFonts w:ascii="Times New Roman CYR" w:hAnsi="Times New Roman CYR" w:cs="Times New Roman CYR"/>
          <w:sz w:val="24"/>
          <w:szCs w:val="24"/>
        </w:rPr>
        <w:tab/>
        <w:t>230,838</w:t>
      </w:r>
      <w:r>
        <w:rPr>
          <w:rFonts w:ascii="Times New Roman CYR" w:hAnsi="Times New Roman CYR" w:cs="Times New Roman CYR"/>
          <w:sz w:val="24"/>
          <w:szCs w:val="24"/>
        </w:rPr>
        <w:tab/>
        <w:t>230,838</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8</w:t>
      </w:r>
      <w:r>
        <w:rPr>
          <w:rFonts w:ascii="Times New Roman CYR" w:hAnsi="Times New Roman CYR" w:cs="Times New Roman CYR"/>
          <w:sz w:val="24"/>
          <w:szCs w:val="24"/>
        </w:rPr>
        <w:tab/>
        <w:t>ТОВ "Дельта-Вiлмар", (м. Южне, Одеська обл.)</w:t>
      </w:r>
      <w:r>
        <w:rPr>
          <w:rFonts w:ascii="Times New Roman CYR" w:hAnsi="Times New Roman CYR" w:cs="Times New Roman CYR"/>
          <w:sz w:val="24"/>
          <w:szCs w:val="24"/>
        </w:rPr>
        <w:tab/>
        <w:t>208,465</w:t>
      </w:r>
      <w:r>
        <w:rPr>
          <w:rFonts w:ascii="Times New Roman CYR" w:hAnsi="Times New Roman CYR" w:cs="Times New Roman CYR"/>
          <w:sz w:val="24"/>
          <w:szCs w:val="24"/>
        </w:rPr>
        <w:tab/>
        <w:t>191,022</w:t>
      </w:r>
      <w:r>
        <w:rPr>
          <w:rFonts w:ascii="Times New Roman CYR" w:hAnsi="Times New Roman CYR" w:cs="Times New Roman CYR"/>
          <w:sz w:val="24"/>
          <w:szCs w:val="24"/>
        </w:rPr>
        <w:tab/>
        <w:t>-</w:t>
      </w:r>
      <w:r>
        <w:rPr>
          <w:rFonts w:ascii="Times New Roman CYR" w:hAnsi="Times New Roman CYR" w:cs="Times New Roman CYR"/>
          <w:sz w:val="24"/>
          <w:szCs w:val="24"/>
        </w:rPr>
        <w:tab/>
        <w:t>17,443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ТОВ "АТ Каргiлл" (Каховська фiлiя, Херсонська обл.)</w:t>
      </w:r>
      <w:r>
        <w:rPr>
          <w:rFonts w:ascii="Times New Roman CYR" w:hAnsi="Times New Roman CYR" w:cs="Times New Roman CYR"/>
          <w:sz w:val="24"/>
          <w:szCs w:val="24"/>
        </w:rPr>
        <w:tab/>
        <w:t>199,969</w:t>
      </w:r>
      <w:r>
        <w:rPr>
          <w:rFonts w:ascii="Times New Roman CYR" w:hAnsi="Times New Roman CYR" w:cs="Times New Roman CYR"/>
          <w:sz w:val="24"/>
          <w:szCs w:val="24"/>
        </w:rPr>
        <w:tab/>
        <w:t>198,063</w:t>
      </w:r>
      <w:r>
        <w:rPr>
          <w:rFonts w:ascii="Times New Roman CYR" w:hAnsi="Times New Roman CYR" w:cs="Times New Roman CYR"/>
          <w:sz w:val="24"/>
          <w:szCs w:val="24"/>
        </w:rPr>
        <w:tab/>
        <w:t>1,906</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COFCO ТОВ "Сателлiт", (м. Марiуполь) </w:t>
      </w:r>
      <w:r>
        <w:rPr>
          <w:rFonts w:ascii="Times New Roman CYR" w:hAnsi="Times New Roman CYR" w:cs="Times New Roman CYR"/>
          <w:sz w:val="24"/>
          <w:szCs w:val="24"/>
        </w:rPr>
        <w:tab/>
        <w:t>189,347</w:t>
      </w:r>
      <w:r>
        <w:rPr>
          <w:rFonts w:ascii="Times New Roman CYR" w:hAnsi="Times New Roman CYR" w:cs="Times New Roman CYR"/>
          <w:sz w:val="24"/>
          <w:szCs w:val="24"/>
        </w:rPr>
        <w:tab/>
        <w:t>163,344</w:t>
      </w:r>
      <w:r>
        <w:rPr>
          <w:rFonts w:ascii="Times New Roman CYR" w:hAnsi="Times New Roman CYR" w:cs="Times New Roman CYR"/>
          <w:sz w:val="24"/>
          <w:szCs w:val="24"/>
        </w:rPr>
        <w:tab/>
        <w:t>26,003</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ПрАТ "Пологiвський ОЕЗ", (Запорiзька обл.)</w:t>
      </w:r>
      <w:r>
        <w:rPr>
          <w:rFonts w:ascii="Times New Roman CYR" w:hAnsi="Times New Roman CYR" w:cs="Times New Roman CYR"/>
          <w:sz w:val="24"/>
          <w:szCs w:val="24"/>
        </w:rPr>
        <w:tab/>
        <w:t>141,643</w:t>
      </w:r>
      <w:r>
        <w:rPr>
          <w:rFonts w:ascii="Times New Roman CYR" w:hAnsi="Times New Roman CYR" w:cs="Times New Roman CYR"/>
          <w:sz w:val="24"/>
          <w:szCs w:val="24"/>
        </w:rPr>
        <w:tab/>
        <w:t>115,643</w:t>
      </w:r>
      <w:r>
        <w:rPr>
          <w:rFonts w:ascii="Times New Roman CYR" w:hAnsi="Times New Roman CYR" w:cs="Times New Roman CYR"/>
          <w:sz w:val="24"/>
          <w:szCs w:val="24"/>
        </w:rPr>
        <w:tab/>
        <w:t>26,0</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ПП "Олiяр", (Львiвська обл.)</w:t>
      </w:r>
      <w:r>
        <w:rPr>
          <w:rFonts w:ascii="Times New Roman CYR" w:hAnsi="Times New Roman CYR" w:cs="Times New Roman CYR"/>
          <w:sz w:val="24"/>
          <w:szCs w:val="24"/>
        </w:rPr>
        <w:tab/>
        <w:t>112,519</w:t>
      </w:r>
      <w:r>
        <w:rPr>
          <w:rFonts w:ascii="Times New Roman CYR" w:hAnsi="Times New Roman CYR" w:cs="Times New Roman CYR"/>
          <w:sz w:val="24"/>
          <w:szCs w:val="24"/>
        </w:rPr>
        <w:tab/>
        <w:t>74,715</w:t>
      </w:r>
      <w:r>
        <w:rPr>
          <w:rFonts w:ascii="Times New Roman CYR" w:hAnsi="Times New Roman CYR" w:cs="Times New Roman CYR"/>
          <w:sz w:val="24"/>
          <w:szCs w:val="24"/>
        </w:rPr>
        <w:tab/>
        <w:t>7,316</w:t>
      </w:r>
      <w:r>
        <w:rPr>
          <w:rFonts w:ascii="Times New Roman CYR" w:hAnsi="Times New Roman CYR" w:cs="Times New Roman CYR"/>
          <w:sz w:val="24"/>
          <w:szCs w:val="24"/>
        </w:rPr>
        <w:tab/>
        <w:t>30,488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ТОВ "Гiдросенд", (Кiровоградська обл.)</w:t>
      </w:r>
      <w:r>
        <w:rPr>
          <w:rFonts w:ascii="Times New Roman CYR" w:hAnsi="Times New Roman CYR" w:cs="Times New Roman CYR"/>
          <w:sz w:val="24"/>
          <w:szCs w:val="24"/>
        </w:rPr>
        <w:tab/>
        <w:t>101,421</w:t>
      </w:r>
      <w:r>
        <w:rPr>
          <w:rFonts w:ascii="Times New Roman CYR" w:hAnsi="Times New Roman CYR" w:cs="Times New Roman CYR"/>
          <w:sz w:val="24"/>
          <w:szCs w:val="24"/>
        </w:rPr>
        <w:tab/>
        <w:t>101,421</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ТОВ "Лiлiя-Тигрi" (Миколаївька обл.)</w:t>
      </w:r>
      <w:r>
        <w:rPr>
          <w:rFonts w:ascii="Times New Roman CYR" w:hAnsi="Times New Roman CYR" w:cs="Times New Roman CYR"/>
          <w:sz w:val="24"/>
          <w:szCs w:val="24"/>
        </w:rPr>
        <w:tab/>
        <w:t>98,488</w:t>
      </w:r>
      <w:r>
        <w:rPr>
          <w:rFonts w:ascii="Times New Roman CYR" w:hAnsi="Times New Roman CYR" w:cs="Times New Roman CYR"/>
          <w:sz w:val="24"/>
          <w:szCs w:val="24"/>
        </w:rPr>
        <w:tab/>
        <w:t>98,488</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ТОВ "Вiктор i К", (Кiровоградська обл.)</w:t>
      </w:r>
      <w:r>
        <w:rPr>
          <w:rFonts w:ascii="Times New Roman CYR" w:hAnsi="Times New Roman CYR" w:cs="Times New Roman CYR"/>
          <w:sz w:val="24"/>
          <w:szCs w:val="24"/>
        </w:rPr>
        <w:tab/>
        <w:t>90,247</w:t>
      </w:r>
      <w:r>
        <w:rPr>
          <w:rFonts w:ascii="Times New Roman CYR" w:hAnsi="Times New Roman CYR" w:cs="Times New Roman CYR"/>
          <w:sz w:val="24"/>
          <w:szCs w:val="24"/>
        </w:rPr>
        <w:tab/>
        <w:t>90,247</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ТОВ "ОЕЗ-Градолiя", (м. Кропивницький)</w:t>
      </w:r>
      <w:r>
        <w:rPr>
          <w:rFonts w:ascii="Times New Roman CYR" w:hAnsi="Times New Roman CYR" w:cs="Times New Roman CYR"/>
          <w:sz w:val="24"/>
          <w:szCs w:val="24"/>
        </w:rPr>
        <w:tab/>
        <w:t>86,104</w:t>
      </w:r>
      <w:r>
        <w:rPr>
          <w:rFonts w:ascii="Times New Roman CYR" w:hAnsi="Times New Roman CYR" w:cs="Times New Roman CYR"/>
          <w:sz w:val="24"/>
          <w:szCs w:val="24"/>
        </w:rPr>
        <w:tab/>
        <w:t>75,171</w:t>
      </w:r>
      <w:r>
        <w:rPr>
          <w:rFonts w:ascii="Times New Roman CYR" w:hAnsi="Times New Roman CYR" w:cs="Times New Roman CYR"/>
          <w:sz w:val="24"/>
          <w:szCs w:val="24"/>
        </w:rPr>
        <w:tab/>
        <w:t>-</w:t>
      </w:r>
      <w:r>
        <w:rPr>
          <w:rFonts w:ascii="Times New Roman CYR" w:hAnsi="Times New Roman CYR" w:cs="Times New Roman CYR"/>
          <w:sz w:val="24"/>
          <w:szCs w:val="24"/>
        </w:rPr>
        <w:tab/>
        <w:t>10,933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ТОВ "Колос", (Харкiвська обл.)</w:t>
      </w:r>
      <w:r>
        <w:rPr>
          <w:rFonts w:ascii="Times New Roman CYR" w:hAnsi="Times New Roman CYR" w:cs="Times New Roman CYR"/>
          <w:sz w:val="24"/>
          <w:szCs w:val="24"/>
        </w:rPr>
        <w:tab/>
        <w:t>75,368</w:t>
      </w:r>
      <w:r>
        <w:rPr>
          <w:rFonts w:ascii="Times New Roman CYR" w:hAnsi="Times New Roman CYR" w:cs="Times New Roman CYR"/>
          <w:sz w:val="24"/>
          <w:szCs w:val="24"/>
        </w:rPr>
        <w:tab/>
        <w:t>75,368</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ТОВ "Укролiяпродукт", (м.Зiнькiв, Полтавська обл.)</w:t>
      </w:r>
      <w:r>
        <w:rPr>
          <w:rFonts w:ascii="Times New Roman CYR" w:hAnsi="Times New Roman CYR" w:cs="Times New Roman CYR"/>
          <w:sz w:val="24"/>
          <w:szCs w:val="24"/>
        </w:rPr>
        <w:tab/>
        <w:t>72,477</w:t>
      </w:r>
      <w:r>
        <w:rPr>
          <w:rFonts w:ascii="Times New Roman CYR" w:hAnsi="Times New Roman CYR" w:cs="Times New Roman CYR"/>
          <w:sz w:val="24"/>
          <w:szCs w:val="24"/>
        </w:rPr>
        <w:tab/>
        <w:t>72,477</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ТОВ "Сватiвська олiя", (Луганська обл.)</w:t>
      </w:r>
      <w:r>
        <w:rPr>
          <w:rFonts w:ascii="Times New Roman CYR" w:hAnsi="Times New Roman CYR" w:cs="Times New Roman CYR"/>
          <w:sz w:val="24"/>
          <w:szCs w:val="24"/>
        </w:rPr>
        <w:tab/>
        <w:t>72,100</w:t>
      </w:r>
      <w:r>
        <w:rPr>
          <w:rFonts w:ascii="Times New Roman CYR" w:hAnsi="Times New Roman CYR" w:cs="Times New Roman CYR"/>
          <w:sz w:val="24"/>
          <w:szCs w:val="24"/>
        </w:rPr>
        <w:tab/>
        <w:t>72,100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ТОВ "Агроком Нова Водолага", (Харкiвська обл.)</w:t>
      </w:r>
      <w:r>
        <w:rPr>
          <w:rFonts w:ascii="Times New Roman CYR" w:hAnsi="Times New Roman CYR" w:cs="Times New Roman CYR"/>
          <w:sz w:val="24"/>
          <w:szCs w:val="24"/>
        </w:rPr>
        <w:tab/>
        <w:t>66,320</w:t>
      </w:r>
      <w:r>
        <w:rPr>
          <w:rFonts w:ascii="Times New Roman CYR" w:hAnsi="Times New Roman CYR" w:cs="Times New Roman CYR"/>
          <w:sz w:val="24"/>
          <w:szCs w:val="24"/>
        </w:rPr>
        <w:tab/>
        <w:t>66,320</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ТОВ "Агропроiнвест-08", (Запорiзька обл.)</w:t>
      </w:r>
      <w:r>
        <w:rPr>
          <w:rFonts w:ascii="Times New Roman CYR" w:hAnsi="Times New Roman CYR" w:cs="Times New Roman CYR"/>
          <w:sz w:val="24"/>
          <w:szCs w:val="24"/>
        </w:rPr>
        <w:tab/>
        <w:t>66,215</w:t>
      </w:r>
      <w:r>
        <w:rPr>
          <w:rFonts w:ascii="Times New Roman CYR" w:hAnsi="Times New Roman CYR" w:cs="Times New Roman CYR"/>
          <w:sz w:val="24"/>
          <w:szCs w:val="24"/>
        </w:rPr>
        <w:tab/>
        <w:t>66,215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ТОВ "Iзмаїл-Трансбалктермiнал" (Одеська обл.)</w:t>
      </w:r>
      <w:r>
        <w:rPr>
          <w:rFonts w:ascii="Times New Roman CYR" w:hAnsi="Times New Roman CYR" w:cs="Times New Roman CYR"/>
          <w:sz w:val="24"/>
          <w:szCs w:val="24"/>
        </w:rPr>
        <w:tab/>
        <w:t>65,329</w:t>
      </w:r>
      <w:r>
        <w:rPr>
          <w:rFonts w:ascii="Times New Roman CYR" w:hAnsi="Times New Roman CYR" w:cs="Times New Roman CYR"/>
          <w:sz w:val="24"/>
          <w:szCs w:val="24"/>
        </w:rPr>
        <w:tab/>
        <w:t>55,539</w:t>
      </w:r>
      <w:r>
        <w:rPr>
          <w:rFonts w:ascii="Times New Roman CYR" w:hAnsi="Times New Roman CYR" w:cs="Times New Roman CYR"/>
          <w:sz w:val="24"/>
          <w:szCs w:val="24"/>
        </w:rPr>
        <w:tab/>
        <w:t>-</w:t>
      </w:r>
      <w:r>
        <w:rPr>
          <w:rFonts w:ascii="Times New Roman CYR" w:hAnsi="Times New Roman CYR" w:cs="Times New Roman CYR"/>
          <w:sz w:val="24"/>
          <w:szCs w:val="24"/>
        </w:rPr>
        <w:tab/>
        <w:t>9,790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ПрАТ "Мелiтопольський ОЕЗ", (Запорiзька обл.)</w:t>
      </w:r>
      <w:r>
        <w:rPr>
          <w:rFonts w:ascii="Times New Roman CYR" w:hAnsi="Times New Roman CYR" w:cs="Times New Roman CYR"/>
          <w:sz w:val="24"/>
          <w:szCs w:val="24"/>
        </w:rPr>
        <w:tab/>
        <w:t>55,345</w:t>
      </w:r>
      <w:r>
        <w:rPr>
          <w:rFonts w:ascii="Times New Roman CYR" w:hAnsi="Times New Roman CYR" w:cs="Times New Roman CYR"/>
          <w:sz w:val="24"/>
          <w:szCs w:val="24"/>
        </w:rPr>
        <w:tab/>
        <w:t>55,345</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ТОВ "Вiдродження", (Кiровоградська обл.)</w:t>
      </w:r>
      <w:r>
        <w:rPr>
          <w:rFonts w:ascii="Times New Roman CYR" w:hAnsi="Times New Roman CYR" w:cs="Times New Roman CYR"/>
          <w:sz w:val="24"/>
          <w:szCs w:val="24"/>
        </w:rPr>
        <w:tab/>
        <w:t>42,934</w:t>
      </w:r>
      <w:r>
        <w:rPr>
          <w:rFonts w:ascii="Times New Roman CYR" w:hAnsi="Times New Roman CYR" w:cs="Times New Roman CYR"/>
          <w:sz w:val="24"/>
          <w:szCs w:val="24"/>
        </w:rPr>
        <w:tab/>
        <w:t>42,934</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ПАТ "Нiжинський ЖК", (Чернiгiвська обл.)</w:t>
      </w:r>
      <w:r>
        <w:rPr>
          <w:rFonts w:ascii="Times New Roman CYR" w:hAnsi="Times New Roman CYR" w:cs="Times New Roman CYR"/>
          <w:sz w:val="24"/>
          <w:szCs w:val="24"/>
        </w:rPr>
        <w:tab/>
        <w:t>33,199</w:t>
      </w:r>
      <w:r>
        <w:rPr>
          <w:rFonts w:ascii="Times New Roman CYR" w:hAnsi="Times New Roman CYR" w:cs="Times New Roman CYR"/>
          <w:sz w:val="24"/>
          <w:szCs w:val="24"/>
        </w:rPr>
        <w:tab/>
        <w:t>31,653</w:t>
      </w:r>
      <w:r>
        <w:rPr>
          <w:rFonts w:ascii="Times New Roman CYR" w:hAnsi="Times New Roman CYR" w:cs="Times New Roman CYR"/>
          <w:sz w:val="24"/>
          <w:szCs w:val="24"/>
        </w:rPr>
        <w:tab/>
        <w:t>-</w:t>
      </w:r>
      <w:r>
        <w:rPr>
          <w:rFonts w:ascii="Times New Roman CYR" w:hAnsi="Times New Roman CYR" w:cs="Times New Roman CYR"/>
          <w:sz w:val="24"/>
          <w:szCs w:val="24"/>
        </w:rPr>
        <w:tab/>
        <w:t>1,546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Pr>
          <w:rFonts w:ascii="Times New Roman CYR" w:hAnsi="Times New Roman CYR" w:cs="Times New Roman CYR"/>
          <w:sz w:val="24"/>
          <w:szCs w:val="24"/>
        </w:rPr>
        <w:tab/>
        <w:t>ТОВ "Кривоозерський комб.завод" (миколаївська обл.)</w:t>
      </w:r>
      <w:r>
        <w:rPr>
          <w:rFonts w:ascii="Times New Roman CYR" w:hAnsi="Times New Roman CYR" w:cs="Times New Roman CYR"/>
          <w:sz w:val="24"/>
          <w:szCs w:val="24"/>
        </w:rPr>
        <w:tab/>
        <w:t>24,427</w:t>
      </w:r>
      <w:r>
        <w:rPr>
          <w:rFonts w:ascii="Times New Roman CYR" w:hAnsi="Times New Roman CYR" w:cs="Times New Roman CYR"/>
          <w:sz w:val="24"/>
          <w:szCs w:val="24"/>
        </w:rPr>
        <w:tab/>
        <w:t>24,427</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w:t>
      </w:r>
      <w:r>
        <w:rPr>
          <w:rFonts w:ascii="Times New Roman CYR" w:hAnsi="Times New Roman CYR" w:cs="Times New Roman CYR"/>
          <w:sz w:val="24"/>
          <w:szCs w:val="24"/>
        </w:rPr>
        <w:tab/>
        <w:t>5556,722</w:t>
      </w:r>
      <w:r>
        <w:rPr>
          <w:rFonts w:ascii="Times New Roman CYR" w:hAnsi="Times New Roman CYR" w:cs="Times New Roman CYR"/>
          <w:sz w:val="24"/>
          <w:szCs w:val="24"/>
        </w:rPr>
        <w:tab/>
        <w:t>5281,231</w:t>
      </w:r>
      <w:r>
        <w:rPr>
          <w:rFonts w:ascii="Times New Roman CYR" w:hAnsi="Times New Roman CYR" w:cs="Times New Roman CYR"/>
          <w:sz w:val="24"/>
          <w:szCs w:val="24"/>
        </w:rPr>
        <w:tab/>
        <w:t>135,077</w:t>
      </w:r>
      <w:r>
        <w:rPr>
          <w:rFonts w:ascii="Times New Roman CYR" w:hAnsi="Times New Roman CYR" w:cs="Times New Roman CYR"/>
          <w:sz w:val="24"/>
          <w:szCs w:val="24"/>
        </w:rPr>
        <w:tab/>
        <w:t>140,414</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Iншi</w:t>
      </w:r>
      <w:r>
        <w:rPr>
          <w:rFonts w:ascii="Times New Roman CYR" w:hAnsi="Times New Roman CYR" w:cs="Times New Roman CYR"/>
          <w:sz w:val="24"/>
          <w:szCs w:val="24"/>
        </w:rPr>
        <w:tab/>
        <w:t>475,354</w:t>
      </w:r>
      <w:r>
        <w:rPr>
          <w:rFonts w:ascii="Times New Roman CYR" w:hAnsi="Times New Roman CYR" w:cs="Times New Roman CYR"/>
          <w:sz w:val="24"/>
          <w:szCs w:val="24"/>
        </w:rPr>
        <w:tab/>
        <w:t>325,066</w:t>
      </w:r>
      <w:r>
        <w:rPr>
          <w:rFonts w:ascii="Times New Roman CYR" w:hAnsi="Times New Roman CYR" w:cs="Times New Roman CYR"/>
          <w:sz w:val="24"/>
          <w:szCs w:val="24"/>
        </w:rPr>
        <w:tab/>
        <w:t>146,235</w:t>
      </w:r>
      <w:r>
        <w:rPr>
          <w:rFonts w:ascii="Times New Roman CYR" w:hAnsi="Times New Roman CYR" w:cs="Times New Roman CYR"/>
          <w:sz w:val="24"/>
          <w:szCs w:val="24"/>
        </w:rPr>
        <w:tab/>
        <w:t>4,053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 по Українi (без олiйниць)</w:t>
      </w:r>
      <w:r>
        <w:rPr>
          <w:rFonts w:ascii="Times New Roman CYR" w:hAnsi="Times New Roman CYR" w:cs="Times New Roman CYR"/>
          <w:sz w:val="24"/>
          <w:szCs w:val="24"/>
        </w:rPr>
        <w:tab/>
        <w:t>6032,076</w:t>
      </w:r>
      <w:r>
        <w:rPr>
          <w:rFonts w:ascii="Times New Roman CYR" w:hAnsi="Times New Roman CYR" w:cs="Times New Roman CYR"/>
          <w:sz w:val="24"/>
          <w:szCs w:val="24"/>
        </w:rPr>
        <w:tab/>
        <w:t>5606,297</w:t>
      </w:r>
      <w:r>
        <w:rPr>
          <w:rFonts w:ascii="Times New Roman CYR" w:hAnsi="Times New Roman CYR" w:cs="Times New Roman CYR"/>
          <w:sz w:val="24"/>
          <w:szCs w:val="24"/>
        </w:rPr>
        <w:tab/>
        <w:t>281,312</w:t>
      </w:r>
      <w:r>
        <w:rPr>
          <w:rFonts w:ascii="Times New Roman CYR" w:hAnsi="Times New Roman CYR" w:cs="Times New Roman CYR"/>
          <w:sz w:val="24"/>
          <w:szCs w:val="24"/>
        </w:rPr>
        <w:tab/>
        <w:t>144,467</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Примiтка: на даних пiдприємствах виробляється - 92% вiд загального виробництва всiх основних видiв олiй, 94,2% - соняшникової (без олiйниць), 48% - соєвої олiї, 97% - рiпакової олiї.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2 - Виробництво соєвої олiї  по найбiльших  пiдприємствах, тис. тонн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пiдприємства</w:t>
      </w:r>
      <w:r>
        <w:rPr>
          <w:rFonts w:ascii="Times New Roman CYR" w:hAnsi="Times New Roman CYR" w:cs="Times New Roman CYR"/>
          <w:sz w:val="24"/>
          <w:szCs w:val="24"/>
        </w:rPr>
        <w:tab/>
        <w:t>2019 рiк</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"Катеринопiльський елеватор" (Черкаська обл.)</w:t>
      </w:r>
      <w:r>
        <w:rPr>
          <w:rFonts w:ascii="Times New Roman CYR" w:hAnsi="Times New Roman CYR" w:cs="Times New Roman CYR"/>
          <w:sz w:val="24"/>
          <w:szCs w:val="24"/>
        </w:rPr>
        <w:tab/>
        <w:t>47,637</w:t>
      </w:r>
      <w:r>
        <w:rPr>
          <w:rFonts w:ascii="Times New Roman CYR" w:hAnsi="Times New Roman CYR" w:cs="Times New Roman CYR"/>
          <w:sz w:val="24"/>
          <w:szCs w:val="24"/>
        </w:rPr>
        <w:tab/>
        <w:t>17,1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АВО Глобинський консервний завод "Глобус" (Полтавська обл.)</w:t>
      </w:r>
      <w:r>
        <w:rPr>
          <w:rFonts w:ascii="Times New Roman CYR" w:hAnsi="Times New Roman CYR" w:cs="Times New Roman CYR"/>
          <w:sz w:val="24"/>
          <w:szCs w:val="24"/>
        </w:rPr>
        <w:tab/>
        <w:t>44,073</w:t>
      </w:r>
      <w:r>
        <w:rPr>
          <w:rFonts w:ascii="Times New Roman CYR" w:hAnsi="Times New Roman CYR" w:cs="Times New Roman CYR"/>
          <w:sz w:val="24"/>
          <w:szCs w:val="24"/>
        </w:rPr>
        <w:tab/>
        <w:t>15,7</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"Транзпостач"  (Кiровоградська обл.)</w:t>
      </w:r>
      <w:r>
        <w:rPr>
          <w:rFonts w:ascii="Times New Roman CYR" w:hAnsi="Times New Roman CYR" w:cs="Times New Roman CYR"/>
          <w:sz w:val="24"/>
          <w:szCs w:val="24"/>
        </w:rPr>
        <w:tab/>
        <w:t>39,678</w:t>
      </w:r>
      <w:r>
        <w:rPr>
          <w:rFonts w:ascii="Times New Roman CYR" w:hAnsi="Times New Roman CYR" w:cs="Times New Roman CYR"/>
          <w:sz w:val="24"/>
          <w:szCs w:val="24"/>
        </w:rPr>
        <w:tab/>
        <w:t>14,1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"Елеватор Буд. Iнвест"  (Хмельницька обл.)</w:t>
      </w:r>
      <w:r>
        <w:rPr>
          <w:rFonts w:ascii="Times New Roman CYR" w:hAnsi="Times New Roman CYR" w:cs="Times New Roman CYR"/>
          <w:sz w:val="24"/>
          <w:szCs w:val="24"/>
        </w:rPr>
        <w:tab/>
        <w:t>36,094</w:t>
      </w:r>
      <w:r>
        <w:rPr>
          <w:rFonts w:ascii="Times New Roman CYR" w:hAnsi="Times New Roman CYR" w:cs="Times New Roman CYR"/>
          <w:sz w:val="24"/>
          <w:szCs w:val="24"/>
        </w:rPr>
        <w:tab/>
        <w:t>12,8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"Пологiвський ОЕЗ" (Запорiзька обл.)</w:t>
      </w:r>
      <w:r>
        <w:rPr>
          <w:rFonts w:ascii="Times New Roman CYR" w:hAnsi="Times New Roman CYR" w:cs="Times New Roman CYR"/>
          <w:sz w:val="24"/>
          <w:szCs w:val="24"/>
        </w:rPr>
        <w:tab/>
        <w:t>26,003</w:t>
      </w:r>
      <w:r>
        <w:rPr>
          <w:rFonts w:ascii="Times New Roman CYR" w:hAnsi="Times New Roman CYR" w:cs="Times New Roman CYR"/>
          <w:sz w:val="24"/>
          <w:szCs w:val="24"/>
        </w:rPr>
        <w:tab/>
        <w:t>9,2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(м.Вiнниця)</w:t>
      </w:r>
      <w:r>
        <w:rPr>
          <w:rFonts w:ascii="Times New Roman CYR" w:hAnsi="Times New Roman CYR" w:cs="Times New Roman CYR"/>
          <w:sz w:val="24"/>
          <w:szCs w:val="24"/>
        </w:rPr>
        <w:tab/>
        <w:t>17,409</w:t>
      </w:r>
      <w:r>
        <w:rPr>
          <w:rFonts w:ascii="Times New Roman CYR" w:hAnsi="Times New Roman CYR" w:cs="Times New Roman CYR"/>
          <w:sz w:val="24"/>
          <w:szCs w:val="24"/>
        </w:rPr>
        <w:tab/>
        <w:t>6,2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"Олiяр", (Львiвська обл.)</w:t>
      </w:r>
      <w:r>
        <w:rPr>
          <w:rFonts w:ascii="Times New Roman CYR" w:hAnsi="Times New Roman CYR" w:cs="Times New Roman CYR"/>
          <w:sz w:val="24"/>
          <w:szCs w:val="24"/>
        </w:rPr>
        <w:tab/>
        <w:t>7,316</w:t>
      </w:r>
      <w:r>
        <w:rPr>
          <w:rFonts w:ascii="Times New Roman CYR" w:hAnsi="Times New Roman CYR" w:cs="Times New Roman CYR"/>
          <w:sz w:val="24"/>
          <w:szCs w:val="24"/>
        </w:rPr>
        <w:tab/>
        <w:t>2,6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"Промтех Агроторг" (Запорiзька обл.)</w:t>
      </w:r>
      <w:r>
        <w:rPr>
          <w:rFonts w:ascii="Times New Roman CYR" w:hAnsi="Times New Roman CYR" w:cs="Times New Roman CYR"/>
          <w:sz w:val="24"/>
          <w:szCs w:val="24"/>
        </w:rPr>
        <w:tab/>
        <w:t>6,063</w:t>
      </w:r>
      <w:r>
        <w:rPr>
          <w:rFonts w:ascii="Times New Roman CYR" w:hAnsi="Times New Roman CYR" w:cs="Times New Roman CYR"/>
          <w:sz w:val="24"/>
          <w:szCs w:val="24"/>
        </w:rPr>
        <w:tab/>
        <w:t>2,2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"Тегра-Укрїна" (Гайсинська фiлiя, Вiнницька обл.)</w:t>
      </w:r>
      <w:r>
        <w:rPr>
          <w:rFonts w:ascii="Times New Roman CYR" w:hAnsi="Times New Roman CYR" w:cs="Times New Roman CYR"/>
          <w:sz w:val="24"/>
          <w:szCs w:val="24"/>
        </w:rPr>
        <w:tab/>
        <w:t>5,840</w:t>
      </w:r>
      <w:r>
        <w:rPr>
          <w:rFonts w:ascii="Times New Roman CYR" w:hAnsi="Times New Roman CYR" w:cs="Times New Roman CYR"/>
          <w:sz w:val="24"/>
          <w:szCs w:val="24"/>
        </w:rPr>
        <w:tab/>
        <w:t>2,1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"Європейська транспортна стивiдорна компанiя" (м. Миколаїв)</w:t>
      </w:r>
      <w:r>
        <w:rPr>
          <w:rFonts w:ascii="Times New Roman CYR" w:hAnsi="Times New Roman CYR" w:cs="Times New Roman CYR"/>
          <w:sz w:val="24"/>
          <w:szCs w:val="24"/>
        </w:rPr>
        <w:tab/>
        <w:t>5,510</w:t>
      </w:r>
      <w:r>
        <w:rPr>
          <w:rFonts w:ascii="Times New Roman CYR" w:hAnsi="Times New Roman CYR" w:cs="Times New Roman CYR"/>
          <w:sz w:val="24"/>
          <w:szCs w:val="24"/>
        </w:rPr>
        <w:tab/>
        <w:t>2,06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Агрофiрма "Вiдродження" (Житомирська обл.)</w:t>
      </w:r>
      <w:r>
        <w:rPr>
          <w:rFonts w:ascii="Times New Roman CYR" w:hAnsi="Times New Roman CYR" w:cs="Times New Roman CYR"/>
          <w:sz w:val="24"/>
          <w:szCs w:val="24"/>
        </w:rPr>
        <w:tab/>
        <w:t>5,043</w:t>
      </w:r>
      <w:r>
        <w:rPr>
          <w:rFonts w:ascii="Times New Roman CYR" w:hAnsi="Times New Roman CYR" w:cs="Times New Roman CYR"/>
          <w:sz w:val="24"/>
          <w:szCs w:val="24"/>
        </w:rPr>
        <w:tab/>
        <w:t>1,8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"Явiр-Iнвест" (Львiвська обл.)</w:t>
      </w:r>
      <w:r>
        <w:rPr>
          <w:rFonts w:ascii="Times New Roman CYR" w:hAnsi="Times New Roman CYR" w:cs="Times New Roman CYR"/>
          <w:sz w:val="24"/>
          <w:szCs w:val="24"/>
        </w:rPr>
        <w:tab/>
        <w:t>3,972</w:t>
      </w:r>
      <w:r>
        <w:rPr>
          <w:rFonts w:ascii="Times New Roman CYR" w:hAnsi="Times New Roman CYR" w:cs="Times New Roman CYR"/>
          <w:sz w:val="24"/>
          <w:szCs w:val="24"/>
        </w:rPr>
        <w:tab/>
        <w:t>1,4</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"Аграрнi iнвесницiї" (Кiровоградська обл.)</w:t>
      </w:r>
      <w:r>
        <w:rPr>
          <w:rFonts w:ascii="Times New Roman CYR" w:hAnsi="Times New Roman CYR" w:cs="Times New Roman CYR"/>
          <w:sz w:val="24"/>
          <w:szCs w:val="24"/>
        </w:rPr>
        <w:tab/>
        <w:t>3,296</w:t>
      </w:r>
      <w:r>
        <w:rPr>
          <w:rFonts w:ascii="Times New Roman CYR" w:hAnsi="Times New Roman CYR" w:cs="Times New Roman CYR"/>
          <w:sz w:val="24"/>
          <w:szCs w:val="24"/>
        </w:rPr>
        <w:tab/>
        <w:t>1,2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247,934</w:t>
      </w:r>
      <w:r>
        <w:rPr>
          <w:rFonts w:ascii="Times New Roman CYR" w:hAnsi="Times New Roman CYR" w:cs="Times New Roman CYR"/>
          <w:sz w:val="24"/>
          <w:szCs w:val="24"/>
        </w:rPr>
        <w:tab/>
        <w:t>88,1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33,378</w:t>
      </w:r>
      <w:r>
        <w:rPr>
          <w:rFonts w:ascii="Times New Roman CYR" w:hAnsi="Times New Roman CYR" w:cs="Times New Roman CYR"/>
          <w:sz w:val="24"/>
          <w:szCs w:val="24"/>
        </w:rPr>
        <w:tab/>
        <w:t>11,9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 Українi</w:t>
      </w:r>
      <w:r>
        <w:rPr>
          <w:rFonts w:ascii="Times New Roman CYR" w:hAnsi="Times New Roman CYR" w:cs="Times New Roman CYR"/>
          <w:sz w:val="24"/>
          <w:szCs w:val="24"/>
        </w:rPr>
        <w:tab/>
        <w:t>281,312</w:t>
      </w:r>
      <w:r>
        <w:rPr>
          <w:rFonts w:ascii="Times New Roman CYR" w:hAnsi="Times New Roman CYR" w:cs="Times New Roman CYR"/>
          <w:sz w:val="24"/>
          <w:szCs w:val="24"/>
        </w:rPr>
        <w:tab/>
        <w:t>100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3 - Виробництво рiпакової олiї  по найбiльших  пiдприємствах, тис. тонн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пiдприємства</w:t>
      </w:r>
      <w:r>
        <w:rPr>
          <w:rFonts w:ascii="Times New Roman CYR" w:hAnsi="Times New Roman CYR" w:cs="Times New Roman CYR"/>
          <w:sz w:val="24"/>
          <w:szCs w:val="24"/>
        </w:rPr>
        <w:tab/>
        <w:t>2019 рiк</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"Олсiдз Блек Сi" (м.Южне, Одеської обл.)</w:t>
      </w:r>
      <w:r>
        <w:rPr>
          <w:rFonts w:ascii="Times New Roman CYR" w:hAnsi="Times New Roman CYR" w:cs="Times New Roman CYR"/>
          <w:sz w:val="24"/>
          <w:szCs w:val="24"/>
        </w:rPr>
        <w:tab/>
        <w:t>35,123</w:t>
      </w:r>
      <w:r>
        <w:rPr>
          <w:rFonts w:ascii="Times New Roman CYR" w:hAnsi="Times New Roman CYR" w:cs="Times New Roman CYR"/>
          <w:sz w:val="24"/>
          <w:szCs w:val="24"/>
        </w:rPr>
        <w:tab/>
        <w:t>24,3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ПП "Олiяр" (Львiвська обл.)</w:t>
      </w:r>
      <w:r>
        <w:rPr>
          <w:rFonts w:ascii="Times New Roman CYR" w:hAnsi="Times New Roman CYR" w:cs="Times New Roman CYR"/>
          <w:sz w:val="24"/>
          <w:szCs w:val="24"/>
        </w:rPr>
        <w:tab/>
        <w:t>30,488</w:t>
      </w:r>
      <w:r>
        <w:rPr>
          <w:rFonts w:ascii="Times New Roman CYR" w:hAnsi="Times New Roman CYR" w:cs="Times New Roman CYR"/>
          <w:sz w:val="24"/>
          <w:szCs w:val="24"/>
        </w:rPr>
        <w:tab/>
        <w:t>21,1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(м.Вiнниця)</w:t>
      </w:r>
      <w:r>
        <w:rPr>
          <w:rFonts w:ascii="Times New Roman CYR" w:hAnsi="Times New Roman CYR" w:cs="Times New Roman CYR"/>
          <w:sz w:val="24"/>
          <w:szCs w:val="24"/>
        </w:rPr>
        <w:tab/>
        <w:t>29,190</w:t>
      </w:r>
      <w:r>
        <w:rPr>
          <w:rFonts w:ascii="Times New Roman CYR" w:hAnsi="Times New Roman CYR" w:cs="Times New Roman CYR"/>
          <w:sz w:val="24"/>
          <w:szCs w:val="24"/>
        </w:rPr>
        <w:tab/>
        <w:t>20,2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"Дельта Вiлмар" (м.Южне, Одеської обл.)</w:t>
      </w:r>
      <w:r>
        <w:rPr>
          <w:rFonts w:ascii="Times New Roman CYR" w:hAnsi="Times New Roman CYR" w:cs="Times New Roman CYR"/>
          <w:sz w:val="24"/>
          <w:szCs w:val="24"/>
        </w:rPr>
        <w:tab/>
        <w:t>17,443</w:t>
      </w:r>
      <w:r>
        <w:rPr>
          <w:rFonts w:ascii="Times New Roman CYR" w:hAnsi="Times New Roman CYR" w:cs="Times New Roman CYR"/>
          <w:sz w:val="24"/>
          <w:szCs w:val="24"/>
        </w:rPr>
        <w:tab/>
        <w:t>12,0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"ОЕЗ Градолiя" (м.Кропивницький)</w:t>
      </w:r>
      <w:r>
        <w:rPr>
          <w:rFonts w:ascii="Times New Roman CYR" w:hAnsi="Times New Roman CYR" w:cs="Times New Roman CYR"/>
          <w:sz w:val="24"/>
          <w:szCs w:val="24"/>
        </w:rPr>
        <w:tab/>
        <w:t>10,933</w:t>
      </w:r>
      <w:r>
        <w:rPr>
          <w:rFonts w:ascii="Times New Roman CYR" w:hAnsi="Times New Roman CYR" w:cs="Times New Roman CYR"/>
          <w:sz w:val="24"/>
          <w:szCs w:val="24"/>
        </w:rPr>
        <w:tab/>
        <w:t>7,6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 Iзмаїл-Трансбалктермiнал " (Одеська обл..)</w:t>
      </w:r>
      <w:r>
        <w:rPr>
          <w:rFonts w:ascii="Times New Roman CYR" w:hAnsi="Times New Roman CYR" w:cs="Times New Roman CYR"/>
          <w:sz w:val="24"/>
          <w:szCs w:val="24"/>
        </w:rPr>
        <w:tab/>
        <w:t>9,790</w:t>
      </w:r>
      <w:r>
        <w:rPr>
          <w:rFonts w:ascii="Times New Roman CYR" w:hAnsi="Times New Roman CYR" w:cs="Times New Roman CYR"/>
          <w:sz w:val="24"/>
          <w:szCs w:val="24"/>
        </w:rPr>
        <w:tab/>
        <w:t>6,8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Чернiвецький ОЖК" (м.Чернiвцi)</w:t>
      </w:r>
      <w:r>
        <w:rPr>
          <w:rFonts w:ascii="Times New Roman CYR" w:hAnsi="Times New Roman CYR" w:cs="Times New Roman CYR"/>
          <w:sz w:val="24"/>
          <w:szCs w:val="24"/>
        </w:rPr>
        <w:tab/>
        <w:t>5,901</w:t>
      </w:r>
      <w:r>
        <w:rPr>
          <w:rFonts w:ascii="Times New Roman CYR" w:hAnsi="Times New Roman CYR" w:cs="Times New Roman CYR"/>
          <w:sz w:val="24"/>
          <w:szCs w:val="24"/>
        </w:rPr>
        <w:tab/>
        <w:t>4,1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"Нiжинський ЖК " (Чернiгiвська обл.)</w:t>
      </w:r>
      <w:r>
        <w:rPr>
          <w:rFonts w:ascii="Times New Roman CYR" w:hAnsi="Times New Roman CYR" w:cs="Times New Roman CYR"/>
          <w:sz w:val="24"/>
          <w:szCs w:val="24"/>
        </w:rPr>
        <w:tab/>
        <w:t>1,546</w:t>
      </w:r>
      <w:r>
        <w:rPr>
          <w:rFonts w:ascii="Times New Roman CYR" w:hAnsi="Times New Roman CYR" w:cs="Times New Roman CYR"/>
          <w:sz w:val="24"/>
          <w:szCs w:val="24"/>
        </w:rPr>
        <w:tab/>
        <w:t>1,0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140,414</w:t>
      </w:r>
      <w:r>
        <w:rPr>
          <w:rFonts w:ascii="Times New Roman CYR" w:hAnsi="Times New Roman CYR" w:cs="Times New Roman CYR"/>
          <w:sz w:val="24"/>
          <w:szCs w:val="24"/>
        </w:rPr>
        <w:tab/>
        <w:t>97,2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4,053</w:t>
      </w:r>
      <w:r>
        <w:rPr>
          <w:rFonts w:ascii="Times New Roman CYR" w:hAnsi="Times New Roman CYR" w:cs="Times New Roman CYR"/>
          <w:sz w:val="24"/>
          <w:szCs w:val="24"/>
        </w:rPr>
        <w:tab/>
        <w:t>2,8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 Українi</w:t>
      </w:r>
      <w:r>
        <w:rPr>
          <w:rFonts w:ascii="Times New Roman CYR" w:hAnsi="Times New Roman CYR" w:cs="Times New Roman CYR"/>
          <w:sz w:val="24"/>
          <w:szCs w:val="24"/>
        </w:rPr>
        <w:tab/>
        <w:t>144,467</w:t>
      </w:r>
      <w:r>
        <w:rPr>
          <w:rFonts w:ascii="Times New Roman CYR" w:hAnsi="Times New Roman CYR" w:cs="Times New Roman CYR"/>
          <w:sz w:val="24"/>
          <w:szCs w:val="24"/>
        </w:rPr>
        <w:tab/>
        <w:t>100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4 - Виробництво  олiї  рафiнованої соняшникової по  найбiльших пiдприємствах, тис.тонн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пiдприємств</w:t>
      </w:r>
      <w:r>
        <w:rPr>
          <w:rFonts w:ascii="Times New Roman CYR" w:hAnsi="Times New Roman CYR" w:cs="Times New Roman CYR"/>
          <w:sz w:val="24"/>
          <w:szCs w:val="24"/>
        </w:rPr>
        <w:tab/>
        <w:t>2019 рiк</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з II "Днiпропет.ОЕЗ" (м. Днiпропетровськ)</w:t>
      </w:r>
      <w:r>
        <w:rPr>
          <w:rFonts w:ascii="Times New Roman CYR" w:hAnsi="Times New Roman CYR" w:cs="Times New Roman CYR"/>
          <w:sz w:val="24"/>
          <w:szCs w:val="24"/>
        </w:rPr>
        <w:tab/>
        <w:t>125,53</w:t>
      </w:r>
      <w:r>
        <w:rPr>
          <w:rFonts w:ascii="Times New Roman CYR" w:hAnsi="Times New Roman CYR" w:cs="Times New Roman CYR"/>
          <w:sz w:val="24"/>
          <w:szCs w:val="24"/>
        </w:rPr>
        <w:tab/>
        <w:t>16,1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"Дельта-Вiлмар СНД" (Одеська обл.)</w:t>
      </w:r>
      <w:r>
        <w:rPr>
          <w:rFonts w:ascii="Times New Roman CYR" w:hAnsi="Times New Roman CYR" w:cs="Times New Roman CYR"/>
          <w:sz w:val="24"/>
          <w:szCs w:val="24"/>
        </w:rPr>
        <w:tab/>
        <w:t>106,21</w:t>
      </w:r>
      <w:r>
        <w:rPr>
          <w:rFonts w:ascii="Times New Roman CYR" w:hAnsi="Times New Roman CYR" w:cs="Times New Roman CYR"/>
          <w:sz w:val="24"/>
          <w:szCs w:val="24"/>
        </w:rPr>
        <w:tab/>
        <w:t>13,6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"Полтав.ОЕЗ-Кернел Груп" (м.Полтава)</w:t>
      </w:r>
      <w:r>
        <w:rPr>
          <w:rFonts w:ascii="Times New Roman CYR" w:hAnsi="Times New Roman CYR" w:cs="Times New Roman CYR"/>
          <w:sz w:val="24"/>
          <w:szCs w:val="24"/>
        </w:rPr>
        <w:tab/>
        <w:t>91,94</w:t>
      </w:r>
      <w:r>
        <w:rPr>
          <w:rFonts w:ascii="Times New Roman CYR" w:hAnsi="Times New Roman CYR" w:cs="Times New Roman CYR"/>
          <w:sz w:val="24"/>
          <w:szCs w:val="24"/>
        </w:rPr>
        <w:tab/>
        <w:t>11,8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"Олiяр" (Льiвська обл.)</w:t>
      </w:r>
      <w:r>
        <w:rPr>
          <w:rFonts w:ascii="Times New Roman CYR" w:hAnsi="Times New Roman CYR" w:cs="Times New Roman CYR"/>
          <w:sz w:val="24"/>
          <w:szCs w:val="24"/>
        </w:rPr>
        <w:tab/>
        <w:t>60,14</w:t>
      </w:r>
      <w:r>
        <w:rPr>
          <w:rFonts w:ascii="Times New Roman CYR" w:hAnsi="Times New Roman CYR" w:cs="Times New Roman CYR"/>
          <w:sz w:val="24"/>
          <w:szCs w:val="24"/>
        </w:rPr>
        <w:tab/>
        <w:t>7,7</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"Приколотнянський ОЕЗ" (Харкiв.обл.)</w:t>
      </w:r>
      <w:r>
        <w:rPr>
          <w:rFonts w:ascii="Times New Roman CYR" w:hAnsi="Times New Roman CYR" w:cs="Times New Roman CYR"/>
          <w:sz w:val="24"/>
          <w:szCs w:val="24"/>
        </w:rPr>
        <w:tab/>
        <w:t>52,54</w:t>
      </w:r>
      <w:r>
        <w:rPr>
          <w:rFonts w:ascii="Times New Roman CYR" w:hAnsi="Times New Roman CYR" w:cs="Times New Roman CYR"/>
          <w:sz w:val="24"/>
          <w:szCs w:val="24"/>
        </w:rPr>
        <w:tab/>
        <w:t>6,7</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ПП "Вiктор i К" (Кiровоградська обл.)</w:t>
      </w:r>
      <w:r>
        <w:rPr>
          <w:rFonts w:ascii="Times New Roman CYR" w:hAnsi="Times New Roman CYR" w:cs="Times New Roman CYR"/>
          <w:sz w:val="24"/>
          <w:szCs w:val="24"/>
        </w:rPr>
        <w:tab/>
        <w:t>49,97</w:t>
      </w:r>
      <w:r>
        <w:rPr>
          <w:rFonts w:ascii="Times New Roman CYR" w:hAnsi="Times New Roman CYR" w:cs="Times New Roman CYR"/>
          <w:sz w:val="24"/>
          <w:szCs w:val="24"/>
        </w:rPr>
        <w:tab/>
        <w:t>6,4</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"Укролiяпродукт" (Полтавська обл.)</w:t>
      </w:r>
      <w:r>
        <w:rPr>
          <w:rFonts w:ascii="Times New Roman CYR" w:hAnsi="Times New Roman CYR" w:cs="Times New Roman CYR"/>
          <w:sz w:val="24"/>
          <w:szCs w:val="24"/>
        </w:rPr>
        <w:tab/>
        <w:t>40,27</w:t>
      </w:r>
      <w:r>
        <w:rPr>
          <w:rFonts w:ascii="Times New Roman CYR" w:hAnsi="Times New Roman CYR" w:cs="Times New Roman CYR"/>
          <w:sz w:val="24"/>
          <w:szCs w:val="24"/>
        </w:rPr>
        <w:tab/>
        <w:t>5,2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"ВВВВ" (Кiровоград.обл.)</w:t>
      </w:r>
      <w:r>
        <w:rPr>
          <w:rFonts w:ascii="Times New Roman CYR" w:hAnsi="Times New Roman CYR" w:cs="Times New Roman CYR"/>
          <w:sz w:val="24"/>
          <w:szCs w:val="24"/>
        </w:rPr>
        <w:tab/>
        <w:t>31,00</w:t>
      </w:r>
      <w:r>
        <w:rPr>
          <w:rFonts w:ascii="Times New Roman CYR" w:hAnsi="Times New Roman CYR" w:cs="Times New Roman CYR"/>
          <w:sz w:val="24"/>
          <w:szCs w:val="24"/>
        </w:rPr>
        <w:tab/>
        <w:t>4,0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"Гiдросенд" (Кiровоградська обл.)</w:t>
      </w:r>
      <w:r>
        <w:rPr>
          <w:rFonts w:ascii="Times New Roman CYR" w:hAnsi="Times New Roman CYR" w:cs="Times New Roman CYR"/>
          <w:sz w:val="24"/>
          <w:szCs w:val="24"/>
        </w:rPr>
        <w:tab/>
        <w:t>25,40</w:t>
      </w:r>
      <w:r>
        <w:rPr>
          <w:rFonts w:ascii="Times New Roman CYR" w:hAnsi="Times New Roman CYR" w:cs="Times New Roman CYR"/>
          <w:sz w:val="24"/>
          <w:szCs w:val="24"/>
        </w:rPr>
        <w:tab/>
        <w:t>3,3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"Пологiвський ОЕЗ" (Запорiзька обл.)</w:t>
      </w:r>
      <w:r>
        <w:rPr>
          <w:rFonts w:ascii="Times New Roman CYR" w:hAnsi="Times New Roman CYR" w:cs="Times New Roman CYR"/>
          <w:sz w:val="24"/>
          <w:szCs w:val="24"/>
        </w:rPr>
        <w:tab/>
        <w:t>24,26</w:t>
      </w:r>
      <w:r>
        <w:rPr>
          <w:rFonts w:ascii="Times New Roman CYR" w:hAnsi="Times New Roman CYR" w:cs="Times New Roman CYR"/>
          <w:sz w:val="24"/>
          <w:szCs w:val="24"/>
        </w:rPr>
        <w:tab/>
        <w:t>3,1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"Київський маргзавод" (м. Київ)</w:t>
      </w:r>
      <w:r>
        <w:rPr>
          <w:rFonts w:ascii="Times New Roman CYR" w:hAnsi="Times New Roman CYR" w:cs="Times New Roman CYR"/>
          <w:sz w:val="24"/>
          <w:szCs w:val="24"/>
        </w:rPr>
        <w:tab/>
        <w:t>24,31</w:t>
      </w:r>
      <w:r>
        <w:rPr>
          <w:rFonts w:ascii="Times New Roman CYR" w:hAnsi="Times New Roman CYR" w:cs="Times New Roman CYR"/>
          <w:sz w:val="24"/>
          <w:szCs w:val="24"/>
        </w:rPr>
        <w:tab/>
        <w:t>3,1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"Щедро", "Запорiзький ОЖК" (Запорiзька обл.) </w:t>
      </w:r>
      <w:r>
        <w:rPr>
          <w:rFonts w:ascii="Times New Roman CYR" w:hAnsi="Times New Roman CYR" w:cs="Times New Roman CYR"/>
          <w:sz w:val="24"/>
          <w:szCs w:val="24"/>
        </w:rPr>
        <w:tab/>
        <w:t>19,61</w:t>
      </w:r>
      <w:r>
        <w:rPr>
          <w:rFonts w:ascii="Times New Roman CYR" w:hAnsi="Times New Roman CYR" w:cs="Times New Roman CYR"/>
          <w:sz w:val="24"/>
          <w:szCs w:val="24"/>
        </w:rPr>
        <w:tab/>
        <w:t>2,5</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"Мелiтопольський ОЕЗ" (м.Мелiтополь)</w:t>
      </w:r>
      <w:r>
        <w:rPr>
          <w:rFonts w:ascii="Times New Roman CYR" w:hAnsi="Times New Roman CYR" w:cs="Times New Roman CYR"/>
          <w:sz w:val="24"/>
          <w:szCs w:val="24"/>
        </w:rPr>
        <w:tab/>
        <w:t>18,08</w:t>
      </w:r>
      <w:r>
        <w:rPr>
          <w:rFonts w:ascii="Times New Roman CYR" w:hAnsi="Times New Roman CYR" w:cs="Times New Roman CYR"/>
          <w:sz w:val="24"/>
          <w:szCs w:val="24"/>
        </w:rPr>
        <w:tab/>
        <w:t>2,3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"Чернiвецький ОЖК" (м.Чернiвцi)</w:t>
      </w:r>
      <w:r>
        <w:rPr>
          <w:rFonts w:ascii="Times New Roman CYR" w:hAnsi="Times New Roman CYR" w:cs="Times New Roman CYR"/>
          <w:sz w:val="24"/>
          <w:szCs w:val="24"/>
        </w:rPr>
        <w:tab/>
        <w:t>10,93</w:t>
      </w:r>
      <w:r>
        <w:rPr>
          <w:rFonts w:ascii="Times New Roman CYR" w:hAnsi="Times New Roman CYR" w:cs="Times New Roman CYR"/>
          <w:sz w:val="24"/>
          <w:szCs w:val="24"/>
        </w:rPr>
        <w:tab/>
        <w:t>1,4</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"Вiнницький ОЖК" (м.Вiнниця)</w:t>
      </w:r>
      <w:r>
        <w:rPr>
          <w:rFonts w:ascii="Times New Roman CYR" w:hAnsi="Times New Roman CYR" w:cs="Times New Roman CYR"/>
          <w:sz w:val="24"/>
          <w:szCs w:val="24"/>
        </w:rPr>
        <w:tab/>
        <w:t>8,45</w:t>
      </w:r>
      <w:r>
        <w:rPr>
          <w:rFonts w:ascii="Times New Roman CYR" w:hAnsi="Times New Roman CYR" w:cs="Times New Roman CYR"/>
          <w:sz w:val="24"/>
          <w:szCs w:val="24"/>
        </w:rPr>
        <w:tab/>
        <w:t>1,1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"Градолiя рафiнацiя" (м.Кропивницький)</w:t>
      </w:r>
      <w:r>
        <w:rPr>
          <w:rFonts w:ascii="Times New Roman CYR" w:hAnsi="Times New Roman CYR" w:cs="Times New Roman CYR"/>
          <w:sz w:val="24"/>
          <w:szCs w:val="24"/>
        </w:rPr>
        <w:tab/>
        <w:t>51,05</w:t>
      </w:r>
      <w:r>
        <w:rPr>
          <w:rFonts w:ascii="Times New Roman CYR" w:hAnsi="Times New Roman CYR" w:cs="Times New Roman CYR"/>
          <w:sz w:val="24"/>
          <w:szCs w:val="24"/>
        </w:rPr>
        <w:tab/>
        <w:t>6,5</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739,71</w:t>
      </w:r>
      <w:r>
        <w:rPr>
          <w:rFonts w:ascii="Times New Roman CYR" w:hAnsi="Times New Roman CYR" w:cs="Times New Roman CYR"/>
          <w:sz w:val="24"/>
          <w:szCs w:val="24"/>
        </w:rPr>
        <w:tab/>
        <w:t>95</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39,21</w:t>
      </w:r>
      <w:r>
        <w:rPr>
          <w:rFonts w:ascii="Times New Roman CYR" w:hAnsi="Times New Roman CYR" w:cs="Times New Roman CYR"/>
          <w:sz w:val="24"/>
          <w:szCs w:val="24"/>
        </w:rPr>
        <w:tab/>
        <w:t>5</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 Українi</w:t>
      </w:r>
      <w:r>
        <w:rPr>
          <w:rFonts w:ascii="Times New Roman CYR" w:hAnsi="Times New Roman CYR" w:cs="Times New Roman CYR"/>
          <w:sz w:val="24"/>
          <w:szCs w:val="24"/>
        </w:rPr>
        <w:tab/>
        <w:t>778,92</w:t>
      </w:r>
      <w:r>
        <w:rPr>
          <w:rFonts w:ascii="Times New Roman CYR" w:hAnsi="Times New Roman CYR" w:cs="Times New Roman CYR"/>
          <w:sz w:val="24"/>
          <w:szCs w:val="24"/>
        </w:rPr>
        <w:tab/>
        <w:t>100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на даних пiдприємствах виробляється 96% олiї соняшникової рафiнованої вiд її загального виробництва по Українi.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5 - Виробництво маргаринової продукцiї  по найбiльших  пiдприємствах, тис.тонн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пiдприємства</w:t>
      </w:r>
      <w:r>
        <w:rPr>
          <w:rFonts w:ascii="Times New Roman CYR" w:hAnsi="Times New Roman CYR" w:cs="Times New Roman CYR"/>
          <w:sz w:val="24"/>
          <w:szCs w:val="24"/>
        </w:rPr>
        <w:tab/>
        <w:t>2019 рiк</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"Щедро" ВП "ЗЖК" (м. Запорiжжя)</w:t>
      </w:r>
      <w:r>
        <w:rPr>
          <w:rFonts w:ascii="Times New Roman CYR" w:hAnsi="Times New Roman CYR" w:cs="Times New Roman CYR"/>
          <w:sz w:val="24"/>
          <w:szCs w:val="24"/>
        </w:rPr>
        <w:tab/>
        <w:t>83,4</w:t>
      </w:r>
      <w:r>
        <w:rPr>
          <w:rFonts w:ascii="Times New Roman CYR" w:hAnsi="Times New Roman CYR" w:cs="Times New Roman CYR"/>
          <w:sz w:val="24"/>
          <w:szCs w:val="24"/>
        </w:rPr>
        <w:tab/>
        <w:t>34,5</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"Дельта Вiлмар" (м.Южне, Одеська обл.)</w:t>
      </w:r>
      <w:r>
        <w:rPr>
          <w:rFonts w:ascii="Times New Roman CYR" w:hAnsi="Times New Roman CYR" w:cs="Times New Roman CYR"/>
          <w:sz w:val="24"/>
          <w:szCs w:val="24"/>
        </w:rPr>
        <w:tab/>
        <w:t>56,4</w:t>
      </w:r>
      <w:r>
        <w:rPr>
          <w:rFonts w:ascii="Times New Roman CYR" w:hAnsi="Times New Roman CYR" w:cs="Times New Roman CYR"/>
          <w:sz w:val="24"/>
          <w:szCs w:val="24"/>
        </w:rPr>
        <w:tab/>
        <w:t>23,3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"Щедро" ВП "ЛЖК"  (м. Львiв)</w:t>
      </w:r>
      <w:r>
        <w:rPr>
          <w:rFonts w:ascii="Times New Roman CYR" w:hAnsi="Times New Roman CYR" w:cs="Times New Roman CYR"/>
          <w:sz w:val="24"/>
          <w:szCs w:val="24"/>
        </w:rPr>
        <w:tab/>
        <w:t>25,9</w:t>
      </w:r>
      <w:r>
        <w:rPr>
          <w:rFonts w:ascii="Times New Roman CYR" w:hAnsi="Times New Roman CYR" w:cs="Times New Roman CYR"/>
          <w:sz w:val="24"/>
          <w:szCs w:val="24"/>
        </w:rPr>
        <w:tab/>
        <w:t>10,7</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"Фуд Девелопмент" (м.Тульчин, Вiнницька обл.)</w:t>
      </w:r>
      <w:r>
        <w:rPr>
          <w:rFonts w:ascii="Times New Roman CYR" w:hAnsi="Times New Roman CYR" w:cs="Times New Roman CYR"/>
          <w:sz w:val="24"/>
          <w:szCs w:val="24"/>
        </w:rPr>
        <w:tab/>
        <w:t>16,7</w:t>
      </w:r>
      <w:r>
        <w:rPr>
          <w:rFonts w:ascii="Times New Roman CYR" w:hAnsi="Times New Roman CYR" w:cs="Times New Roman CYR"/>
          <w:sz w:val="24"/>
          <w:szCs w:val="24"/>
        </w:rPr>
        <w:tab/>
        <w:t>6,9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"Київський марг.з-д" (м.Київ)</w:t>
      </w:r>
      <w:r>
        <w:rPr>
          <w:rFonts w:ascii="Times New Roman CYR" w:hAnsi="Times New Roman CYR" w:cs="Times New Roman CYR"/>
          <w:sz w:val="24"/>
          <w:szCs w:val="24"/>
        </w:rPr>
        <w:tab/>
        <w:t>16,4</w:t>
      </w:r>
      <w:r>
        <w:rPr>
          <w:rFonts w:ascii="Times New Roman CYR" w:hAnsi="Times New Roman CYR" w:cs="Times New Roman CYR"/>
          <w:sz w:val="24"/>
          <w:szCs w:val="24"/>
        </w:rPr>
        <w:tab/>
        <w:t>6,9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"Вiнницький ОЖК" (м. Вiнниця)</w:t>
      </w:r>
      <w:r>
        <w:rPr>
          <w:rFonts w:ascii="Times New Roman CYR" w:hAnsi="Times New Roman CYR" w:cs="Times New Roman CYR"/>
          <w:sz w:val="24"/>
          <w:szCs w:val="24"/>
        </w:rPr>
        <w:tab/>
        <w:t>11,8</w:t>
      </w:r>
      <w:r>
        <w:rPr>
          <w:rFonts w:ascii="Times New Roman CYR" w:hAnsi="Times New Roman CYR" w:cs="Times New Roman CYR"/>
          <w:sz w:val="24"/>
          <w:szCs w:val="24"/>
        </w:rPr>
        <w:tab/>
        <w:t>4,9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210,6</w:t>
      </w:r>
      <w:r>
        <w:rPr>
          <w:rFonts w:ascii="Times New Roman CYR" w:hAnsi="Times New Roman CYR" w:cs="Times New Roman CYR"/>
          <w:sz w:val="24"/>
          <w:szCs w:val="24"/>
        </w:rPr>
        <w:tab/>
        <w:t>86,8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31,91</w:t>
      </w:r>
      <w:r>
        <w:rPr>
          <w:rFonts w:ascii="Times New Roman CYR" w:hAnsi="Times New Roman CYR" w:cs="Times New Roman CYR"/>
          <w:sz w:val="24"/>
          <w:szCs w:val="24"/>
        </w:rPr>
        <w:tab/>
        <w:t>13,2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 Українi</w:t>
      </w:r>
      <w:r>
        <w:rPr>
          <w:rFonts w:ascii="Times New Roman CYR" w:hAnsi="Times New Roman CYR" w:cs="Times New Roman CYR"/>
          <w:sz w:val="24"/>
          <w:szCs w:val="24"/>
        </w:rPr>
        <w:tab/>
        <w:t>242,5</w:t>
      </w:r>
      <w:r>
        <w:rPr>
          <w:rFonts w:ascii="Times New Roman CYR" w:hAnsi="Times New Roman CYR" w:cs="Times New Roman CYR"/>
          <w:sz w:val="24"/>
          <w:szCs w:val="24"/>
        </w:rPr>
        <w:tab/>
        <w:t>100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Примiтка: на даних пiдприємствах виробляється близько  87 % маргпродукцiї вiд її загального виробництва по Українi.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дiяльностi  ПрАТ "Вiнницький ОЖК" за  2019рiк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Робота олiйноекстракцiйного  виробництва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пiдсумками  2019 року було перероблено бiльше  683 тис. тонн олiйного насiння. Основною олiйною сировиною, що перероблялася, було насiння соняшнику - 525053 тонни, або 76,8.86% до загального обсягу переробки насiння олiйних культур. Крiм того, за 2019 рiк було перероблено  69541тонну (10,2%)  насiння рiпаку та 89153тонни (13%) насiння сої.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Вiнницького олiйножирового комбiнату на ринку серед українських виробникiв олiї нерафiнованої   становить -  4,7%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пiдсумками 2019 року загальний  показник  використання потужностi при виробництвi олiї нерафiнованої становив 87,2 %  (2018 рiк - 84,1%).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Виробництво   маргаринової продукцiї та саломасiв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Використання потужностей при виробництвi саломасiв за звiтний перiод склало - 42,3%.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потужностей при виробництвi олiї рафiнованої дезодорованої становило 51,2%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споживачами маргаринової продукцiї та жирiв спецiального призначення є кондитерська, молочна, харчоконцентратна, консервна,  хлiбопекарська та iншi галузi  харчової промисловостi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Cкорочення  виробництва пояснюється зменшенням попиту на внутрiшньому ринку, що обумовлено зменшенням споживання даної продукцiї населенням (через потужну антирекламу даної продукцiї), низькою платоспроможнiстю населення, скороченням використання маргаринової продукцiї пiдприємствами iнших галузей харчової промисловостi (головним чином, кондитерської та молочної).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Виробництво фасованої олiї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незважаючи на те, що олiя користується попитом у населення, у комбiнату  виникали труднощi з її реалiзацiєю через перенасиченiсть  внутрiшнього ринку.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Використання потужностей при виробництвi олiї фасованої  становило 9,1%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Виробництво лушпиння соняшникового гранульованого та оболонки  соєвої гранульованої .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потужностей при виробництвi лушпиння  та оболонки гранульованих  становило 49,9%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Надлишок лушпиння спалюють у котельнi комбiнату, отримана пара використовується для забезпечення  технологiчних процесiв на виробництвах  комбiнату та для опалення примiщень. Теплової енергiї   в звiтному перiодi  виробили   141 222 Гкал.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Таблиця 6 - Виробництво основних видiв   продукцiї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Види продукцiї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Одиницi вимiру</w:t>
      </w:r>
      <w:r>
        <w:rPr>
          <w:rFonts w:ascii="Times New Roman CYR" w:hAnsi="Times New Roman CYR" w:cs="Times New Roman CYR"/>
          <w:sz w:val="24"/>
          <w:szCs w:val="24"/>
        </w:rPr>
        <w:tab/>
        <w:t>Фактично вироблено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За звiтний 2019рiк</w:t>
      </w:r>
      <w:r>
        <w:rPr>
          <w:rFonts w:ascii="Times New Roman CYR" w:hAnsi="Times New Roman CYR" w:cs="Times New Roman CYR"/>
          <w:sz w:val="24"/>
          <w:szCs w:val="24"/>
        </w:rPr>
        <w:tab/>
        <w:t>За попереднiй 2018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Всього</w:t>
      </w:r>
      <w:r>
        <w:rPr>
          <w:rFonts w:ascii="Times New Roman CYR" w:hAnsi="Times New Roman CYR" w:cs="Times New Roman CYR"/>
          <w:sz w:val="24"/>
          <w:szCs w:val="24"/>
        </w:rPr>
        <w:tab/>
        <w:t>У тому числi з давальницької сировини *</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Олiя рослинна нерафiнована</w:t>
      </w:r>
      <w:r>
        <w:rPr>
          <w:rFonts w:ascii="Times New Roman CYR" w:hAnsi="Times New Roman CYR" w:cs="Times New Roman CYR"/>
          <w:sz w:val="24"/>
          <w:szCs w:val="24"/>
        </w:rPr>
        <w:tab/>
        <w:t>тонн</w:t>
      </w:r>
      <w:r>
        <w:rPr>
          <w:rFonts w:ascii="Times New Roman CYR" w:hAnsi="Times New Roman CYR" w:cs="Times New Roman CYR"/>
          <w:sz w:val="24"/>
          <w:szCs w:val="24"/>
        </w:rPr>
        <w:tab/>
        <w:t>283923</w:t>
      </w:r>
      <w:r>
        <w:rPr>
          <w:rFonts w:ascii="Times New Roman CYR" w:hAnsi="Times New Roman CYR" w:cs="Times New Roman CYR"/>
          <w:sz w:val="24"/>
          <w:szCs w:val="24"/>
        </w:rPr>
        <w:tab/>
        <w:t>251844</w:t>
      </w:r>
      <w:r>
        <w:rPr>
          <w:rFonts w:ascii="Times New Roman CYR" w:hAnsi="Times New Roman CYR" w:cs="Times New Roman CYR"/>
          <w:sz w:val="24"/>
          <w:szCs w:val="24"/>
        </w:rPr>
        <w:tab/>
        <w:t>301 570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 ч    соняшникова</w:t>
      </w:r>
      <w:r>
        <w:rPr>
          <w:rFonts w:ascii="Times New Roman CYR" w:hAnsi="Times New Roman CYR" w:cs="Times New Roman CYR"/>
          <w:sz w:val="24"/>
          <w:szCs w:val="24"/>
        </w:rPr>
        <w:tab/>
        <w:t>тонн</w:t>
      </w:r>
      <w:r>
        <w:rPr>
          <w:rFonts w:ascii="Times New Roman CYR" w:hAnsi="Times New Roman CYR" w:cs="Times New Roman CYR"/>
          <w:sz w:val="24"/>
          <w:szCs w:val="24"/>
        </w:rPr>
        <w:tab/>
        <w:t>237324</w:t>
      </w:r>
      <w:r>
        <w:rPr>
          <w:rFonts w:ascii="Times New Roman CYR" w:hAnsi="Times New Roman CYR" w:cs="Times New Roman CYR"/>
          <w:sz w:val="24"/>
          <w:szCs w:val="24"/>
        </w:rPr>
        <w:tab/>
        <w:t>219670</w:t>
      </w:r>
      <w:r>
        <w:rPr>
          <w:rFonts w:ascii="Times New Roman CYR" w:hAnsi="Times New Roman CYR" w:cs="Times New Roman CYR"/>
          <w:sz w:val="24"/>
          <w:szCs w:val="24"/>
        </w:rPr>
        <w:tab/>
        <w:t>267 194</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рiпакова</w:t>
      </w:r>
      <w:r>
        <w:rPr>
          <w:rFonts w:ascii="Times New Roman CYR" w:hAnsi="Times New Roman CYR" w:cs="Times New Roman CYR"/>
          <w:sz w:val="24"/>
          <w:szCs w:val="24"/>
        </w:rPr>
        <w:tab/>
        <w:t>тонн</w:t>
      </w:r>
      <w:r>
        <w:rPr>
          <w:rFonts w:ascii="Times New Roman CYR" w:hAnsi="Times New Roman CYR" w:cs="Times New Roman CYR"/>
          <w:sz w:val="24"/>
          <w:szCs w:val="24"/>
        </w:rPr>
        <w:tab/>
        <w:t>29190</w:t>
      </w:r>
      <w:r>
        <w:rPr>
          <w:rFonts w:ascii="Times New Roman CYR" w:hAnsi="Times New Roman CYR" w:cs="Times New Roman CYR"/>
          <w:sz w:val="24"/>
          <w:szCs w:val="24"/>
        </w:rPr>
        <w:tab/>
        <w:t>14765</w:t>
      </w:r>
      <w:r>
        <w:rPr>
          <w:rFonts w:ascii="Times New Roman CYR" w:hAnsi="Times New Roman CYR" w:cs="Times New Roman CYR"/>
          <w:sz w:val="24"/>
          <w:szCs w:val="24"/>
        </w:rPr>
        <w:tab/>
        <w:t>27 560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соєва</w:t>
      </w:r>
      <w:r>
        <w:rPr>
          <w:rFonts w:ascii="Times New Roman CYR" w:hAnsi="Times New Roman CYR" w:cs="Times New Roman CYR"/>
          <w:sz w:val="24"/>
          <w:szCs w:val="24"/>
        </w:rPr>
        <w:tab/>
        <w:t>тонн</w:t>
      </w:r>
      <w:r>
        <w:rPr>
          <w:rFonts w:ascii="Times New Roman CYR" w:hAnsi="Times New Roman CYR" w:cs="Times New Roman CYR"/>
          <w:sz w:val="24"/>
          <w:szCs w:val="24"/>
        </w:rPr>
        <w:tab/>
        <w:t>17409</w:t>
      </w:r>
      <w:r>
        <w:rPr>
          <w:rFonts w:ascii="Times New Roman CYR" w:hAnsi="Times New Roman CYR" w:cs="Times New Roman CYR"/>
          <w:sz w:val="24"/>
          <w:szCs w:val="24"/>
        </w:rPr>
        <w:tab/>
        <w:t>17409</w:t>
      </w:r>
      <w:r>
        <w:rPr>
          <w:rFonts w:ascii="Times New Roman CYR" w:hAnsi="Times New Roman CYR" w:cs="Times New Roman CYR"/>
          <w:sz w:val="24"/>
          <w:szCs w:val="24"/>
        </w:rPr>
        <w:tab/>
        <w:t>6 816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Шрот тостований </w:t>
      </w:r>
      <w:r>
        <w:rPr>
          <w:rFonts w:ascii="Times New Roman CYR" w:hAnsi="Times New Roman CYR" w:cs="Times New Roman CYR"/>
          <w:sz w:val="24"/>
          <w:szCs w:val="24"/>
        </w:rPr>
        <w:tab/>
        <w:t>тонн</w:t>
      </w:r>
      <w:r>
        <w:rPr>
          <w:rFonts w:ascii="Times New Roman CYR" w:hAnsi="Times New Roman CYR" w:cs="Times New Roman CYR"/>
          <w:sz w:val="24"/>
          <w:szCs w:val="24"/>
        </w:rPr>
        <w:tab/>
        <w:t>299 437</w:t>
      </w:r>
      <w:r>
        <w:rPr>
          <w:rFonts w:ascii="Times New Roman CYR" w:hAnsi="Times New Roman CYR" w:cs="Times New Roman CYR"/>
          <w:sz w:val="24"/>
          <w:szCs w:val="24"/>
        </w:rPr>
        <w:tab/>
        <w:t>265 525</w:t>
      </w:r>
      <w:r>
        <w:rPr>
          <w:rFonts w:ascii="Times New Roman CYR" w:hAnsi="Times New Roman CYR" w:cs="Times New Roman CYR"/>
          <w:sz w:val="24"/>
          <w:szCs w:val="24"/>
        </w:rPr>
        <w:tab/>
        <w:t>281 946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 ч    соняшниковий</w:t>
      </w:r>
      <w:r>
        <w:rPr>
          <w:rFonts w:ascii="Times New Roman CYR" w:hAnsi="Times New Roman CYR" w:cs="Times New Roman CYR"/>
          <w:sz w:val="24"/>
          <w:szCs w:val="24"/>
        </w:rPr>
        <w:tab/>
        <w:t>тонн</w:t>
      </w:r>
      <w:r>
        <w:rPr>
          <w:rFonts w:ascii="Times New Roman CYR" w:hAnsi="Times New Roman CYR" w:cs="Times New Roman CYR"/>
          <w:sz w:val="24"/>
          <w:szCs w:val="24"/>
        </w:rPr>
        <w:tab/>
        <w:t>195044</w:t>
      </w:r>
      <w:r>
        <w:rPr>
          <w:rFonts w:ascii="Times New Roman CYR" w:hAnsi="Times New Roman CYR" w:cs="Times New Roman CYR"/>
          <w:sz w:val="24"/>
          <w:szCs w:val="24"/>
        </w:rPr>
        <w:tab/>
        <w:t>180501</w:t>
      </w:r>
      <w:r>
        <w:rPr>
          <w:rFonts w:ascii="Times New Roman CYR" w:hAnsi="Times New Roman CYR" w:cs="Times New Roman CYR"/>
          <w:sz w:val="24"/>
          <w:szCs w:val="24"/>
        </w:rPr>
        <w:tab/>
        <w:t>223 917</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нього соняшниковий тостований гранульований</w:t>
      </w:r>
      <w:r>
        <w:rPr>
          <w:rFonts w:ascii="Times New Roman CYR" w:hAnsi="Times New Roman CYR" w:cs="Times New Roman CYR"/>
          <w:sz w:val="24"/>
          <w:szCs w:val="24"/>
        </w:rPr>
        <w:tab/>
        <w:t>тонн</w:t>
      </w:r>
      <w:r>
        <w:rPr>
          <w:rFonts w:ascii="Times New Roman CYR" w:hAnsi="Times New Roman CYR" w:cs="Times New Roman CYR"/>
          <w:sz w:val="24"/>
          <w:szCs w:val="24"/>
        </w:rPr>
        <w:tab/>
        <w:t>195044</w:t>
      </w:r>
      <w:r>
        <w:rPr>
          <w:rFonts w:ascii="Times New Roman CYR" w:hAnsi="Times New Roman CYR" w:cs="Times New Roman CYR"/>
          <w:sz w:val="24"/>
          <w:szCs w:val="24"/>
        </w:rPr>
        <w:tab/>
        <w:t>180501</w:t>
      </w:r>
      <w:r>
        <w:rPr>
          <w:rFonts w:ascii="Times New Roman CYR" w:hAnsi="Times New Roman CYR" w:cs="Times New Roman CYR"/>
          <w:sz w:val="24"/>
          <w:szCs w:val="24"/>
        </w:rPr>
        <w:tab/>
        <w:t>223 917</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рiпаковий</w:t>
      </w:r>
      <w:r>
        <w:rPr>
          <w:rFonts w:ascii="Times New Roman CYR" w:hAnsi="Times New Roman CYR" w:cs="Times New Roman CYR"/>
          <w:sz w:val="24"/>
          <w:szCs w:val="24"/>
        </w:rPr>
        <w:tab/>
        <w:t>тонн</w:t>
      </w:r>
      <w:r>
        <w:rPr>
          <w:rFonts w:ascii="Times New Roman CYR" w:hAnsi="Times New Roman CYR" w:cs="Times New Roman CYR"/>
          <w:sz w:val="24"/>
          <w:szCs w:val="24"/>
        </w:rPr>
        <w:tab/>
        <w:t>39138</w:t>
      </w:r>
      <w:r>
        <w:rPr>
          <w:rFonts w:ascii="Times New Roman CYR" w:hAnsi="Times New Roman CYR" w:cs="Times New Roman CYR"/>
          <w:sz w:val="24"/>
          <w:szCs w:val="24"/>
        </w:rPr>
        <w:tab/>
        <w:t>19769</w:t>
      </w:r>
      <w:r>
        <w:rPr>
          <w:rFonts w:ascii="Times New Roman CYR" w:hAnsi="Times New Roman CYR" w:cs="Times New Roman CYR"/>
          <w:sz w:val="24"/>
          <w:szCs w:val="24"/>
        </w:rPr>
        <w:tab/>
        <w:t>34 199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нього рiпаковий тостований гранульований</w:t>
      </w:r>
      <w:r>
        <w:rPr>
          <w:rFonts w:ascii="Times New Roman CYR" w:hAnsi="Times New Roman CYR" w:cs="Times New Roman CYR"/>
          <w:sz w:val="24"/>
          <w:szCs w:val="24"/>
        </w:rPr>
        <w:tab/>
        <w:t>тонн</w:t>
      </w:r>
      <w:r>
        <w:rPr>
          <w:rFonts w:ascii="Times New Roman CYR" w:hAnsi="Times New Roman CYR" w:cs="Times New Roman CYR"/>
          <w:sz w:val="24"/>
          <w:szCs w:val="24"/>
        </w:rPr>
        <w:tab/>
        <w:t>689</w:t>
      </w:r>
      <w:r>
        <w:rPr>
          <w:rFonts w:ascii="Times New Roman CYR" w:hAnsi="Times New Roman CYR" w:cs="Times New Roman CYR"/>
          <w:sz w:val="24"/>
          <w:szCs w:val="24"/>
        </w:rPr>
        <w:tab/>
        <w:t>287</w:t>
      </w:r>
      <w:r>
        <w:rPr>
          <w:rFonts w:ascii="Times New Roman CYR" w:hAnsi="Times New Roman CYR" w:cs="Times New Roman CYR"/>
          <w:sz w:val="24"/>
          <w:szCs w:val="24"/>
        </w:rPr>
        <w:tab/>
        <w:t>3 514</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соєвий</w:t>
      </w:r>
      <w:r>
        <w:rPr>
          <w:rFonts w:ascii="Times New Roman CYR" w:hAnsi="Times New Roman CYR" w:cs="Times New Roman CYR"/>
          <w:sz w:val="24"/>
          <w:szCs w:val="24"/>
        </w:rPr>
        <w:tab/>
        <w:t>тонн</w:t>
      </w:r>
      <w:r>
        <w:rPr>
          <w:rFonts w:ascii="Times New Roman CYR" w:hAnsi="Times New Roman CYR" w:cs="Times New Roman CYR"/>
          <w:sz w:val="24"/>
          <w:szCs w:val="24"/>
        </w:rPr>
        <w:tab/>
        <w:t>65255</w:t>
      </w:r>
      <w:r>
        <w:rPr>
          <w:rFonts w:ascii="Times New Roman CYR" w:hAnsi="Times New Roman CYR" w:cs="Times New Roman CYR"/>
          <w:sz w:val="24"/>
          <w:szCs w:val="24"/>
        </w:rPr>
        <w:tab/>
        <w:t>65255</w:t>
      </w:r>
      <w:r>
        <w:rPr>
          <w:rFonts w:ascii="Times New Roman CYR" w:hAnsi="Times New Roman CYR" w:cs="Times New Roman CYR"/>
          <w:sz w:val="24"/>
          <w:szCs w:val="24"/>
        </w:rPr>
        <w:tab/>
        <w:t>23 830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нього соєвий тостований гранульований</w:t>
      </w:r>
      <w:r>
        <w:rPr>
          <w:rFonts w:ascii="Times New Roman CYR" w:hAnsi="Times New Roman CYR" w:cs="Times New Roman CYR"/>
          <w:sz w:val="24"/>
          <w:szCs w:val="24"/>
        </w:rPr>
        <w:tab/>
        <w:t>тонн</w:t>
      </w:r>
      <w:r>
        <w:rPr>
          <w:rFonts w:ascii="Times New Roman CYR" w:hAnsi="Times New Roman CYR" w:cs="Times New Roman CYR"/>
          <w:sz w:val="24"/>
          <w:szCs w:val="24"/>
        </w:rPr>
        <w:tab/>
        <w:t>65255</w:t>
      </w:r>
      <w:r>
        <w:rPr>
          <w:rFonts w:ascii="Times New Roman CYR" w:hAnsi="Times New Roman CYR" w:cs="Times New Roman CYR"/>
          <w:sz w:val="24"/>
          <w:szCs w:val="24"/>
        </w:rPr>
        <w:tab/>
        <w:t>65255</w:t>
      </w:r>
      <w:r>
        <w:rPr>
          <w:rFonts w:ascii="Times New Roman CYR" w:hAnsi="Times New Roman CYR" w:cs="Times New Roman CYR"/>
          <w:sz w:val="24"/>
          <w:szCs w:val="24"/>
        </w:rPr>
        <w:tab/>
        <w:t>23 830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Лушпиння соняш.гранульоване</w:t>
      </w:r>
      <w:r>
        <w:rPr>
          <w:rFonts w:ascii="Times New Roman CYR" w:hAnsi="Times New Roman CYR" w:cs="Times New Roman CYR"/>
          <w:sz w:val="24"/>
          <w:szCs w:val="24"/>
        </w:rPr>
        <w:tab/>
        <w:t>тонн</w:t>
      </w:r>
      <w:r>
        <w:rPr>
          <w:rFonts w:ascii="Times New Roman CYR" w:hAnsi="Times New Roman CYR" w:cs="Times New Roman CYR"/>
          <w:sz w:val="24"/>
          <w:szCs w:val="24"/>
        </w:rPr>
        <w:tab/>
        <w:t>38650</w:t>
      </w:r>
      <w:r>
        <w:rPr>
          <w:rFonts w:ascii="Times New Roman CYR" w:hAnsi="Times New Roman CYR" w:cs="Times New Roman CYR"/>
          <w:sz w:val="24"/>
          <w:szCs w:val="24"/>
        </w:rPr>
        <w:tab/>
        <w:t>38650</w:t>
      </w:r>
      <w:r>
        <w:rPr>
          <w:rFonts w:ascii="Times New Roman CYR" w:hAnsi="Times New Roman CYR" w:cs="Times New Roman CYR"/>
          <w:sz w:val="24"/>
          <w:szCs w:val="24"/>
        </w:rPr>
        <w:tab/>
        <w:t>46 709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Оболонка соєва гранульована</w:t>
      </w:r>
      <w:r>
        <w:rPr>
          <w:rFonts w:ascii="Times New Roman CYR" w:hAnsi="Times New Roman CYR" w:cs="Times New Roman CYR"/>
          <w:sz w:val="24"/>
          <w:szCs w:val="24"/>
        </w:rPr>
        <w:tab/>
        <w:t>тонн</w:t>
      </w:r>
      <w:r>
        <w:rPr>
          <w:rFonts w:ascii="Times New Roman CYR" w:hAnsi="Times New Roman CYR" w:cs="Times New Roman CYR"/>
          <w:sz w:val="24"/>
          <w:szCs w:val="24"/>
        </w:rPr>
        <w:tab/>
        <w:t>1904</w:t>
      </w:r>
      <w:r>
        <w:rPr>
          <w:rFonts w:ascii="Times New Roman CYR" w:hAnsi="Times New Roman CYR" w:cs="Times New Roman CYR"/>
          <w:sz w:val="24"/>
          <w:szCs w:val="24"/>
        </w:rPr>
        <w:tab/>
        <w:t>1904</w:t>
      </w:r>
      <w:r>
        <w:rPr>
          <w:rFonts w:ascii="Times New Roman CYR" w:hAnsi="Times New Roman CYR" w:cs="Times New Roman CYR"/>
          <w:sz w:val="24"/>
          <w:szCs w:val="24"/>
        </w:rPr>
        <w:tab/>
        <w:t>983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Олiя соняшникова раф.дез.</w:t>
      </w:r>
      <w:r>
        <w:rPr>
          <w:rFonts w:ascii="Times New Roman CYR" w:hAnsi="Times New Roman CYR" w:cs="Times New Roman CYR"/>
          <w:sz w:val="24"/>
          <w:szCs w:val="24"/>
        </w:rPr>
        <w:tab/>
        <w:t>тонн</w:t>
      </w:r>
      <w:r>
        <w:rPr>
          <w:rFonts w:ascii="Times New Roman CYR" w:hAnsi="Times New Roman CYR" w:cs="Times New Roman CYR"/>
          <w:sz w:val="24"/>
          <w:szCs w:val="24"/>
        </w:rPr>
        <w:tab/>
        <w:t>8455</w:t>
      </w:r>
      <w:r>
        <w:rPr>
          <w:rFonts w:ascii="Times New Roman CYR" w:hAnsi="Times New Roman CYR" w:cs="Times New Roman CYR"/>
          <w:sz w:val="24"/>
          <w:szCs w:val="24"/>
        </w:rPr>
        <w:tab/>
        <w:t>8082</w:t>
      </w:r>
      <w:r>
        <w:rPr>
          <w:rFonts w:ascii="Times New Roman CYR" w:hAnsi="Times New Roman CYR" w:cs="Times New Roman CYR"/>
          <w:sz w:val="24"/>
          <w:szCs w:val="24"/>
        </w:rPr>
        <w:tab/>
        <w:t>8 646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Олiя рiпакова раф. дез.</w:t>
      </w:r>
      <w:r>
        <w:rPr>
          <w:rFonts w:ascii="Times New Roman CYR" w:hAnsi="Times New Roman CYR" w:cs="Times New Roman CYR"/>
          <w:sz w:val="24"/>
          <w:szCs w:val="24"/>
        </w:rPr>
        <w:tab/>
        <w:t>тонн</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Олiя  тропiчна  раф.дез.</w:t>
      </w:r>
      <w:r>
        <w:rPr>
          <w:rFonts w:ascii="Times New Roman CYR" w:hAnsi="Times New Roman CYR" w:cs="Times New Roman CYR"/>
          <w:sz w:val="24"/>
          <w:szCs w:val="24"/>
        </w:rPr>
        <w:tab/>
        <w:t>тонн</w:t>
      </w:r>
      <w:r>
        <w:rPr>
          <w:rFonts w:ascii="Times New Roman CYR" w:hAnsi="Times New Roman CYR" w:cs="Times New Roman CYR"/>
          <w:sz w:val="24"/>
          <w:szCs w:val="24"/>
        </w:rPr>
        <w:tab/>
        <w:t>329</w:t>
      </w:r>
      <w:r>
        <w:rPr>
          <w:rFonts w:ascii="Times New Roman CYR" w:hAnsi="Times New Roman CYR" w:cs="Times New Roman CYR"/>
          <w:sz w:val="24"/>
          <w:szCs w:val="24"/>
        </w:rPr>
        <w:tab/>
        <w:t>329</w:t>
      </w:r>
      <w:r>
        <w:rPr>
          <w:rFonts w:ascii="Times New Roman CYR" w:hAnsi="Times New Roman CYR" w:cs="Times New Roman CYR"/>
          <w:sz w:val="24"/>
          <w:szCs w:val="24"/>
        </w:rPr>
        <w:tab/>
        <w:t>495</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Маргпродукцiя  всього</w:t>
      </w:r>
      <w:r>
        <w:rPr>
          <w:rFonts w:ascii="Times New Roman CYR" w:hAnsi="Times New Roman CYR" w:cs="Times New Roman CYR"/>
          <w:sz w:val="24"/>
          <w:szCs w:val="24"/>
        </w:rPr>
        <w:tab/>
        <w:t>тонн</w:t>
      </w:r>
      <w:r>
        <w:rPr>
          <w:rFonts w:ascii="Times New Roman CYR" w:hAnsi="Times New Roman CYR" w:cs="Times New Roman CYR"/>
          <w:sz w:val="24"/>
          <w:szCs w:val="24"/>
        </w:rPr>
        <w:tab/>
        <w:t>11790</w:t>
      </w:r>
      <w:r>
        <w:rPr>
          <w:rFonts w:ascii="Times New Roman CYR" w:hAnsi="Times New Roman CYR" w:cs="Times New Roman CYR"/>
          <w:sz w:val="24"/>
          <w:szCs w:val="24"/>
        </w:rPr>
        <w:tab/>
        <w:t>11790</w:t>
      </w:r>
      <w:r>
        <w:rPr>
          <w:rFonts w:ascii="Times New Roman CYR" w:hAnsi="Times New Roman CYR" w:cs="Times New Roman CYR"/>
          <w:sz w:val="24"/>
          <w:szCs w:val="24"/>
        </w:rPr>
        <w:tab/>
        <w:t>13 113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Саломас  </w:t>
      </w:r>
      <w:r>
        <w:rPr>
          <w:rFonts w:ascii="Times New Roman CYR" w:hAnsi="Times New Roman CYR" w:cs="Times New Roman CYR"/>
          <w:sz w:val="24"/>
          <w:szCs w:val="24"/>
        </w:rPr>
        <w:tab/>
        <w:t>тонн</w:t>
      </w:r>
      <w:r>
        <w:rPr>
          <w:rFonts w:ascii="Times New Roman CYR" w:hAnsi="Times New Roman CYR" w:cs="Times New Roman CYR"/>
          <w:sz w:val="24"/>
          <w:szCs w:val="24"/>
        </w:rPr>
        <w:tab/>
        <w:t>13957</w:t>
      </w:r>
      <w:r>
        <w:rPr>
          <w:rFonts w:ascii="Times New Roman CYR" w:hAnsi="Times New Roman CYR" w:cs="Times New Roman CYR"/>
          <w:sz w:val="24"/>
          <w:szCs w:val="24"/>
        </w:rPr>
        <w:tab/>
        <w:t>13957</w:t>
      </w:r>
      <w:r>
        <w:rPr>
          <w:rFonts w:ascii="Times New Roman CYR" w:hAnsi="Times New Roman CYR" w:cs="Times New Roman CYR"/>
          <w:sz w:val="24"/>
          <w:szCs w:val="24"/>
        </w:rPr>
        <w:tab/>
        <w:t>16 268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Фасована олiя </w:t>
      </w:r>
      <w:r>
        <w:rPr>
          <w:rFonts w:ascii="Times New Roman CYR" w:hAnsi="Times New Roman CYR" w:cs="Times New Roman CYR"/>
          <w:sz w:val="24"/>
          <w:szCs w:val="24"/>
        </w:rPr>
        <w:tab/>
        <w:t>тонн</w:t>
      </w:r>
      <w:r>
        <w:rPr>
          <w:rFonts w:ascii="Times New Roman CYR" w:hAnsi="Times New Roman CYR" w:cs="Times New Roman CYR"/>
          <w:sz w:val="24"/>
          <w:szCs w:val="24"/>
        </w:rPr>
        <w:tab/>
        <w:t>1995</w:t>
      </w:r>
      <w:r>
        <w:rPr>
          <w:rFonts w:ascii="Times New Roman CYR" w:hAnsi="Times New Roman CYR" w:cs="Times New Roman CYR"/>
          <w:sz w:val="24"/>
          <w:szCs w:val="24"/>
        </w:rPr>
        <w:tab/>
        <w:t>1984</w:t>
      </w:r>
      <w:r>
        <w:rPr>
          <w:rFonts w:ascii="Times New Roman CYR" w:hAnsi="Times New Roman CYR" w:cs="Times New Roman CYR"/>
          <w:sz w:val="24"/>
          <w:szCs w:val="24"/>
        </w:rPr>
        <w:tab/>
        <w:t>2 307</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Фосфатидний концентрат</w:t>
      </w:r>
      <w:r>
        <w:rPr>
          <w:rFonts w:ascii="Times New Roman CYR" w:hAnsi="Times New Roman CYR" w:cs="Times New Roman CYR"/>
          <w:sz w:val="24"/>
          <w:szCs w:val="24"/>
        </w:rPr>
        <w:tab/>
        <w:t>тонн</w:t>
      </w:r>
      <w:r>
        <w:rPr>
          <w:rFonts w:ascii="Times New Roman CYR" w:hAnsi="Times New Roman CYR" w:cs="Times New Roman CYR"/>
          <w:sz w:val="24"/>
          <w:szCs w:val="24"/>
        </w:rPr>
        <w:tab/>
        <w:t>10</w:t>
      </w:r>
      <w:r>
        <w:rPr>
          <w:rFonts w:ascii="Times New Roman CYR" w:hAnsi="Times New Roman CYR" w:cs="Times New Roman CYR"/>
          <w:sz w:val="24"/>
          <w:szCs w:val="24"/>
        </w:rPr>
        <w:tab/>
        <w:t>0</w:t>
      </w:r>
      <w:r>
        <w:rPr>
          <w:rFonts w:ascii="Times New Roman CYR" w:hAnsi="Times New Roman CYR" w:cs="Times New Roman CYR"/>
          <w:sz w:val="24"/>
          <w:szCs w:val="24"/>
        </w:rPr>
        <w:tab/>
        <w:t>62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результати  роботи пiдприємства за 2019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Дохiд вiд реалiзацiї  продукцiї, товарiв, робiт i послуг Приватного акцiонерного товариства "Вiнницький олiйножировий комбiнат" утворюється   вiд господарської дiяльностi з переробки насiння  олiйних культур,  виробництва маргаринової  продукцiї та жирiв,  послуг з очищення олiй, фасування олiї, грануляцiї лушпиння,  громадського харчування, торгiвлi  та iнших послуг та становить в 2019 роцi без врахування  ПДВ, акцизу та iнших вiдрахувань з доходу  1 762 329 тис. грн. , що нижче  за торiшнiй  на  30,7%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реалiзованої продукцiї (товарiв, робiт, послуг) склала 1 690 515 тис.грн., що нижче  за торiшню  на  30,6%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Валовий прибуток склав   71 814 тис.грн. , але зменшився порiвняно з минулим роком на 31,88%)</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доходи, iншi фiнансовi доходи, дохiд з податку на прибуток вiд звичайної дiяльностi загалом збiльшились на 22,42% та склали  в звiтному роцi   181 124 тис.грн.,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Адмiнiстративнi витрати  - 45 107 тис.грн., що вище за попереднiй рiк на 21%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  -79 808 тис.грн., це на 2% вище нiж за попереднiй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  - 116 939 тис.грн. не нижче на 9% нiж за попереднiй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- 89 738 тис.грн., це на 15,7% нижче нiж за попереднiй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фiнансовий результат  за звiтний перiод склав збиток 78 млн. 653 тис.грн. (збиток зменшився порiвняно з минулим роком на 19%)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елементiв операцiйних витрат в порiвняннi з минулим перiодом</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елементи операцiйних витрат</w:t>
      </w:r>
      <w:r>
        <w:rPr>
          <w:rFonts w:ascii="Times New Roman CYR" w:hAnsi="Times New Roman CYR" w:cs="Times New Roman CYR"/>
          <w:sz w:val="24"/>
          <w:szCs w:val="24"/>
        </w:rPr>
        <w:tab/>
        <w:t>2018 р.</w:t>
      </w:r>
      <w:r>
        <w:rPr>
          <w:rFonts w:ascii="Times New Roman CYR" w:hAnsi="Times New Roman CYR" w:cs="Times New Roman CYR"/>
          <w:sz w:val="24"/>
          <w:szCs w:val="24"/>
        </w:rPr>
        <w:tab/>
        <w:t>2019 р.</w:t>
      </w:r>
      <w:r>
        <w:rPr>
          <w:rFonts w:ascii="Times New Roman CYR" w:hAnsi="Times New Roman CYR" w:cs="Times New Roman CYR"/>
          <w:sz w:val="24"/>
          <w:szCs w:val="24"/>
        </w:rPr>
        <w:tab/>
        <w:t>вiдхилення</w:t>
      </w:r>
      <w:r>
        <w:rPr>
          <w:rFonts w:ascii="Times New Roman CYR" w:hAnsi="Times New Roman CYR" w:cs="Times New Roman CYR"/>
          <w:sz w:val="24"/>
          <w:szCs w:val="24"/>
        </w:rPr>
        <w:tab/>
        <w:t>примiтки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тис.грн.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тис.грн.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тис.грн.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затрати</w:t>
      </w:r>
      <w:r>
        <w:rPr>
          <w:rFonts w:ascii="Times New Roman CYR" w:hAnsi="Times New Roman CYR" w:cs="Times New Roman CYR"/>
          <w:sz w:val="24"/>
          <w:szCs w:val="24"/>
        </w:rPr>
        <w:tab/>
        <w:t>1 599 428</w:t>
      </w:r>
      <w:r>
        <w:rPr>
          <w:rFonts w:ascii="Times New Roman CYR" w:hAnsi="Times New Roman CYR" w:cs="Times New Roman CYR"/>
          <w:sz w:val="24"/>
          <w:szCs w:val="24"/>
        </w:rPr>
        <w:tab/>
        <w:t>78%</w:t>
      </w:r>
      <w:r>
        <w:rPr>
          <w:rFonts w:ascii="Times New Roman CYR" w:hAnsi="Times New Roman CYR" w:cs="Times New Roman CYR"/>
          <w:sz w:val="24"/>
          <w:szCs w:val="24"/>
        </w:rPr>
        <w:tab/>
        <w:t>910 665</w:t>
      </w:r>
      <w:r>
        <w:rPr>
          <w:rFonts w:ascii="Times New Roman CYR" w:hAnsi="Times New Roman CYR" w:cs="Times New Roman CYR"/>
          <w:sz w:val="24"/>
          <w:szCs w:val="24"/>
        </w:rPr>
        <w:tab/>
        <w:t>65%</w:t>
      </w:r>
      <w:r>
        <w:rPr>
          <w:rFonts w:ascii="Times New Roman CYR" w:hAnsi="Times New Roman CYR" w:cs="Times New Roman CYR"/>
          <w:sz w:val="24"/>
          <w:szCs w:val="24"/>
        </w:rPr>
        <w:tab/>
        <w:t>-688 763</w:t>
      </w:r>
      <w:r>
        <w:rPr>
          <w:rFonts w:ascii="Times New Roman CYR" w:hAnsi="Times New Roman CYR" w:cs="Times New Roman CYR"/>
          <w:sz w:val="24"/>
          <w:szCs w:val="24"/>
        </w:rPr>
        <w:tab/>
        <w:t>-43,06%</w:t>
      </w:r>
      <w:r>
        <w:rPr>
          <w:rFonts w:ascii="Times New Roman CYR" w:hAnsi="Times New Roman CYR" w:cs="Times New Roman CYR"/>
          <w:sz w:val="24"/>
          <w:szCs w:val="24"/>
        </w:rPr>
        <w:tab/>
        <w:t>збiльшилась частка давал переробки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103 840</w:t>
      </w:r>
      <w:r>
        <w:rPr>
          <w:rFonts w:ascii="Times New Roman CYR" w:hAnsi="Times New Roman CYR" w:cs="Times New Roman CYR"/>
          <w:sz w:val="24"/>
          <w:szCs w:val="24"/>
        </w:rPr>
        <w:tab/>
        <w:t>5%</w:t>
      </w:r>
      <w:r>
        <w:rPr>
          <w:rFonts w:ascii="Times New Roman CYR" w:hAnsi="Times New Roman CYR" w:cs="Times New Roman CYR"/>
          <w:sz w:val="24"/>
          <w:szCs w:val="24"/>
        </w:rPr>
        <w:tab/>
        <w:t>123 615</w:t>
      </w:r>
      <w:r>
        <w:rPr>
          <w:rFonts w:ascii="Times New Roman CYR" w:hAnsi="Times New Roman CYR" w:cs="Times New Roman CYR"/>
          <w:sz w:val="24"/>
          <w:szCs w:val="24"/>
        </w:rPr>
        <w:tab/>
        <w:t>9%</w:t>
      </w:r>
      <w:r>
        <w:rPr>
          <w:rFonts w:ascii="Times New Roman CYR" w:hAnsi="Times New Roman CYR" w:cs="Times New Roman CYR"/>
          <w:sz w:val="24"/>
          <w:szCs w:val="24"/>
        </w:rPr>
        <w:tab/>
        <w:t>19 775</w:t>
      </w:r>
      <w:r>
        <w:rPr>
          <w:rFonts w:ascii="Times New Roman CYR" w:hAnsi="Times New Roman CYR" w:cs="Times New Roman CYR"/>
          <w:sz w:val="24"/>
          <w:szCs w:val="24"/>
        </w:rPr>
        <w:tab/>
        <w:t>19,04%</w:t>
      </w:r>
      <w:r>
        <w:rPr>
          <w:rFonts w:ascii="Times New Roman CYR" w:hAnsi="Times New Roman CYR" w:cs="Times New Roman CYR"/>
          <w:sz w:val="24"/>
          <w:szCs w:val="24"/>
        </w:rPr>
        <w:tab/>
        <w:t>прирiст заробiтной плати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22 446</w:t>
      </w:r>
      <w:r>
        <w:rPr>
          <w:rFonts w:ascii="Times New Roman CYR" w:hAnsi="Times New Roman CYR" w:cs="Times New Roman CYR"/>
          <w:sz w:val="24"/>
          <w:szCs w:val="24"/>
        </w:rPr>
        <w:tab/>
        <w:t>1%</w:t>
      </w:r>
      <w:r>
        <w:rPr>
          <w:rFonts w:ascii="Times New Roman CYR" w:hAnsi="Times New Roman CYR" w:cs="Times New Roman CYR"/>
          <w:sz w:val="24"/>
          <w:szCs w:val="24"/>
        </w:rPr>
        <w:tab/>
        <w:t>26 725</w:t>
      </w:r>
      <w:r>
        <w:rPr>
          <w:rFonts w:ascii="Times New Roman CYR" w:hAnsi="Times New Roman CYR" w:cs="Times New Roman CYR"/>
          <w:sz w:val="24"/>
          <w:szCs w:val="24"/>
        </w:rPr>
        <w:tab/>
        <w:t>2%</w:t>
      </w:r>
      <w:r>
        <w:rPr>
          <w:rFonts w:ascii="Times New Roman CYR" w:hAnsi="Times New Roman CYR" w:cs="Times New Roman CYR"/>
          <w:sz w:val="24"/>
          <w:szCs w:val="24"/>
        </w:rPr>
        <w:tab/>
        <w:t>4 279</w:t>
      </w:r>
      <w:r>
        <w:rPr>
          <w:rFonts w:ascii="Times New Roman CYR" w:hAnsi="Times New Roman CYR" w:cs="Times New Roman CYR"/>
          <w:sz w:val="24"/>
          <w:szCs w:val="24"/>
        </w:rPr>
        <w:tab/>
        <w:t>19,06%</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155 579</w:t>
      </w:r>
      <w:r>
        <w:rPr>
          <w:rFonts w:ascii="Times New Roman CYR" w:hAnsi="Times New Roman CYR" w:cs="Times New Roman CYR"/>
          <w:sz w:val="24"/>
          <w:szCs w:val="24"/>
        </w:rPr>
        <w:tab/>
        <w:t>8%</w:t>
      </w:r>
      <w:r>
        <w:rPr>
          <w:rFonts w:ascii="Times New Roman CYR" w:hAnsi="Times New Roman CYR" w:cs="Times New Roman CYR"/>
          <w:sz w:val="24"/>
          <w:szCs w:val="24"/>
        </w:rPr>
        <w:tab/>
        <w:t>159 708</w:t>
      </w:r>
      <w:r>
        <w:rPr>
          <w:rFonts w:ascii="Times New Roman CYR" w:hAnsi="Times New Roman CYR" w:cs="Times New Roman CYR"/>
          <w:sz w:val="24"/>
          <w:szCs w:val="24"/>
        </w:rPr>
        <w:tab/>
        <w:t>11%</w:t>
      </w:r>
      <w:r>
        <w:rPr>
          <w:rFonts w:ascii="Times New Roman CYR" w:hAnsi="Times New Roman CYR" w:cs="Times New Roman CYR"/>
          <w:sz w:val="24"/>
          <w:szCs w:val="24"/>
        </w:rPr>
        <w:tab/>
        <w:t>4 129</w:t>
      </w:r>
      <w:r>
        <w:rPr>
          <w:rFonts w:ascii="Times New Roman CYR" w:hAnsi="Times New Roman CYR" w:cs="Times New Roman CYR"/>
          <w:sz w:val="24"/>
          <w:szCs w:val="24"/>
        </w:rPr>
        <w:tab/>
        <w:t>2,65%</w:t>
      </w:r>
      <w:r>
        <w:rPr>
          <w:rFonts w:ascii="Times New Roman CYR" w:hAnsi="Times New Roman CYR" w:cs="Times New Roman CYR"/>
          <w:sz w:val="24"/>
          <w:szCs w:val="24"/>
        </w:rPr>
        <w:tab/>
        <w:t xml:space="preserve">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174 775</w:t>
      </w:r>
      <w:r>
        <w:rPr>
          <w:rFonts w:ascii="Times New Roman CYR" w:hAnsi="Times New Roman CYR" w:cs="Times New Roman CYR"/>
          <w:sz w:val="24"/>
          <w:szCs w:val="24"/>
        </w:rPr>
        <w:tab/>
        <w:t>9%</w:t>
      </w:r>
      <w:r>
        <w:rPr>
          <w:rFonts w:ascii="Times New Roman CYR" w:hAnsi="Times New Roman CYR" w:cs="Times New Roman CYR"/>
          <w:sz w:val="24"/>
          <w:szCs w:val="24"/>
        </w:rPr>
        <w:tab/>
        <w:t>176 425</w:t>
      </w:r>
      <w:r>
        <w:rPr>
          <w:rFonts w:ascii="Times New Roman CYR" w:hAnsi="Times New Roman CYR" w:cs="Times New Roman CYR"/>
          <w:sz w:val="24"/>
          <w:szCs w:val="24"/>
        </w:rPr>
        <w:tab/>
        <w:t>13%</w:t>
      </w:r>
      <w:r>
        <w:rPr>
          <w:rFonts w:ascii="Times New Roman CYR" w:hAnsi="Times New Roman CYR" w:cs="Times New Roman CYR"/>
          <w:sz w:val="24"/>
          <w:szCs w:val="24"/>
        </w:rPr>
        <w:tab/>
        <w:t>1 650</w:t>
      </w:r>
      <w:r>
        <w:rPr>
          <w:rFonts w:ascii="Times New Roman CYR" w:hAnsi="Times New Roman CYR" w:cs="Times New Roman CYR"/>
          <w:sz w:val="24"/>
          <w:szCs w:val="24"/>
        </w:rPr>
        <w:tab/>
        <w:t>0,94%</w:t>
      </w:r>
      <w:r>
        <w:rPr>
          <w:rFonts w:ascii="Times New Roman CYR" w:hAnsi="Times New Roman CYR" w:cs="Times New Roman CYR"/>
          <w:sz w:val="24"/>
          <w:szCs w:val="24"/>
        </w:rPr>
        <w:tab/>
        <w:t xml:space="preserve">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2 056 068</w:t>
      </w:r>
      <w:r>
        <w:rPr>
          <w:rFonts w:ascii="Times New Roman CYR" w:hAnsi="Times New Roman CYR" w:cs="Times New Roman CYR"/>
          <w:sz w:val="24"/>
          <w:szCs w:val="24"/>
        </w:rPr>
        <w:tab/>
        <w:t>100%</w:t>
      </w:r>
      <w:r>
        <w:rPr>
          <w:rFonts w:ascii="Times New Roman CYR" w:hAnsi="Times New Roman CYR" w:cs="Times New Roman CYR"/>
          <w:sz w:val="24"/>
          <w:szCs w:val="24"/>
        </w:rPr>
        <w:tab/>
        <w:t>1 397 138</w:t>
      </w:r>
      <w:r>
        <w:rPr>
          <w:rFonts w:ascii="Times New Roman CYR" w:hAnsi="Times New Roman CYR" w:cs="Times New Roman CYR"/>
          <w:sz w:val="24"/>
          <w:szCs w:val="24"/>
        </w:rPr>
        <w:tab/>
        <w:t>100%</w:t>
      </w:r>
      <w:r>
        <w:rPr>
          <w:rFonts w:ascii="Times New Roman CYR" w:hAnsi="Times New Roman CYR" w:cs="Times New Roman CYR"/>
          <w:sz w:val="24"/>
          <w:szCs w:val="24"/>
        </w:rPr>
        <w:tab/>
        <w:t>-658 930</w:t>
      </w:r>
      <w:r>
        <w:rPr>
          <w:rFonts w:ascii="Times New Roman CYR" w:hAnsi="Times New Roman CYR" w:cs="Times New Roman CYR"/>
          <w:sz w:val="24"/>
          <w:szCs w:val="24"/>
        </w:rPr>
        <w:tab/>
        <w:t>-32,05%</w:t>
      </w:r>
      <w:r>
        <w:rPr>
          <w:rFonts w:ascii="Times New Roman CYR" w:hAnsi="Times New Roman CYR" w:cs="Times New Roman CYR"/>
          <w:sz w:val="24"/>
          <w:szCs w:val="24"/>
        </w:rPr>
        <w:tab/>
        <w:t xml:space="preserve">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2019 роцi Товариство сплатило в бюджети рiзних рiвнiв податкiв та  обов'язкових зборiв, передбачених законодавством України, крiм митних платежiв  на загальну суму  61 055 тис.грн.,  що бiльше на 17,8 % нiж в минулому 2018 роцi  (50 171 тис.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тому числi: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Податок на прибуток, в тому числi  податок з доходiв нерезидента, отриманих iз джерел  в  України - 5 555 тис.грн. (2018рiк - 269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Плату за землю,  в тому числi в орендi в сумi - 2 467 тис.грн. (2018 рiк -2 088 тис. грн.)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Екологiчний податок та збiр за спецiальне використання природних ресурсiв (вода) в сумi - 1 090 тис.грн. (2018 рiк - 795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Податок з доходiв фiзичних осiб в сумi - 23 275 тис.грн.  (2018 рiк - 18 585 тис.грн.,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Єдиний соцiальний внесок в Пенсiйний фонд, в тому числi суми вiдшкодування </w:t>
      </w:r>
      <w:r>
        <w:rPr>
          <w:rFonts w:ascii="Times New Roman CYR" w:hAnsi="Times New Roman CYR" w:cs="Times New Roman CYR"/>
          <w:sz w:val="24"/>
          <w:szCs w:val="24"/>
        </w:rPr>
        <w:lastRenderedPageBreak/>
        <w:t xml:space="preserve">пiльгових пенсiй, всього в сумi 26 133 тис.грн. (2018 рiк - 22 067 тис.грн.)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Вiйськовий збiр (1.5%) - 1 940 тис.грн. (2018 рiк - 1 556 тис. 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Податок на нерухоме майно - 152 тис.грн. (2018 рiк - 139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Рентна плата за користування надрами, використання води, за користування радiочастотами - 363 тис.грн. (2018 рiк - 291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Акцизний податок  в сумi   80,275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2019 роцi Товариство  надало благодiйної, фiнансової допомоги в Благодiйнi фонди мiста та юридичним особам та безоплатно передало в комунальну власнiсть згiдно рiшень Вiнницький Мiськради основних засобiв, обладнання, iнших матерiальних цiнностей та грошевих коштiв  на загальну суму 66 млн.050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показники трудової дiяльностi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8 - Основнi показники трудової дiяльностi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2019 рiк</w:t>
      </w:r>
      <w:r>
        <w:rPr>
          <w:rFonts w:ascii="Times New Roman CYR" w:hAnsi="Times New Roman CYR" w:cs="Times New Roman CYR"/>
          <w:sz w:val="24"/>
          <w:szCs w:val="24"/>
        </w:rPr>
        <w:tab/>
        <w:t>2018 рiк</w:t>
      </w:r>
      <w:r>
        <w:rPr>
          <w:rFonts w:ascii="Times New Roman CYR" w:hAnsi="Times New Roman CYR" w:cs="Times New Roman CYR"/>
          <w:sz w:val="24"/>
          <w:szCs w:val="24"/>
        </w:rPr>
        <w:tab/>
        <w:t>Змiни в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кiлькiсть усiх працiвникiв, осiб</w:t>
      </w:r>
      <w:r>
        <w:rPr>
          <w:rFonts w:ascii="Times New Roman CYR" w:hAnsi="Times New Roman CYR" w:cs="Times New Roman CYR"/>
          <w:sz w:val="24"/>
          <w:szCs w:val="24"/>
        </w:rPr>
        <w:tab/>
        <w:t>845</w:t>
      </w:r>
      <w:r>
        <w:rPr>
          <w:rFonts w:ascii="Times New Roman CYR" w:hAnsi="Times New Roman CYR" w:cs="Times New Roman CYR"/>
          <w:sz w:val="24"/>
          <w:szCs w:val="24"/>
        </w:rPr>
        <w:tab/>
        <w:t>881</w:t>
      </w:r>
      <w:r>
        <w:rPr>
          <w:rFonts w:ascii="Times New Roman CYR" w:hAnsi="Times New Roman CYR" w:cs="Times New Roman CYR"/>
          <w:sz w:val="24"/>
          <w:szCs w:val="24"/>
        </w:rPr>
        <w:tab/>
        <w:t>95,9</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осiб</w:t>
      </w:r>
      <w:r>
        <w:rPr>
          <w:rFonts w:ascii="Times New Roman CYR" w:hAnsi="Times New Roman CYR" w:cs="Times New Roman CYR"/>
          <w:sz w:val="24"/>
          <w:szCs w:val="24"/>
        </w:rPr>
        <w:tab/>
        <w:t>835</w:t>
      </w:r>
      <w:r>
        <w:rPr>
          <w:rFonts w:ascii="Times New Roman CYR" w:hAnsi="Times New Roman CYR" w:cs="Times New Roman CYR"/>
          <w:sz w:val="24"/>
          <w:szCs w:val="24"/>
        </w:rPr>
        <w:tab/>
        <w:t>869</w:t>
      </w:r>
      <w:r>
        <w:rPr>
          <w:rFonts w:ascii="Times New Roman CYR" w:hAnsi="Times New Roman CYR" w:cs="Times New Roman CYR"/>
          <w:sz w:val="24"/>
          <w:szCs w:val="24"/>
        </w:rPr>
        <w:tab/>
        <w:t>96,1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тис. грн.</w:t>
      </w:r>
      <w:r>
        <w:rPr>
          <w:rFonts w:ascii="Times New Roman CYR" w:hAnsi="Times New Roman CYR" w:cs="Times New Roman CYR"/>
          <w:sz w:val="24"/>
          <w:szCs w:val="24"/>
        </w:rPr>
        <w:tab/>
        <w:t>119582,5</w:t>
      </w:r>
      <w:r>
        <w:rPr>
          <w:rFonts w:ascii="Times New Roman CYR" w:hAnsi="Times New Roman CYR" w:cs="Times New Roman CYR"/>
          <w:sz w:val="24"/>
          <w:szCs w:val="24"/>
        </w:rPr>
        <w:tab/>
        <w:t>103743,5</w:t>
      </w:r>
      <w:r>
        <w:rPr>
          <w:rFonts w:ascii="Times New Roman CYR" w:hAnsi="Times New Roman CYR" w:cs="Times New Roman CYR"/>
          <w:sz w:val="24"/>
          <w:szCs w:val="24"/>
        </w:rPr>
        <w:tab/>
        <w:t>115,3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Середньомiсячна зарплата, грн.</w:t>
      </w:r>
      <w:r>
        <w:rPr>
          <w:rFonts w:ascii="Times New Roman CYR" w:hAnsi="Times New Roman CYR" w:cs="Times New Roman CYR"/>
          <w:sz w:val="24"/>
          <w:szCs w:val="24"/>
        </w:rPr>
        <w:tab/>
        <w:t>11934,38</w:t>
      </w:r>
      <w:r>
        <w:rPr>
          <w:rFonts w:ascii="Times New Roman CYR" w:hAnsi="Times New Roman CYR" w:cs="Times New Roman CYR"/>
          <w:sz w:val="24"/>
          <w:szCs w:val="24"/>
        </w:rPr>
        <w:tab/>
        <w:t>9948,55</w:t>
      </w:r>
      <w:r>
        <w:rPr>
          <w:rFonts w:ascii="Times New Roman CYR" w:hAnsi="Times New Roman CYR" w:cs="Times New Roman CYR"/>
          <w:sz w:val="24"/>
          <w:szCs w:val="24"/>
        </w:rPr>
        <w:tab/>
        <w:t>120,0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Колектив комбiнату  активно сприяв розвитку благодiйної дiяльностi, постiйно  допомагав  в роботi дитячих творчих колективiв, пiдтримував проведення фестивалiв творчостi й талантiв для дiтей з обмеженими  можливостями, безкорисливо допомагав i пiдтримував бiйцiв та добровольцiв, якi в ходi антитерористичної операцiї у важких боях вiдстоювали незалежнiсть  та європейське майбутнє нашої держави.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Товариство  надало благодiйнi, фiнансовi допомоги в Благодiйнi фонди мiста та юридичним особам та безоплатно передало в комунальну власнiсть згiдно рiшень Вiнницький Мiськради основних засобiв, обладнання, iнших матерiальних цiнностей та грошевих коштiв  на загальну суму 66 616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ОЖК" виробляє  широкий асортимент високоякiсної  продукцiї, яка реалiзується  в Українi та вiдвантажується на експорт  бiльше  нiж в 25 країн свiту.  Асортимент продукцiї складає понад 75 найменувань. Вся фасована продукцiя виробляється пiд торговою маркою "Вiолiя"  та торговим знаком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"Вiнницький ОЖК" проводить рекламнi заходи з метою  доведення до споживачiв сферу використання та  якiснi  показники продукцiї.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Комбiнат  постiйно приймає участь в виставках, дегустацiях,  конкурсах якостi продукцiї, як в нацiональних, так i в мiжнародних.  На виставках зразки продукцiї  демонструються для споживачiв i викликають неабиякий iнтерес.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Розробленi рекламнi листiвки, якi розповсюджуються на виставках, семiнарах, зустрiчах фахiвцiв. Розробленi специфiкацiї на весь асортимент продукцiї, якi надаються  спецiалiстам  кондитерських фабрик, молокозаводiв та iнших харчових пiдприємств.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регулярно бере участь у Вiнницьких мiських виставках-продажах "Купуй вiнницьке"</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"Вiнницький ОЖК"  приймає участь у виставках-ярмарках "Агро" в м. Києвi, яку органiзовує Мiнiстерство аграрної полiтики України,   за  що   нагороджений грамотами.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регiональних, нацiональних та мiжнародних  виставках, конкурсах   з якостi продукцiї та дегустацiях  продукцiя ПрАТ "Вiнницький ОЖК" у змаганнi  iз найкращими пiдприємствами олiйножирової  галузi   здобула  визнання та нагороди.Про високу якiсть олiї та маргаринової продукцiї (кондитерських та кулiнарних жирiв, маргаринiв) свiдчать численнi нагороди, отриманi на конкурсах - дегустацiях з якостi.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Протягом останнiх рокiв (2014-2019 рр.) ПрАТ "Вiнницький ОЖК" отримував  сертифiкати як переможець регiонального конкурсу "Краща торгова марка Подiлля" нагороджений Дипломами обласної державної адмiнiстрацiї, а також нагороджений Дипломом  номiнацiї "Кращий експортер".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Лiквiднiсть та зобов'язання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Господарську дiяльнiсть пiдприємства забезпечують виробничi основнi засоби та виробничi запаси. Iншi оборотнi активи (готова продукцiя, кошти в розрахунках i грошовi кошти) є наслiдком пiдприємницької дiяльностi и тому важливою ланкою в роботi пiдприємства є розрахунки. Для завершення їх потрiбнi час i грошовi кошти. Тому завжди на певну звiтну дату в балансi     залишаються суми дебiторської заборгованостi в складi оборотних активiв i кредиторської заборгованостi в складi поточних зобов'язань,  якi можуть змiнювати реальну величину обiгових коштiв пiдприємства.  Крiм того,  пiдприємство не може працювати без позикових коштiв.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Мiра лiквiдностi  пiдприємства  залежить  вiд складу оборотних активiв i швидкостi їх перетворення на грошову форму для погашення термiнової заборгованостi, тому аналiз лiквiдностi балансу проводим у порiвняннi засобiв за активом, згрупованих за рiвнем їх лiквiдностi, i розташованими в порядку зменшення лiквiдностi iз зобов'язаннями за пасивом, згрупованими за строками їх погашення i розташованими в порядку збiльшення строкiв. Побудова балансу лiквiдностi: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Групування активiв пiдприємства на кiнець 2019 року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Умовне позначення</w:t>
      </w:r>
      <w:r>
        <w:rPr>
          <w:rFonts w:ascii="Times New Roman CYR" w:hAnsi="Times New Roman CYR" w:cs="Times New Roman CYR"/>
          <w:sz w:val="24"/>
          <w:szCs w:val="24"/>
        </w:rPr>
        <w:tab/>
        <w:t>Сума рядкiв балансу на кiнець 2019 року, тис.грн.</w:t>
      </w:r>
      <w:r>
        <w:rPr>
          <w:rFonts w:ascii="Times New Roman CYR" w:hAnsi="Times New Roman CYR" w:cs="Times New Roman CYR"/>
          <w:sz w:val="24"/>
          <w:szCs w:val="24"/>
        </w:rPr>
        <w:tab/>
        <w:t>Характеристика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Високолiквiднi</w:t>
      </w:r>
      <w:r>
        <w:rPr>
          <w:rFonts w:ascii="Times New Roman CYR" w:hAnsi="Times New Roman CYR" w:cs="Times New Roman CYR"/>
          <w:sz w:val="24"/>
          <w:szCs w:val="24"/>
        </w:rPr>
        <w:tab/>
        <w:t>А1</w:t>
      </w:r>
      <w:r>
        <w:rPr>
          <w:rFonts w:ascii="Times New Roman CYR" w:hAnsi="Times New Roman CYR" w:cs="Times New Roman CYR"/>
          <w:sz w:val="24"/>
          <w:szCs w:val="24"/>
        </w:rPr>
        <w:tab/>
        <w:t>43 393</w:t>
      </w:r>
      <w:r>
        <w:rPr>
          <w:rFonts w:ascii="Times New Roman CYR" w:hAnsi="Times New Roman CYR" w:cs="Times New Roman CYR"/>
          <w:sz w:val="24"/>
          <w:szCs w:val="24"/>
        </w:rPr>
        <w:tab/>
        <w:t>грошовi кошти у касi та на рахунках у банку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Швидколiквiднi</w:t>
      </w:r>
      <w:r>
        <w:rPr>
          <w:rFonts w:ascii="Times New Roman CYR" w:hAnsi="Times New Roman CYR" w:cs="Times New Roman CYR"/>
          <w:sz w:val="24"/>
          <w:szCs w:val="24"/>
        </w:rPr>
        <w:tab/>
        <w:t>А2</w:t>
      </w:r>
      <w:r>
        <w:rPr>
          <w:rFonts w:ascii="Times New Roman CYR" w:hAnsi="Times New Roman CYR" w:cs="Times New Roman CYR"/>
          <w:sz w:val="24"/>
          <w:szCs w:val="24"/>
        </w:rPr>
        <w:tab/>
        <w:t>81 677</w:t>
      </w:r>
      <w:r>
        <w:rPr>
          <w:rFonts w:ascii="Times New Roman CYR" w:hAnsi="Times New Roman CYR" w:cs="Times New Roman CYR"/>
          <w:sz w:val="24"/>
          <w:szCs w:val="24"/>
        </w:rPr>
        <w:tab/>
        <w:t>Дебiторська заборгованiсть, яка буде погашена за умовами договорiв, Дебiторська заборгованiсть з бюджетом, в тому числi погоджена сума вiдшкодування ПДВ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Повiльнолiквiднi</w:t>
      </w:r>
      <w:r>
        <w:rPr>
          <w:rFonts w:ascii="Times New Roman CYR" w:hAnsi="Times New Roman CYR" w:cs="Times New Roman CYR"/>
          <w:sz w:val="24"/>
          <w:szCs w:val="24"/>
        </w:rPr>
        <w:tab/>
        <w:t>Аз</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318 913</w:t>
      </w:r>
      <w:r>
        <w:rPr>
          <w:rFonts w:ascii="Times New Roman CYR" w:hAnsi="Times New Roman CYR" w:cs="Times New Roman CYR"/>
          <w:sz w:val="24"/>
          <w:szCs w:val="24"/>
        </w:rPr>
        <w:tab/>
        <w:t>Виробничi запаси,  готова продукцiя й товари, якi можна продати або використати в погашення заборгованостi, дебiторська заборгованiсть за виданими авансами, iнша поточна дебiторська заборгованiсть, iншi оборотнi активи.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Важколiквiднi</w:t>
      </w:r>
      <w:r>
        <w:rPr>
          <w:rFonts w:ascii="Times New Roman CYR" w:hAnsi="Times New Roman CYR" w:cs="Times New Roman CYR"/>
          <w:sz w:val="24"/>
          <w:szCs w:val="24"/>
        </w:rPr>
        <w:tab/>
        <w:t>А4</w:t>
      </w:r>
      <w:r>
        <w:rPr>
          <w:rFonts w:ascii="Times New Roman CYR" w:hAnsi="Times New Roman CYR" w:cs="Times New Roman CYR"/>
          <w:sz w:val="24"/>
          <w:szCs w:val="24"/>
        </w:rPr>
        <w:tab/>
        <w:t>3 621 673</w:t>
      </w:r>
      <w:r>
        <w:rPr>
          <w:rFonts w:ascii="Times New Roman CYR" w:hAnsi="Times New Roman CYR" w:cs="Times New Roman CYR"/>
          <w:sz w:val="24"/>
          <w:szCs w:val="24"/>
        </w:rPr>
        <w:tab/>
        <w:t>Необоротнi активи, якi передбачено використовувати бiльше одного року(або операцiйного циклу, якщо вiн перевищує рiк), вексель, по якому вiдкрито судове провадження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Групування зобов'язань пiдприємства за строками їх погашення на кiнець 2019 року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Умовне позначення</w:t>
      </w:r>
      <w:r>
        <w:rPr>
          <w:rFonts w:ascii="Times New Roman CYR" w:hAnsi="Times New Roman CYR" w:cs="Times New Roman CYR"/>
          <w:sz w:val="24"/>
          <w:szCs w:val="24"/>
        </w:rPr>
        <w:tab/>
        <w:t>Сума рядкiв балансу на кiнець 2019 року, тис.грн.</w:t>
      </w:r>
      <w:r>
        <w:rPr>
          <w:rFonts w:ascii="Times New Roman CYR" w:hAnsi="Times New Roman CYR" w:cs="Times New Roman CYR"/>
          <w:sz w:val="24"/>
          <w:szCs w:val="24"/>
        </w:rPr>
        <w:tab/>
        <w:t>Характеристика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 термiновi</w:t>
      </w:r>
      <w:r>
        <w:rPr>
          <w:rFonts w:ascii="Times New Roman CYR" w:hAnsi="Times New Roman CYR" w:cs="Times New Roman CYR"/>
          <w:sz w:val="24"/>
          <w:szCs w:val="24"/>
        </w:rPr>
        <w:tab/>
        <w:t>П1</w:t>
      </w:r>
      <w:r>
        <w:rPr>
          <w:rFonts w:ascii="Times New Roman CYR" w:hAnsi="Times New Roman CYR" w:cs="Times New Roman CYR"/>
          <w:sz w:val="24"/>
          <w:szCs w:val="24"/>
        </w:rPr>
        <w:tab/>
        <w:t>9 816</w:t>
      </w:r>
      <w:r>
        <w:rPr>
          <w:rFonts w:ascii="Times New Roman CYR" w:hAnsi="Times New Roman CYR" w:cs="Times New Roman CYR"/>
          <w:sz w:val="24"/>
          <w:szCs w:val="24"/>
        </w:rPr>
        <w:tab/>
        <w:t>Поточнi зобов'язання за розрахунками  перед працiвниками й  державою,  оплата яких визначається моментом виникнення заборгованостi.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П2</w:t>
      </w:r>
      <w:r>
        <w:rPr>
          <w:rFonts w:ascii="Times New Roman CYR" w:hAnsi="Times New Roman CYR" w:cs="Times New Roman CYR"/>
          <w:sz w:val="24"/>
          <w:szCs w:val="24"/>
        </w:rPr>
        <w:tab/>
        <w:t>986 574</w:t>
      </w:r>
      <w:r>
        <w:rPr>
          <w:rFonts w:ascii="Times New Roman CYR" w:hAnsi="Times New Roman CYR" w:cs="Times New Roman CYR"/>
          <w:sz w:val="24"/>
          <w:szCs w:val="24"/>
        </w:rPr>
        <w:tab/>
        <w:t>Поточнi зобов'язання за розрахунками перед постачальниками, за наслiдками здiйснення господарських операцiй, та строк погашення по яких не перевищує одного року,  поточна кредиторська заборгованiсть за одержаними авансами, короткостроковi кредити та позиковi кошти, % за користування кредитами.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П3</w:t>
      </w:r>
      <w:r>
        <w:rPr>
          <w:rFonts w:ascii="Times New Roman CYR" w:hAnsi="Times New Roman CYR" w:cs="Times New Roman CYR"/>
          <w:sz w:val="24"/>
          <w:szCs w:val="24"/>
        </w:rPr>
        <w:tab/>
        <w:t>518 686</w:t>
      </w:r>
      <w:r>
        <w:rPr>
          <w:rFonts w:ascii="Times New Roman CYR" w:hAnsi="Times New Roman CYR" w:cs="Times New Roman CYR"/>
          <w:sz w:val="24"/>
          <w:szCs w:val="24"/>
        </w:rPr>
        <w:tab/>
        <w:t>Довгостроковi зобов'язання з термiном погашення   бiльше року.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Постiйнi</w:t>
      </w:r>
      <w:r>
        <w:rPr>
          <w:rFonts w:ascii="Times New Roman CYR" w:hAnsi="Times New Roman CYR" w:cs="Times New Roman CYR"/>
          <w:sz w:val="24"/>
          <w:szCs w:val="24"/>
        </w:rPr>
        <w:tab/>
        <w:t>П4</w:t>
      </w:r>
      <w:r>
        <w:rPr>
          <w:rFonts w:ascii="Times New Roman CYR" w:hAnsi="Times New Roman CYR" w:cs="Times New Roman CYR"/>
          <w:sz w:val="24"/>
          <w:szCs w:val="24"/>
        </w:rPr>
        <w:tab/>
        <w:t>2 550 580</w:t>
      </w:r>
      <w:r>
        <w:rPr>
          <w:rFonts w:ascii="Times New Roman CYR" w:hAnsi="Times New Roman CYR" w:cs="Times New Roman CYR"/>
          <w:sz w:val="24"/>
          <w:szCs w:val="24"/>
        </w:rPr>
        <w:tab/>
        <w:t>Зобов'язання перед власниками з формування власного капiталу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Горизонтальний аналiз  балансу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лiквiдностi балансу необхiдно порiвняти пiдсумки наведених груп активiв i зобов'язань.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 вважається абсолютно лiквiдним, якщо виконуються наступнi спiввiдношення: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А1 ?П1, А2 ?П2, Аз ? Пз, А4 ? П4 (1)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пiдприємства лiквiднiсть балансу вiдрiзняється вiд абсолютної: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А1 ?П1         43 393 &gt;  9 816                   -  перша умова нерiвностi виконується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А2 ?П2        81 677 &lt;   986 574              -  друга умова нерiвностi не виконується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Аз ? Пз       318 913 &lt;   518 686             -  третя умова нерiвностi не виконується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А4 ? П4    3 621 673 &gt;  2 550 580           -  четверта умова нерiвностi не виконується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лiквiднiсть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Бажане спiввiдношення           А1+А2  &gt;   П1+П2,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нашому випадку:    43 393 + 81 677 = 125 070      &lt;       9 816 + 986 574 = 996 390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лiквiднiсть свiдчить про  неплатоспроможнiсть пiдприємства на найближчий промiжок часу до моменту, що розглядається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Перспективна лiквiднiсть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Бажане спiввiдношення           А3 + А4  &gt;   П3 + П4</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318 913 + 3621673 = 3 940 586      &gt;       518 686 + 2 550 580 = 3 069 266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Перспективна лiквiднiсть є прогнозом платоспроможностi пiдприємства на пiдставi порiвняння майбутнiх надходжень i платежiв.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Вертикальний  аналiз балансу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абсолютних показникiв для оцiнки лiквiдностi та платоспроможностi пiдприємства розраховуємо вiдноснi показники, при цьому порiвняння балансiв лiквiдностi за кiлька перiодiв надає iнформацiю про тенденцiї змiни фiнансового стану пiдприємства. Перiоди для порiвняння: початок i кiнець звiтного року.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Групування активiв пiдприємства на початок 2019 року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Умовне позначення</w:t>
      </w:r>
      <w:r>
        <w:rPr>
          <w:rFonts w:ascii="Times New Roman CYR" w:hAnsi="Times New Roman CYR" w:cs="Times New Roman CYR"/>
          <w:sz w:val="24"/>
          <w:szCs w:val="24"/>
        </w:rPr>
        <w:tab/>
        <w:t>Сума рядкiв балансу на початок 2019 року, тис.грн.</w:t>
      </w:r>
      <w:r>
        <w:rPr>
          <w:rFonts w:ascii="Times New Roman CYR" w:hAnsi="Times New Roman CYR" w:cs="Times New Roman CYR"/>
          <w:sz w:val="24"/>
          <w:szCs w:val="24"/>
        </w:rPr>
        <w:tab/>
        <w:t>Характеристика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Високолiквiднi</w:t>
      </w:r>
      <w:r>
        <w:rPr>
          <w:rFonts w:ascii="Times New Roman CYR" w:hAnsi="Times New Roman CYR" w:cs="Times New Roman CYR"/>
          <w:sz w:val="24"/>
          <w:szCs w:val="24"/>
        </w:rPr>
        <w:tab/>
        <w:t>А1</w:t>
      </w:r>
      <w:r>
        <w:rPr>
          <w:rFonts w:ascii="Times New Roman CYR" w:hAnsi="Times New Roman CYR" w:cs="Times New Roman CYR"/>
          <w:sz w:val="24"/>
          <w:szCs w:val="24"/>
        </w:rPr>
        <w:tab/>
        <w:t>50 105</w:t>
      </w:r>
      <w:r>
        <w:rPr>
          <w:rFonts w:ascii="Times New Roman CYR" w:hAnsi="Times New Roman CYR" w:cs="Times New Roman CYR"/>
          <w:sz w:val="24"/>
          <w:szCs w:val="24"/>
        </w:rPr>
        <w:tab/>
        <w:t>грошовi кошти у касi та на рахунках у банку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Швидколiквiднi</w:t>
      </w:r>
      <w:r>
        <w:rPr>
          <w:rFonts w:ascii="Times New Roman CYR" w:hAnsi="Times New Roman CYR" w:cs="Times New Roman CYR"/>
          <w:sz w:val="24"/>
          <w:szCs w:val="24"/>
        </w:rPr>
        <w:tab/>
        <w:t>А2</w:t>
      </w:r>
      <w:r>
        <w:rPr>
          <w:rFonts w:ascii="Times New Roman CYR" w:hAnsi="Times New Roman CYR" w:cs="Times New Roman CYR"/>
          <w:sz w:val="24"/>
          <w:szCs w:val="24"/>
        </w:rPr>
        <w:tab/>
        <w:t>241 184</w:t>
      </w:r>
      <w:r>
        <w:rPr>
          <w:rFonts w:ascii="Times New Roman CYR" w:hAnsi="Times New Roman CYR" w:cs="Times New Roman CYR"/>
          <w:sz w:val="24"/>
          <w:szCs w:val="24"/>
        </w:rPr>
        <w:tab/>
        <w:t>Дебiторська заборгованiсть, яка буде погашена за умовами договорiв, Дебiторська заборгованiсть з бюджетом, в тому числi погоджена сума вiдшкодування ПДВ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Повiльнолiквiднi</w:t>
      </w:r>
      <w:r>
        <w:rPr>
          <w:rFonts w:ascii="Times New Roman CYR" w:hAnsi="Times New Roman CYR" w:cs="Times New Roman CYR"/>
          <w:sz w:val="24"/>
          <w:szCs w:val="24"/>
        </w:rPr>
        <w:tab/>
        <w:t>Аз</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345 450</w:t>
      </w:r>
      <w:r>
        <w:rPr>
          <w:rFonts w:ascii="Times New Roman CYR" w:hAnsi="Times New Roman CYR" w:cs="Times New Roman CYR"/>
          <w:sz w:val="24"/>
          <w:szCs w:val="24"/>
        </w:rPr>
        <w:tab/>
        <w:t>Виробничi запаси,  готова продукцiя й товари, якi можна продати або використати в погашення заборгованостi, дебiторська заборгованiсть за виданими авансами, iнша поточна дебiторська заборгованiсть, iншi оборотнi активи.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Важколiквiднi</w:t>
      </w:r>
      <w:r>
        <w:rPr>
          <w:rFonts w:ascii="Times New Roman CYR" w:hAnsi="Times New Roman CYR" w:cs="Times New Roman CYR"/>
          <w:sz w:val="24"/>
          <w:szCs w:val="24"/>
        </w:rPr>
        <w:tab/>
        <w:t>А4</w:t>
      </w:r>
      <w:r>
        <w:rPr>
          <w:rFonts w:ascii="Times New Roman CYR" w:hAnsi="Times New Roman CYR" w:cs="Times New Roman CYR"/>
          <w:sz w:val="24"/>
          <w:szCs w:val="24"/>
        </w:rPr>
        <w:tab/>
        <w:t>3 736 376</w:t>
      </w:r>
      <w:r>
        <w:rPr>
          <w:rFonts w:ascii="Times New Roman CYR" w:hAnsi="Times New Roman CYR" w:cs="Times New Roman CYR"/>
          <w:sz w:val="24"/>
          <w:szCs w:val="24"/>
        </w:rPr>
        <w:tab/>
        <w:t>Необоротнi активи, якi передбачено використовувати бiльше одного року(або операцiйного циклу, якщо вiн перевищує рiк), вексель, по якому вiдкрито судове провадження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Групування зобов'язань пiдприємства за строками їх погашення на початок 2019 року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Умовне позначення</w:t>
      </w:r>
      <w:r>
        <w:rPr>
          <w:rFonts w:ascii="Times New Roman CYR" w:hAnsi="Times New Roman CYR" w:cs="Times New Roman CYR"/>
          <w:sz w:val="24"/>
          <w:szCs w:val="24"/>
        </w:rPr>
        <w:tab/>
        <w:t>Сума рядкiв балансу на початок 2019 року, тис.грн.</w:t>
      </w:r>
      <w:r>
        <w:rPr>
          <w:rFonts w:ascii="Times New Roman CYR" w:hAnsi="Times New Roman CYR" w:cs="Times New Roman CYR"/>
          <w:sz w:val="24"/>
          <w:szCs w:val="24"/>
        </w:rPr>
        <w:tab/>
        <w:t>Характеристика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 термiновi</w:t>
      </w:r>
      <w:r>
        <w:rPr>
          <w:rFonts w:ascii="Times New Roman CYR" w:hAnsi="Times New Roman CYR" w:cs="Times New Roman CYR"/>
          <w:sz w:val="24"/>
          <w:szCs w:val="24"/>
        </w:rPr>
        <w:tab/>
        <w:t>П1</w:t>
      </w:r>
      <w:r>
        <w:rPr>
          <w:rFonts w:ascii="Times New Roman CYR" w:hAnsi="Times New Roman CYR" w:cs="Times New Roman CYR"/>
          <w:sz w:val="24"/>
          <w:szCs w:val="24"/>
        </w:rPr>
        <w:tab/>
        <w:t>8 149</w:t>
      </w:r>
      <w:r>
        <w:rPr>
          <w:rFonts w:ascii="Times New Roman CYR" w:hAnsi="Times New Roman CYR" w:cs="Times New Roman CYR"/>
          <w:sz w:val="24"/>
          <w:szCs w:val="24"/>
        </w:rPr>
        <w:tab/>
        <w:t>Поточнi зобов'язання за розрахунками  перед працiвниками й  державою,  оплата яких визначається моментом виникнення заборгованостi.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П2</w:t>
      </w:r>
      <w:r>
        <w:rPr>
          <w:rFonts w:ascii="Times New Roman CYR" w:hAnsi="Times New Roman CYR" w:cs="Times New Roman CYR"/>
          <w:sz w:val="24"/>
          <w:szCs w:val="24"/>
        </w:rPr>
        <w:tab/>
        <w:t>872 575</w:t>
      </w:r>
      <w:r>
        <w:rPr>
          <w:rFonts w:ascii="Times New Roman CYR" w:hAnsi="Times New Roman CYR" w:cs="Times New Roman CYR"/>
          <w:sz w:val="24"/>
          <w:szCs w:val="24"/>
        </w:rPr>
        <w:tab/>
        <w:t>Поточнi зобов'язання за розрахунками перед постачальниками, за наслiдками здiйснення господарських операцiй, та строк погашення по яких не перевищує одного року,  поточна кредиторська забогованiсть за одержаними авансами, короткостроковi кредити та позиковi кошти, % за користування кредитами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Довгостроковi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П3</w:t>
      </w:r>
      <w:r>
        <w:rPr>
          <w:rFonts w:ascii="Times New Roman CYR" w:hAnsi="Times New Roman CYR" w:cs="Times New Roman CYR"/>
          <w:sz w:val="24"/>
          <w:szCs w:val="24"/>
        </w:rPr>
        <w:tab/>
        <w:t>861 828</w:t>
      </w:r>
      <w:r>
        <w:rPr>
          <w:rFonts w:ascii="Times New Roman CYR" w:hAnsi="Times New Roman CYR" w:cs="Times New Roman CYR"/>
          <w:sz w:val="24"/>
          <w:szCs w:val="24"/>
        </w:rPr>
        <w:tab/>
        <w:t>Довгостроковi зобов'язання з термiном погашення  за перiод бiльше року.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Постiйнi</w:t>
      </w:r>
      <w:r>
        <w:rPr>
          <w:rFonts w:ascii="Times New Roman CYR" w:hAnsi="Times New Roman CYR" w:cs="Times New Roman CYR"/>
          <w:sz w:val="24"/>
          <w:szCs w:val="24"/>
        </w:rPr>
        <w:tab/>
        <w:t>П4</w:t>
      </w:r>
      <w:r>
        <w:rPr>
          <w:rFonts w:ascii="Times New Roman CYR" w:hAnsi="Times New Roman CYR" w:cs="Times New Roman CYR"/>
          <w:sz w:val="24"/>
          <w:szCs w:val="24"/>
        </w:rPr>
        <w:tab/>
        <w:t>2 630 573</w:t>
      </w:r>
      <w:r>
        <w:rPr>
          <w:rFonts w:ascii="Times New Roman CYR" w:hAnsi="Times New Roman CYR" w:cs="Times New Roman CYR"/>
          <w:sz w:val="24"/>
          <w:szCs w:val="24"/>
        </w:rPr>
        <w:tab/>
        <w:t>Зобов'язання перед власниками з формування власного капiталу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оцiнки лiквiдностi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з/п</w:t>
      </w:r>
      <w:r>
        <w:rPr>
          <w:rFonts w:ascii="Times New Roman CYR" w:hAnsi="Times New Roman CYR" w:cs="Times New Roman CYR"/>
          <w:sz w:val="24"/>
          <w:szCs w:val="24"/>
        </w:rPr>
        <w:tab/>
        <w:t>Назва показника</w:t>
      </w:r>
      <w:r>
        <w:rPr>
          <w:rFonts w:ascii="Times New Roman CYR" w:hAnsi="Times New Roman CYR" w:cs="Times New Roman CYR"/>
          <w:sz w:val="24"/>
          <w:szCs w:val="24"/>
        </w:rPr>
        <w:tab/>
        <w:t>Розрахунок</w:t>
      </w:r>
      <w:r>
        <w:rPr>
          <w:rFonts w:ascii="Times New Roman CYR" w:hAnsi="Times New Roman CYR" w:cs="Times New Roman CYR"/>
          <w:sz w:val="24"/>
          <w:szCs w:val="24"/>
        </w:rPr>
        <w:tab/>
        <w:t>Нормативне (рекомен-доване) значення</w:t>
      </w:r>
      <w:r>
        <w:rPr>
          <w:rFonts w:ascii="Times New Roman CYR" w:hAnsi="Times New Roman CYR" w:cs="Times New Roman CYR"/>
          <w:sz w:val="24"/>
          <w:szCs w:val="24"/>
        </w:rPr>
        <w:tab/>
        <w:t>Характеристика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w:t>
      </w:r>
      <w:r>
        <w:rPr>
          <w:rFonts w:ascii="Times New Roman CYR" w:hAnsi="Times New Roman CYR" w:cs="Times New Roman CYR"/>
          <w:sz w:val="24"/>
          <w:szCs w:val="24"/>
        </w:rPr>
        <w:tab/>
        <w:t>Коефiцiєнт покриття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коефiцiєнт лiквiдностi)</w:t>
      </w:r>
      <w:r>
        <w:rPr>
          <w:rFonts w:ascii="Times New Roman CYR" w:hAnsi="Times New Roman CYR" w:cs="Times New Roman CYR"/>
          <w:sz w:val="24"/>
          <w:szCs w:val="24"/>
        </w:rPr>
        <w:tab/>
        <w:t xml:space="preserve"> (А1 + А2 + Аз)/(П1 + П2)</w:t>
      </w:r>
      <w:r>
        <w:rPr>
          <w:rFonts w:ascii="Times New Roman CYR" w:hAnsi="Times New Roman CYR" w:cs="Times New Roman CYR"/>
          <w:sz w:val="24"/>
          <w:szCs w:val="24"/>
        </w:rPr>
        <w:tab/>
        <w:t>&gt;2</w:t>
      </w:r>
      <w:r>
        <w:rPr>
          <w:rFonts w:ascii="Times New Roman CYR" w:hAnsi="Times New Roman CYR" w:cs="Times New Roman CYR"/>
          <w:sz w:val="24"/>
          <w:szCs w:val="24"/>
        </w:rPr>
        <w:tab/>
        <w:t>Визначається як спiввiдношення усiх оборотних активiв до поточних зобов'язань, характеризує достатнiсть оборотних засобiв для покриття боргiв. Показує, скiльки гривень оборотних активiв пiдприємства припадає на одну гривню поточних зобов'язань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2018р.</w:t>
      </w:r>
      <w:r>
        <w:rPr>
          <w:rFonts w:ascii="Times New Roman CYR" w:hAnsi="Times New Roman CYR" w:cs="Times New Roman CYR"/>
          <w:sz w:val="24"/>
          <w:szCs w:val="24"/>
        </w:rPr>
        <w:tab/>
        <w:t>(50105+241184+345460)/ (8149+872575)</w:t>
      </w:r>
      <w:r>
        <w:rPr>
          <w:rFonts w:ascii="Times New Roman CYR" w:hAnsi="Times New Roman CYR" w:cs="Times New Roman CYR"/>
          <w:sz w:val="24"/>
          <w:szCs w:val="24"/>
        </w:rPr>
        <w:tab/>
        <w:t>0,72</w:t>
      </w:r>
      <w:r>
        <w:rPr>
          <w:rFonts w:ascii="Times New Roman CYR" w:hAnsi="Times New Roman CYR" w:cs="Times New Roman CYR"/>
          <w:sz w:val="24"/>
          <w:szCs w:val="24"/>
        </w:rPr>
        <w:tab/>
        <w:t xml:space="preserve"> зменшення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2019р.</w:t>
      </w:r>
      <w:r>
        <w:rPr>
          <w:rFonts w:ascii="Times New Roman CYR" w:hAnsi="Times New Roman CYR" w:cs="Times New Roman CYR"/>
          <w:sz w:val="24"/>
          <w:szCs w:val="24"/>
        </w:rPr>
        <w:tab/>
        <w:t>(43393+81677+318913)/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(9816+986574)</w:t>
      </w:r>
      <w:r>
        <w:rPr>
          <w:rFonts w:ascii="Times New Roman CYR" w:hAnsi="Times New Roman CYR" w:cs="Times New Roman CYR"/>
          <w:sz w:val="24"/>
          <w:szCs w:val="24"/>
        </w:rPr>
        <w:tab/>
        <w:t>0,44</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Коефiцiєнт швидкої лiквiдностi</w:t>
      </w:r>
      <w:r>
        <w:rPr>
          <w:rFonts w:ascii="Times New Roman CYR" w:hAnsi="Times New Roman CYR" w:cs="Times New Roman CYR"/>
          <w:sz w:val="24"/>
          <w:szCs w:val="24"/>
        </w:rPr>
        <w:tab/>
        <w:t xml:space="preserve"> (А1+А2)/(П1 +П2)  </w:t>
      </w:r>
      <w:r>
        <w:rPr>
          <w:rFonts w:ascii="Times New Roman CYR" w:hAnsi="Times New Roman CYR" w:cs="Times New Roman CYR"/>
          <w:sz w:val="24"/>
          <w:szCs w:val="24"/>
        </w:rPr>
        <w:tab/>
        <w:t>&gt;1</w:t>
      </w:r>
      <w:r>
        <w:rPr>
          <w:rFonts w:ascii="Times New Roman CYR" w:hAnsi="Times New Roman CYR" w:cs="Times New Roman CYR"/>
          <w:sz w:val="24"/>
          <w:szCs w:val="24"/>
        </w:rPr>
        <w:tab/>
        <w:t>Показує, яка частина поточних зобов'язань може бути погашена не тiльки за рахунок грошових коштiв, але й за рахунок очiкуваних фiнансових надходжень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2018р</w:t>
      </w:r>
      <w:r>
        <w:rPr>
          <w:rFonts w:ascii="Times New Roman CYR" w:hAnsi="Times New Roman CYR" w:cs="Times New Roman CYR"/>
          <w:sz w:val="24"/>
          <w:szCs w:val="24"/>
        </w:rPr>
        <w:tab/>
        <w:t>(50105 + 241184)/( 8149 + 872575)</w:t>
      </w:r>
      <w:r>
        <w:rPr>
          <w:rFonts w:ascii="Times New Roman CYR" w:hAnsi="Times New Roman CYR" w:cs="Times New Roman CYR"/>
          <w:sz w:val="24"/>
          <w:szCs w:val="24"/>
        </w:rPr>
        <w:tab/>
        <w:t>0,33</w:t>
      </w:r>
      <w:r>
        <w:rPr>
          <w:rFonts w:ascii="Times New Roman CYR" w:hAnsi="Times New Roman CYR" w:cs="Times New Roman CYR"/>
          <w:sz w:val="24"/>
          <w:szCs w:val="24"/>
        </w:rPr>
        <w:tab/>
        <w:t>зменшення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2019р</w:t>
      </w:r>
      <w:r>
        <w:rPr>
          <w:rFonts w:ascii="Times New Roman CYR" w:hAnsi="Times New Roman CYR" w:cs="Times New Roman CYR"/>
          <w:sz w:val="24"/>
          <w:szCs w:val="24"/>
        </w:rPr>
        <w:tab/>
        <w:t>(43393+81677)/ (9816+986574)</w:t>
      </w:r>
      <w:r>
        <w:rPr>
          <w:rFonts w:ascii="Times New Roman CYR" w:hAnsi="Times New Roman CYR" w:cs="Times New Roman CYR"/>
          <w:sz w:val="24"/>
          <w:szCs w:val="24"/>
        </w:rPr>
        <w:tab/>
        <w:t>0,13</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Коефiцiєнт абсолютної лiквiдностi</w:t>
      </w:r>
      <w:r>
        <w:rPr>
          <w:rFonts w:ascii="Times New Roman CYR" w:hAnsi="Times New Roman CYR" w:cs="Times New Roman CYR"/>
          <w:sz w:val="24"/>
          <w:szCs w:val="24"/>
        </w:rPr>
        <w:tab/>
        <w:t xml:space="preserve"> А1 /(П1+П2)</w:t>
      </w:r>
      <w:r>
        <w:rPr>
          <w:rFonts w:ascii="Times New Roman CYR" w:hAnsi="Times New Roman CYR" w:cs="Times New Roman CYR"/>
          <w:sz w:val="24"/>
          <w:szCs w:val="24"/>
        </w:rPr>
        <w:tab/>
        <w:t>&gt;0,05-0,10</w:t>
      </w:r>
      <w:r>
        <w:rPr>
          <w:rFonts w:ascii="Times New Roman CYR" w:hAnsi="Times New Roman CYR" w:cs="Times New Roman CYR"/>
          <w:sz w:val="24"/>
          <w:szCs w:val="24"/>
        </w:rPr>
        <w:tab/>
        <w:t>Характеризує негайну готовнiсть пiдприємства погасити поточнi зобов'язання i визначається як вiдношення суми грошових коштiв пiдприємства до суми поточних зобов'язань В окремих джерелах рекомендуються нормальнi обмеження цього показника для пiдприємств реального сектора економiки на рiвнi 0,05-0,10. Бiльш значна частка грошей та поточних фiнансових iнвестицiй може свiдчити про неефективнiсть управлiння цими активами. У пiдприємств виробничої сфери, величина коефiцiєнту абсолютної лiквiдностi близька до нуля.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2018р</w:t>
      </w:r>
      <w:r>
        <w:rPr>
          <w:rFonts w:ascii="Times New Roman CYR" w:hAnsi="Times New Roman CYR" w:cs="Times New Roman CYR"/>
          <w:sz w:val="24"/>
          <w:szCs w:val="24"/>
        </w:rPr>
        <w:tab/>
        <w:t>50105/ (8149+872575)</w:t>
      </w:r>
      <w:r>
        <w:rPr>
          <w:rFonts w:ascii="Times New Roman CYR" w:hAnsi="Times New Roman CYR" w:cs="Times New Roman CYR"/>
          <w:sz w:val="24"/>
          <w:szCs w:val="24"/>
        </w:rPr>
        <w:tab/>
        <w:t>0,06</w:t>
      </w:r>
      <w:r>
        <w:rPr>
          <w:rFonts w:ascii="Times New Roman CYR" w:hAnsi="Times New Roman CYR" w:cs="Times New Roman CYR"/>
          <w:sz w:val="24"/>
          <w:szCs w:val="24"/>
        </w:rPr>
        <w:tab/>
        <w:t>зменшення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кiнець 2019р</w:t>
      </w:r>
      <w:r>
        <w:rPr>
          <w:rFonts w:ascii="Times New Roman CYR" w:hAnsi="Times New Roman CYR" w:cs="Times New Roman CYR"/>
          <w:sz w:val="24"/>
          <w:szCs w:val="24"/>
        </w:rPr>
        <w:tab/>
        <w:t>43393/ (9816+986574)</w:t>
      </w:r>
      <w:r>
        <w:rPr>
          <w:rFonts w:ascii="Times New Roman CYR" w:hAnsi="Times New Roman CYR" w:cs="Times New Roman CYR"/>
          <w:sz w:val="24"/>
          <w:szCs w:val="24"/>
        </w:rPr>
        <w:tab/>
        <w:t>0,04</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надiйностi визначених коефiцiєнтiв лiквiдностi здiйснюється в процесi вивчення питомої ваги оборотних активiв та їх окремих видiв в складi майна пiдприємства.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структури та динамiки майна i джерел його утворення: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початок 2019 р.</w:t>
      </w:r>
      <w:r>
        <w:rPr>
          <w:rFonts w:ascii="Times New Roman CYR" w:hAnsi="Times New Roman CYR" w:cs="Times New Roman CYR"/>
          <w:sz w:val="24"/>
          <w:szCs w:val="24"/>
        </w:rPr>
        <w:tab/>
        <w:t>На кiнець 2019р.</w:t>
      </w:r>
      <w:r>
        <w:rPr>
          <w:rFonts w:ascii="Times New Roman CYR" w:hAnsi="Times New Roman CYR" w:cs="Times New Roman CYR"/>
          <w:sz w:val="24"/>
          <w:szCs w:val="24"/>
        </w:rPr>
        <w:tab/>
        <w:t>Вiдхилення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сума,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сума,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сума,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r>
        <w:rPr>
          <w:rFonts w:ascii="Times New Roman CYR" w:hAnsi="Times New Roman CYR" w:cs="Times New Roman CYR"/>
          <w:sz w:val="24"/>
          <w:szCs w:val="24"/>
        </w:rPr>
        <w:tab/>
        <w:t>питома вага, %</w:t>
      </w:r>
      <w:r>
        <w:rPr>
          <w:rFonts w:ascii="Times New Roman CYR" w:hAnsi="Times New Roman CYR" w:cs="Times New Roman CYR"/>
          <w:sz w:val="24"/>
          <w:szCs w:val="24"/>
        </w:rPr>
        <w:tab/>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 Балансу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r>
        <w:rPr>
          <w:rFonts w:ascii="Times New Roman CYR" w:hAnsi="Times New Roman CYR" w:cs="Times New Roman CYR"/>
          <w:sz w:val="24"/>
          <w:szCs w:val="24"/>
        </w:rPr>
        <w:tab/>
        <w:t>3 735 956,00</w:t>
      </w:r>
      <w:r>
        <w:rPr>
          <w:rFonts w:ascii="Times New Roman CYR" w:hAnsi="Times New Roman CYR" w:cs="Times New Roman CYR"/>
          <w:sz w:val="24"/>
          <w:szCs w:val="24"/>
        </w:rPr>
        <w:tab/>
        <w:t>85,43%</w:t>
      </w:r>
      <w:r>
        <w:rPr>
          <w:rFonts w:ascii="Times New Roman CYR" w:hAnsi="Times New Roman CYR" w:cs="Times New Roman CYR"/>
          <w:sz w:val="24"/>
          <w:szCs w:val="24"/>
        </w:rPr>
        <w:tab/>
        <w:t>3 621 673,00</w:t>
      </w:r>
      <w:r>
        <w:rPr>
          <w:rFonts w:ascii="Times New Roman CYR" w:hAnsi="Times New Roman CYR" w:cs="Times New Roman CYR"/>
          <w:sz w:val="24"/>
          <w:szCs w:val="24"/>
        </w:rPr>
        <w:tab/>
        <w:t>89,08%</w:t>
      </w:r>
      <w:r>
        <w:rPr>
          <w:rFonts w:ascii="Times New Roman CYR" w:hAnsi="Times New Roman CYR" w:cs="Times New Roman CYR"/>
          <w:sz w:val="24"/>
          <w:szCs w:val="24"/>
        </w:rPr>
        <w:tab/>
        <w:t>-114 283,00</w:t>
      </w:r>
      <w:r>
        <w:rPr>
          <w:rFonts w:ascii="Times New Roman CYR" w:hAnsi="Times New Roman CYR" w:cs="Times New Roman CYR"/>
          <w:sz w:val="24"/>
          <w:szCs w:val="24"/>
        </w:rPr>
        <w:tab/>
        <w:t>37,17%</w:t>
      </w:r>
      <w:r>
        <w:rPr>
          <w:rFonts w:ascii="Times New Roman CYR" w:hAnsi="Times New Roman CYR" w:cs="Times New Roman CYR"/>
          <w:sz w:val="24"/>
          <w:szCs w:val="24"/>
        </w:rPr>
        <w:tab/>
        <w:t>-3,06%</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r>
        <w:rPr>
          <w:rFonts w:ascii="Times New Roman CYR" w:hAnsi="Times New Roman CYR" w:cs="Times New Roman CYR"/>
          <w:sz w:val="24"/>
          <w:szCs w:val="24"/>
        </w:rPr>
        <w:tab/>
        <w:t>637 169,00</w:t>
      </w:r>
      <w:r>
        <w:rPr>
          <w:rFonts w:ascii="Times New Roman CYR" w:hAnsi="Times New Roman CYR" w:cs="Times New Roman CYR"/>
          <w:sz w:val="24"/>
          <w:szCs w:val="24"/>
        </w:rPr>
        <w:tab/>
        <w:t>14,57%</w:t>
      </w:r>
      <w:r>
        <w:rPr>
          <w:rFonts w:ascii="Times New Roman CYR" w:hAnsi="Times New Roman CYR" w:cs="Times New Roman CYR"/>
          <w:sz w:val="24"/>
          <w:szCs w:val="24"/>
        </w:rPr>
        <w:tab/>
        <w:t>443 983,00</w:t>
      </w:r>
      <w:r>
        <w:rPr>
          <w:rFonts w:ascii="Times New Roman CYR" w:hAnsi="Times New Roman CYR" w:cs="Times New Roman CYR"/>
          <w:sz w:val="24"/>
          <w:szCs w:val="24"/>
        </w:rPr>
        <w:tab/>
        <w:t>10,92%</w:t>
      </w:r>
      <w:r>
        <w:rPr>
          <w:rFonts w:ascii="Times New Roman CYR" w:hAnsi="Times New Roman CYR" w:cs="Times New Roman CYR"/>
          <w:sz w:val="24"/>
          <w:szCs w:val="24"/>
        </w:rPr>
        <w:tab/>
        <w:t>-193 186,00</w:t>
      </w:r>
      <w:r>
        <w:rPr>
          <w:rFonts w:ascii="Times New Roman CYR" w:hAnsi="Times New Roman CYR" w:cs="Times New Roman CYR"/>
          <w:sz w:val="24"/>
          <w:szCs w:val="24"/>
        </w:rPr>
        <w:tab/>
        <w:t>62,83%</w:t>
      </w:r>
      <w:r>
        <w:rPr>
          <w:rFonts w:ascii="Times New Roman CYR" w:hAnsi="Times New Roman CYR" w:cs="Times New Roman CYR"/>
          <w:sz w:val="24"/>
          <w:szCs w:val="24"/>
        </w:rPr>
        <w:tab/>
        <w:t>-30,32%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 активи для продажу</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4 373 125,00</w:t>
      </w:r>
      <w:r>
        <w:rPr>
          <w:rFonts w:ascii="Times New Roman CYR" w:hAnsi="Times New Roman CYR" w:cs="Times New Roman CYR"/>
          <w:sz w:val="24"/>
          <w:szCs w:val="24"/>
        </w:rPr>
        <w:tab/>
        <w:t>100%</w:t>
      </w:r>
      <w:r>
        <w:rPr>
          <w:rFonts w:ascii="Times New Roman CYR" w:hAnsi="Times New Roman CYR" w:cs="Times New Roman CYR"/>
          <w:sz w:val="24"/>
          <w:szCs w:val="24"/>
        </w:rPr>
        <w:tab/>
        <w:t>4 065 656,00</w:t>
      </w:r>
      <w:r>
        <w:rPr>
          <w:rFonts w:ascii="Times New Roman CYR" w:hAnsi="Times New Roman CYR" w:cs="Times New Roman CYR"/>
          <w:sz w:val="24"/>
          <w:szCs w:val="24"/>
        </w:rPr>
        <w:tab/>
        <w:t>100%</w:t>
      </w:r>
      <w:r>
        <w:rPr>
          <w:rFonts w:ascii="Times New Roman CYR" w:hAnsi="Times New Roman CYR" w:cs="Times New Roman CYR"/>
          <w:sz w:val="24"/>
          <w:szCs w:val="24"/>
        </w:rPr>
        <w:tab/>
        <w:t>-307 469,00</w:t>
      </w:r>
      <w:r>
        <w:rPr>
          <w:rFonts w:ascii="Times New Roman CYR" w:hAnsi="Times New Roman CYR" w:cs="Times New Roman CYR"/>
          <w:sz w:val="24"/>
          <w:szCs w:val="24"/>
        </w:rPr>
        <w:tab/>
        <w:t>100%</w:t>
      </w:r>
      <w:r>
        <w:rPr>
          <w:rFonts w:ascii="Times New Roman CYR" w:hAnsi="Times New Roman CYR" w:cs="Times New Roman CYR"/>
          <w:sz w:val="24"/>
          <w:szCs w:val="24"/>
        </w:rPr>
        <w:tab/>
        <w:t>-7,03%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Пасив Балансу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Власний капiтал</w:t>
      </w:r>
      <w:r>
        <w:rPr>
          <w:rFonts w:ascii="Times New Roman CYR" w:hAnsi="Times New Roman CYR" w:cs="Times New Roman CYR"/>
          <w:sz w:val="24"/>
          <w:szCs w:val="24"/>
        </w:rPr>
        <w:tab/>
        <w:t>2 630 573,00</w:t>
      </w:r>
      <w:r>
        <w:rPr>
          <w:rFonts w:ascii="Times New Roman CYR" w:hAnsi="Times New Roman CYR" w:cs="Times New Roman CYR"/>
          <w:sz w:val="24"/>
          <w:szCs w:val="24"/>
        </w:rPr>
        <w:tab/>
        <w:t>60,15%</w:t>
      </w:r>
      <w:r>
        <w:rPr>
          <w:rFonts w:ascii="Times New Roman CYR" w:hAnsi="Times New Roman CYR" w:cs="Times New Roman CYR"/>
          <w:sz w:val="24"/>
          <w:szCs w:val="24"/>
        </w:rPr>
        <w:tab/>
        <w:t>2 550 580,00</w:t>
      </w:r>
      <w:r>
        <w:rPr>
          <w:rFonts w:ascii="Times New Roman CYR" w:hAnsi="Times New Roman CYR" w:cs="Times New Roman CYR"/>
          <w:sz w:val="24"/>
          <w:szCs w:val="24"/>
        </w:rPr>
        <w:tab/>
        <w:t>62,73%</w:t>
      </w:r>
      <w:r>
        <w:rPr>
          <w:rFonts w:ascii="Times New Roman CYR" w:hAnsi="Times New Roman CYR" w:cs="Times New Roman CYR"/>
          <w:sz w:val="24"/>
          <w:szCs w:val="24"/>
        </w:rPr>
        <w:tab/>
        <w:t>-79 993,00</w:t>
      </w:r>
      <w:r>
        <w:rPr>
          <w:rFonts w:ascii="Times New Roman CYR" w:hAnsi="Times New Roman CYR" w:cs="Times New Roman CYR"/>
          <w:sz w:val="24"/>
          <w:szCs w:val="24"/>
        </w:rPr>
        <w:tab/>
        <w:t>26,02%</w:t>
      </w:r>
      <w:r>
        <w:rPr>
          <w:rFonts w:ascii="Times New Roman CYR" w:hAnsi="Times New Roman CYR" w:cs="Times New Roman CYR"/>
          <w:sz w:val="24"/>
          <w:szCs w:val="24"/>
        </w:rPr>
        <w:tab/>
        <w:t>-3,04%</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 зобов'язання</w:t>
      </w:r>
      <w:r>
        <w:rPr>
          <w:rFonts w:ascii="Times New Roman CYR" w:hAnsi="Times New Roman CYR" w:cs="Times New Roman CYR"/>
          <w:sz w:val="24"/>
          <w:szCs w:val="24"/>
        </w:rPr>
        <w:tab/>
        <w:t>861 828,00</w:t>
      </w:r>
      <w:r>
        <w:rPr>
          <w:rFonts w:ascii="Times New Roman CYR" w:hAnsi="Times New Roman CYR" w:cs="Times New Roman CYR"/>
          <w:sz w:val="24"/>
          <w:szCs w:val="24"/>
        </w:rPr>
        <w:tab/>
        <w:t>19,71%</w:t>
      </w:r>
      <w:r>
        <w:rPr>
          <w:rFonts w:ascii="Times New Roman CYR" w:hAnsi="Times New Roman CYR" w:cs="Times New Roman CYR"/>
          <w:sz w:val="24"/>
          <w:szCs w:val="24"/>
        </w:rPr>
        <w:tab/>
        <w:t>518 686,00</w:t>
      </w:r>
      <w:r>
        <w:rPr>
          <w:rFonts w:ascii="Times New Roman CYR" w:hAnsi="Times New Roman CYR" w:cs="Times New Roman CYR"/>
          <w:sz w:val="24"/>
          <w:szCs w:val="24"/>
        </w:rPr>
        <w:tab/>
        <w:t>12,76%</w:t>
      </w:r>
      <w:r>
        <w:rPr>
          <w:rFonts w:ascii="Times New Roman CYR" w:hAnsi="Times New Roman CYR" w:cs="Times New Roman CYR"/>
          <w:sz w:val="24"/>
          <w:szCs w:val="24"/>
        </w:rPr>
        <w:tab/>
        <w:t>-343 142,00</w:t>
      </w:r>
      <w:r>
        <w:rPr>
          <w:rFonts w:ascii="Times New Roman CYR" w:hAnsi="Times New Roman CYR" w:cs="Times New Roman CYR"/>
          <w:sz w:val="24"/>
          <w:szCs w:val="24"/>
        </w:rPr>
        <w:tab/>
        <w:t>111,60%</w:t>
      </w:r>
      <w:r>
        <w:rPr>
          <w:rFonts w:ascii="Times New Roman CYR" w:hAnsi="Times New Roman CYR" w:cs="Times New Roman CYR"/>
          <w:sz w:val="24"/>
          <w:szCs w:val="24"/>
        </w:rPr>
        <w:tab/>
        <w:t>-39,82%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w:t>
      </w:r>
      <w:r>
        <w:rPr>
          <w:rFonts w:ascii="Times New Roman CYR" w:hAnsi="Times New Roman CYR" w:cs="Times New Roman CYR"/>
          <w:sz w:val="24"/>
          <w:szCs w:val="24"/>
        </w:rPr>
        <w:tab/>
        <w:t>880 724,00</w:t>
      </w:r>
      <w:r>
        <w:rPr>
          <w:rFonts w:ascii="Times New Roman CYR" w:hAnsi="Times New Roman CYR" w:cs="Times New Roman CYR"/>
          <w:sz w:val="24"/>
          <w:szCs w:val="24"/>
        </w:rPr>
        <w:tab/>
        <w:t>20,14%</w:t>
      </w:r>
      <w:r>
        <w:rPr>
          <w:rFonts w:ascii="Times New Roman CYR" w:hAnsi="Times New Roman CYR" w:cs="Times New Roman CYR"/>
          <w:sz w:val="24"/>
          <w:szCs w:val="24"/>
        </w:rPr>
        <w:tab/>
        <w:t>996 390,00</w:t>
      </w:r>
      <w:r>
        <w:rPr>
          <w:rFonts w:ascii="Times New Roman CYR" w:hAnsi="Times New Roman CYR" w:cs="Times New Roman CYR"/>
          <w:sz w:val="24"/>
          <w:szCs w:val="24"/>
        </w:rPr>
        <w:tab/>
        <w:t>24,51%</w:t>
      </w:r>
      <w:r>
        <w:rPr>
          <w:rFonts w:ascii="Times New Roman CYR" w:hAnsi="Times New Roman CYR" w:cs="Times New Roman CYR"/>
          <w:sz w:val="24"/>
          <w:szCs w:val="24"/>
        </w:rPr>
        <w:tab/>
        <w:t>115 666,00</w:t>
      </w:r>
      <w:r>
        <w:rPr>
          <w:rFonts w:ascii="Times New Roman CYR" w:hAnsi="Times New Roman CYR" w:cs="Times New Roman CYR"/>
          <w:sz w:val="24"/>
          <w:szCs w:val="24"/>
        </w:rPr>
        <w:tab/>
        <w:t>-37,62%</w:t>
      </w:r>
      <w:r>
        <w:rPr>
          <w:rFonts w:ascii="Times New Roman CYR" w:hAnsi="Times New Roman CYR" w:cs="Times New Roman CYR"/>
          <w:sz w:val="24"/>
          <w:szCs w:val="24"/>
        </w:rPr>
        <w:tab/>
        <w:t>13,13%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4 373 125,00</w:t>
      </w:r>
      <w:r>
        <w:rPr>
          <w:rFonts w:ascii="Times New Roman CYR" w:hAnsi="Times New Roman CYR" w:cs="Times New Roman CYR"/>
          <w:sz w:val="24"/>
          <w:szCs w:val="24"/>
        </w:rPr>
        <w:tab/>
        <w:t>100,00</w:t>
      </w:r>
      <w:r>
        <w:rPr>
          <w:rFonts w:ascii="Times New Roman CYR" w:hAnsi="Times New Roman CYR" w:cs="Times New Roman CYR"/>
          <w:sz w:val="24"/>
          <w:szCs w:val="24"/>
        </w:rPr>
        <w:tab/>
        <w:t>4 065 656,00</w:t>
      </w:r>
      <w:r>
        <w:rPr>
          <w:rFonts w:ascii="Times New Roman CYR" w:hAnsi="Times New Roman CYR" w:cs="Times New Roman CYR"/>
          <w:sz w:val="24"/>
          <w:szCs w:val="24"/>
        </w:rPr>
        <w:tab/>
        <w:t>100,00</w:t>
      </w:r>
      <w:r>
        <w:rPr>
          <w:rFonts w:ascii="Times New Roman CYR" w:hAnsi="Times New Roman CYR" w:cs="Times New Roman CYR"/>
          <w:sz w:val="24"/>
          <w:szCs w:val="24"/>
        </w:rPr>
        <w:tab/>
        <w:t>-307 469,00</w:t>
      </w:r>
      <w:r>
        <w:rPr>
          <w:rFonts w:ascii="Times New Roman CYR" w:hAnsi="Times New Roman CYR" w:cs="Times New Roman CYR"/>
          <w:sz w:val="24"/>
          <w:szCs w:val="24"/>
        </w:rPr>
        <w:tab/>
        <w:t>100,00</w:t>
      </w:r>
      <w:r>
        <w:rPr>
          <w:rFonts w:ascii="Times New Roman CYR" w:hAnsi="Times New Roman CYR" w:cs="Times New Roman CYR"/>
          <w:sz w:val="24"/>
          <w:szCs w:val="24"/>
        </w:rPr>
        <w:tab/>
        <w:t>-7,03%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Таким чином, у звiтному роцi валюта балансу зменшилась на 7,03 %, однак темпи зменшення окремих статей балансу були неоднаковi. Оборотнi активи пiдприємства, наприклад, зменшились на 30,32%, а основнi засоби залишились вiдносно сталими (-3,06 %). Пiдприємству вдалося значно скоротити темпи зростання залучених коштiв (-39,82 %), вони нижчi, нiж джерел власних та прирiвняних до них коштiв   (-3,04%).Однак на пiдприємствi зросли поточнi зобов'язання (13,13%).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змiнилась структура активiв пiдприємства, внаслiдок чого частка необоротних активiв (основних засобiв)  в валюти балансу на кiнець звiтного перiоду зросла й склала 89,08%, а частка оборотних активiв зменшилась в наслiдок зменшення  запасiв (сировинi та готової продукцiї) та iнших оборотних активiв.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Крiм того, в пасиву балансу  також вiдбулись змiни, що полiпшили його структуру: зменшилась частка  довгострокових зобов'язань та склала 12,76%, при цьому зросла частка поточних зобов'язань якi склали 24,51%  та зросла частка  власного капiталу до 62,73% валюти балансу.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 в господарськiй дiяльностi використовуються тiльки в певному поєднаннi з основними засобами. Вiд оптимального спiввiдношення майна оборотного та постiйного капiталу значною мiрою залежить ефективнiсть роботи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4.Екологiчнi аспекти на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Екологiчна полiтика пiдприємства спрямована на забезпечення ефективного використання та вiдтворення природних ресурсiв (поверхневих та пiдземних вод, атмосферного повiтря, ?рунтiв та iн.), охорону навколишнього природного середовища, скорочення викидiв шкiдливих речовин, збереження i вiдновлення природно - ресурсного потенцiалу.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Наше виробництво - еталон екологiчної безпеки та найменшого впливу вiдпрацьованих матерiалiв на довкiлля.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поетапно впроваджує iнтегровану систему екологiчного менеджменту у вiдповiдностi з вимогами мiжнародних стандартiв ISO 14001:2015, що розповсюджується на приймання та зберiгання олiйної сировини, виробництво олiї соняшникової, соєвої та рiпакової (пресової, екстракцiйної, або сумiшi пресової з екстракцiйною), шроту соняшникового, соєвого, рiпакового (тостованого та гранульованого), рослинних жирiв, маргарину та фасованої олiї, продуктiв процесу переробки (лушпиння соняшнику, соєвої оболонки), зберiгання та вiдвантаження готової продукцiї.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Пройшовши успiшно наглядовий аудит  на  ПрАТ "Вiнницький ОЖК" по системi мiжнародної сертифiкацiї  ISO 14001 пiдприємством було пiдтверджено отримання сертифiкату iнтегрованої системи екологiчного менеджменту.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ОЖК" виявив та  перiодично переглядає  екологiчнi ризики.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цiєю метою на пiдприємствi постiйно дослiджуються наявнi виробничi процеси для оцiнки їх впливу на природне середовище. За результатами монiторингу щорiчно  розробляються плани та заходи щодо полiпшення системи екологiчного та соцiального управлiння, контролюється їх фiнансування та виконання.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реалiзацiї дiяльностi в напрямi зниження навантаження на довкiлля використовуються наступнi методи: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безвiдходних та ресурсозберiгаючих  технологiй  виробництва;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Застосування сучасних  методiв очищення стiчних вод та викидiв у повiтря;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Запровадження повторного використання ресурсiв;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Реалiзацiя вiдходiв, як побiчних продуктiв;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Реалiзацiя  вiдходiв  на вторинну сировину;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Забезпечення безпечностi довкiлля при тимчасовому  зберiганнi вiдходiв на територiї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Передача вiдходiв на утилiзацiю  спецiалiзованим органiзацiям для їх безпечного видалення;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Проведення дератизацiї, дезiнфекцiї та дезiнсекцiї поверхонь по пiдроздiлах комбiнату.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Захист атмосферного повiтря вiд забруднення: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Ремонт та модернiзацiя мереж аспiрацiї забрудненого повiтря з очищенням на пилоочисному обладнаннi у виробничих цехах;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закритої технологiї завантаження та розвантаження вантажiв для олiйного насiння та  шроту;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закритих транспортних конвеєрiв для пилоутворюючих продуктiв (олiйне насiння, шрот, лушпиння, тощо)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Робота технологiчних процесiв вiдбувається в закритих апаратах;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Використання сучасних пилогазоочисних установок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Поетапна замiна автопарку пiдприємства на новi автомобiлi з малотоксичними двигунами, купiвля електромобiля для поїздок по мiсту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Постiйне здiйснення благоустрою та озеленення територiї пiдприємства i прилеглого житлового масиву;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Рацiональне використання води: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Встановленi аератори води по всiм пiдроздiлам комбiнату для скорочення витрат питної води;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Функцiонує попередня фiзико-хiмiчна  очистка промислових  стiчних вод;</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Удосконалення лiнiї деаерацiї повiтря  на станцiї бiологiчної очистки стiчних вод;</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Ведення постiйного облiку витрат водоспоживання по пiдроздiлах комбiнату для рацiонального  використання води;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Використання градирень в системах оборотного водопостачання;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Запроваджена система монiторингу стiчних  вод  (скидiв)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Скорочення утворення вiдходiв виробництва i забезпечення безпечного поводження з ними: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Реалiзацiя вiдходiв, як побiчних продуктiв (лушпиння соняшникове гранульоване, соєва оболонка гранульована, фосфатидний концентрат, соапсток, жирнi кислоти соапстоку, зола вiд спалювання лушпиння)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Використання лушпиння соняшникового в котельнi для отримання пари для технологiчних та господарчих  потреб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 метою зменшення використання паперу частина документiв переведена на електронний обiг.</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Замiна люмiнесцентних ламп на свiтлодiоднi;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Здача вiдходiв на вторинну сировину (макулатура, полiмернi матерiали, скло)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Утилiзацiя вiдходiв спецiалiзованими органiзацiями згiдно пiдписаних договорiв;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Мiсця тимчасового зберiгання вiдходiв вiдповiдають санiтарним та екологiчним стандартам.  Для запобiгання забруднення ?рунту  проведено асфальтування твердого покриття, через що унеможливлюється проникання вiдходiв у ?рунт;</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Впровадження європейського пiдходу щодо роздiльного збирання виробничих вiдходiв з метою подальшої передачi їх лiцензованим органiзацiям для утилiзацiї або повторного використання.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Захист  здоров'я  людини: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Забезпечення персоналу засобами iндивiдуального захисту, проходження постiйних медоглядiв, забезпечення працiвникiв спецодягом;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Контроль продукцiї, що випускається, за показниками безпечностi для здоров'я;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Забезпечення персоналу якiсною бутильованою водою;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Замiна дерев'яних вiкон на металопластиковi у виробничих пiдроздiлах.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Викиди парникових газiв: впроваджена та пiдтримується сертифiкована система екологiчної сталостi ISСС (система розрахунку викидiв парникових газiв).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Використання у виглядi палива - бiомаси (лушпиння насiння) зменшило кiлькiсть викидiв в навколишнє середовище.</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Застосовується процедура облiку балансу маси насiння рiпаку вiдповiдно до вимог системи екологiчної сталостi ISCC для облiку бiомаси на ПрАТ "Вiнницький ОЖК", що включає в себе закупiвлю, зважування та приймання олiйної сировини для подальшого зберiгання на елеваторi насiння, з обов'язковим вiдбором зразкiв на лабораторнi дослiдження, передача на виробництво для переробки олiйної сировини, облiк виробництва продукцiї, передача маси (продукцiї) на зберiгання, реалiзацiя (вiдвантаження)  вiдповiдно до вимог системи екологiчної сталостi ISCC.</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Cпоживання енергiї.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Збереження енергiї є найбiльшим прiоритетом.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виробничих пiдроздiлах  дiє  автоматизована система комерцiйного облiку   електроенергiї  (АСКОЕ), яка направлена на облiк теплової енергiї та електроенергiї iз   перерахунком  енергоефективностi роботи комбiнату та дiє  система онлайн монiторингу споживання  теплової енергiї  на основних пiдроздiлах комбiнату;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метою використання енергозберiгаючих технологiй на ПрАТ "Вiнницький ОЖК"  працює власна  котельня  зi спалюванням вiдходiв виробництва - лушпиння соняшнику;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виробничих пiдроздiлах на обладнаннi та насосах стоять  частотнi  перетворювачi, з метою зменшення енергоспоживання та для регулювання частоти обертiв двигунiв обладнання, контролюючи та оптимiзуючи таким чином тривалiсть їх роботи;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станцiї бiологiчної очистки стiчних вод встановлений компресор в шумоiзолю-ючому кожуху для зменшення рiвня шуму та вiбрацiї;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Удосконалення системи опалення примiщень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Впровадження нових сучасних технологiй iз зменшеними витратами  енергоресурсiв;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основних виробничих пiдроздiлах  на обертальних механiзмах  застосовуються  мастильнi  матерiали, якi  мають сертифiкати вiдповiдностi про  використання їх на харчових пiдприємствах. На територiї комбiнату є вiдведенi майданчики з встановленими  контейнерами для роздiльного збирання твердих побутових вiдходiв, заключено договiр iз спецiалiзованою органiзацiєю на щомiсячну дезiнфекцiю побутових контейнерiв на 240л та 1,1 м3.  На комбiнатi також дiє програма iз утилiзацiї  вiдпрацьованих акумуляторних батарейок типу АА.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Проведення дезiнфекцiї побутових контейнерiв на 240 л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Нашою метою є втiлення в життя загальної концепцiї, яка допоможе  задовольнити iнтереси iз збереження довкiлля у всiх видах дiяльностi пiдприємства та для всiх його процесiв.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Бережне вiдношення до довкiлля, скорочення витрат ресурсiв та оптимiзацiя роботи комбiнату досягається за рахунок пiдвищення свiдомостi наших працiвникiв та клiєнтiв щодо охорони довкiлля.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Наше пiдприємство орiєнтоване на виробництво якiсної продукцiї, збереження екологiї,  i це стосуватись всiх його пiдроздiлiв - вiд керiвництва до виробництва. Комунiкацiя в сферi охорони довкiлля здiйснюється завдяки проведенню дискусiй на цю тему, в якiй беруть участь рiзнi пiдроздiли, а також органiзацiя навчання по пiдроздiлах. Кожний працiвник володiє достатнiм обсягом iнформацiї в галузi захисту навколишнього середовища.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Наше  Гасло : "Ефективне виробництво - чисте довкiлля".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Ефективнiсть ресурсiв.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Скорочення енергоспоживання.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Розробка концепцiї, спрямованої на захист навколишнього середовища.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Високий рiвень екологiчної обiзнаностi.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Пiклування про наступнi поколiння.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5.Соцiальнi аспекти та кадрова полiтика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Кадрова полiтика ПрАТ "Вiнницький ОЖК" полягає в системi роботи з персоналом, що має на метi створення згуртованого й вiдповiдального високопродуктивного колективу для реалiзацiї можливостей пiдприємства адекватно реагуючи на змiни в зовнiшньому та внутрiшньому середовищах.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широкому розумiннi - це система усвiдомлених та об?рунтованих правил i норм, якi приводять людськi ресурси у вiдповiднiсть зi стратегiєю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загальних вимог кадрова полiтика ПрАТ "Вiнницький ОЖК" є:</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узгодженою зi стратегiєю розвитку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достатньо гнучкою;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економiчно об?рунтованою, виходить з реальних фiнансових можливостей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 елементiв кадрової полiтики ПрАТ "Вiнницький ОЖК"   слiд назвати: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полiтику зайнятостi, що охоплює забезпечення висококвалiфiкованим персоналом, створення привабливих умов працi, гарантування її безпеки, створення можливостей для просування по службi з метою пiдвищення ступеня задоволення роботою;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полiтику навчання, яка передбачає формування вiдповiдної бази навчання, можливостей для пiдвищення квалiфiкацiї та реалiзацiї прагнень до професiйного зростання;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полiтику оплати працi, що полягає в наданнi достатньо високої порiвняно з iншими роботодавцями заробiтної плати, яка вiдповiдає досвiду, здiбностям i ставленню працiвника до своїх обов'язкiв його трудовому внеску;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полiтику добробуту, яка ?рунтується на забезпеченнi широкого набору соцiальних пiльг i благ, створеннi умов привабливих для працiвникiв i взаємовигiдних для них i для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полiтика ПрАТ "Вiнницький ОЖК" полягає в продовженнi мiсiї стратегiчних цiлей, орiєнтованих на успiшнi результати дiяльностi на перспективу розвитку пiдприємства. Метою кадрової полiтики нашого пiдприємства є забезпечення балансу мiж економiчною та соцiальною ефективнiстю використання ресурсiв персоналу, своєчасне забезпечення пiдроздiлiв квалiфiкованими спiвробiтниками, створення умов для ефективного використання та розвитку потенцiалу, задоволення соцiально-економiчних сподiвань та iнтересiв робiтникiв, закрiплення єдиної корпоративної культури, ефективної мотивацiї та професiйного розвитку персоналу.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Кожного року працiвники пiдвищують свою квалiфiкацiю на курсах пiдвищення квалiфiкацiї. Для цього розробляється перспективний план пiдвищення квалiфiкацiї працiвникiв комбiнату. Для перевiрки рiвня знань проводиться систематична атестацiя працiвникiв. За результатами якої, атестацiйна комiсiя може давати рекомендацiї щодо призначення працiвникiв на бiльш високi i вiдповiдальнi посади, також в iншi пiдроздiли з урахуванням їхнiх професiйних здiбностей, таким чином, найбiльш досвiдченi, надiйнi та перспективнi спiвробiтники починають обiймати  вищi та бiльш вiдповiдальнi посади.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Внутрiшнє навчання та розвиток персоналу по самовдосконаленню, вiдбувається завдяки тематичним семiнарам i тренiнгам та сприяє формуванню єдиного бачення розвитку пiдприємства та слiдуванню загальнiй тенденцiї роботи.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Персонал є найскладнiшим та специфiчним видом ресурсiв, що використовує пiдприємство у своїй дiяльностi. Ефективнiсть дiяльностi пiдприємства у великiй мiрi залежить вiд ефективностi працi персоналу. Саме через зацiкавленiсть працiвника у результатах його роботи при створеннi належних умов працi можна домогтися пiдвищення продуктивностi у виконаннi професiйних обов'язкiв. Саме тому, пiдприємство реалiзовує свiй потенцiал до економiчного зростання за умов ефективної мотивацiї працi персоналу, її удосконалення, розробляючи i полiпшуючи матерiальнi i нематерiальнi пiльги та соцiальнi гарантiї контроль за виконанням яких покладено на Профспiлковий комiтет первинної органiзацiї профспiлки ПрАТ "Вiнницький ОЖК" (надалi Профспiлковий комiтет), що  має повноваження, визначенi нацiональним  законодавством та Статутами профспiлок. Профспiлковий комiтет представляє права та iнтереси працiвникiв у вiдносинах з роботодавцем. Сприяє змiцненню трудової дисциплiни в колективах структурних пiдроздiлiв пiдприємства, пiдвищенню продуктивностi працi працiвникiв. Забезпечує здiйснення дiєвого контролю за виконанням роботодавцем вимог законодавчих та нормативно-правових </w:t>
      </w:r>
      <w:r>
        <w:rPr>
          <w:rFonts w:ascii="Times New Roman CYR" w:hAnsi="Times New Roman CYR" w:cs="Times New Roman CYR"/>
          <w:sz w:val="24"/>
          <w:szCs w:val="24"/>
        </w:rPr>
        <w:lastRenderedPageBreak/>
        <w:t xml:space="preserve">актiв з охорони працi та положень колективного договору, створення безпечних i нешкiдливих умов працi, належного виробничого побуту для працiвникiв та забезпечення їх засобами колективного та iндивiдуального захисту. Сприяє участi представникiв профспiлкового комiтету у здiйсненнi заходiв з органiзацiї та проведення обов'язкових медичних оглядiв працiвникiв пiдприємства, виконує рекомендацiй заключних актiв та здiйснення закрiпленими лiкувально-профiлактичними закладами оздоровчих заходiв, диспансерного нагляду за виявленими групами хворих та попередження професiйних захворювань. Забезпечує  проведення культурно - масової роботи серед працiвникiв пiдприємства, членiв їх сiмей, у тому числi органiзовує проведення традицiйних свят у колективi: державних, народних, професiйних, спортивних. Органiзовує туристичнi подорожi для працiвникiв виробничих пiдроздiлiв по Українi, тури вихiдного дня. Приймає участь в проведеннi внутрiшнього конкурсу i премiюваннi "Найкращого пiдроздiлу та найкращого працiвника". Щорiчно органiзовує оздоровлення дiтей працiвникiв пiдприємства в перiод лiтнiх канiкул в оздоровчих таборах, санаторiях в межах профбюджету, згiдно iз заявами батькiв.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принципами важливостi комплексного пiдходу взаємодiї iз персоналом пiдприємства, поваги до прав людини є гарантованiсть права на iнформацiю, вiдкритiсть, доступнiсть та свободу її обмiну, створюючи умови для оптимального використання кадрового потенцiалу, закрiплення єдиної корпоративної культури. Для цього проводяться змiстовнi консультацiї, iнформацiйнi зустрiчi, розмiщення актуальної iнформацiї про пiдприємство на сайтi ПрАТ "Вiнницький ОЖК", тощо.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ПрАТ "Вiнницький ОЖК" функцiонує iнтегрована система екологiчного менеджменту професiйної безпеки та здоров'я (IСМ) у вiдповiдностi з вимогами мiжнародних стандартiв ISO 19011:2018 та ISO 45001:2018. Свою дiяльнiсть ПрАТ "Вiнницький ОЖК" проводить у вiдповiдностi з Полiтикою  в сферi екологiї та професiйної безпеки та здоров'я.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прагне до лiдерства в сферi природоохоронної дiяльностi та професiйної  безпеки та здоров'я, усвiдомлює повноту своєї вiдповiдальностi за збереження життя та здоров'я учасникiв виробничої дiяльностi та навколишнього середовища, створюючi належнi безпечнi i здровi умови працi, прагне виключити з практики будь-якi випадки нанесення шкоди здоров'ю людей та забрудненню навколишнього середовища. Керiвництво ПрАТ "Вiнницький ОЖК" зобов'язується забезпечити створення здорових та безпечних умов працi, планування та реалiзацiю програм, спрямованих на реалiзацiю природоохоронних заходiв. Керiвництво зобов'язується  публiчно iнформувати зацiкавленi сторони про результати i намiри в сферi екологiї та професiйної безпеки та здоров я. Полiтика  в сферi екологiї та професiйної безпеки та здоров'я обов'язкова для виконання всiма членами колективу пiдприємства.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Персонал пiдприємства ознайомлений з полiтикою, яка розповсюджена у пiдроздiлах.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нацiональним законодавством  з метою своєчасного реагування на реальнi аварiйнi ситуацiї та запобiгання або пом'якшення шкiдливого впливу їх на навколишнє середовище та безпеку працi та здоров'я персоналу розробленi Плани локалiзацiї та лiквiдацiї аварiйних ситуацiй i аварiй (далi, ПЛАС) органiзацiєю, яка має дозвiл (лiцензiю) державних органiв. ПЛАС проходить експертизу в експертному центрi державної iнспекцiї з питань працi, погоджуються з державними органами надзвичайних ситуацiй. В ПЛАС визначенi схеми, iмовiрнiсть моделей виникнення i розвитку аварiй, радiуси зон ураження, можливi наслiдки ураження людей, споруд, оперативна частина дiй персоналу.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ПрАТ "Вiнницький ОЖК" оформлена Декларацiя безпеки об'єкта (об'єктiв) пiдвищеної небезпеки, яка занесена в Державний реєстр об'єктiв пiдвищеної небезпеки.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Розроблена Методика М-4.4.7-01-01 ВИЗНАЧЕННЯ ГОТОВНОСТI ДО АВАРIЙНИХ СИТУАЦIЙ I РЕАГУВАННЯ  НА НИХ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виробництвi розробленi  плани лiквiдацiї аварiйних ситуацiй  (ПЛАС):</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елеватора насiння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амiачно - холодильного вiддiлення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ПЛАС для олiйно-екстракцiйних цехiв ОЕВ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киснево-наповнювальної станцiї (КНС) електролiзного цеху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елеватора шроту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пункту сiрчаної кислоти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для олiйно-екстракцiйного цеху ОЕЗ-2</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ПЛАС гiдрогенiзацiйного заводу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газобалонної установки для газоiмпульсної очистки котла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котельнi для утилiзацiї лушпиння з вiддiленням грануляцiї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складу балонiв з пропаном-бутаном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парогенераторної гiдрогенiзацiйного заводу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ПЛАС автозаправної станцiї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оперативної частини ПЛАС особа, яка виявила аварiйну ситуацiю доповiдає засобами зв'язку  диспетчеру, який знаходиться в пожежнiй частинi(паралельно автоматизованiй  системi раннього виявлення), керiвнику пiдроздiлу. Черговий диспетчер iнформує вiдповiдальних осiб в залежностi вiд аварiйної ситуацiї i викликає добровiльну пожежну команду, аварiйно-рятувальну i аварiйно-технiчну ланки, медичну службу. Оповiщає про аварiю i масштаби оперативного чергового управлiння надзвичайних ситуацiй мiста, вiддiл оперативного реагування мiської ради, диспетчера мунiципальної швидкої допомоги, чергового мiського управлiння полiцiї. Всi подальшi дiї виконуються вiдповiдно до оперативної частини ПЛАС в залежностi вiд аварiї та її масштабiв.   Всi працiвники ПрАТ "Вiнницький ОЖК"  проходять навчання та аварiйнi тренування по ПЛАС вiдповiдно до  графiкiв, кожних три мiсяцi.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ПрАТ "Вiнницький ОЖК" встановлена, пiдтримується в робочому станi процедура для поточної iдентифiкацiї небезпек, оцiнки ризикiв та визначення необхiдних заходiв управлiння.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iдентифiкацiї небезпек та оцiнки ризикiв в ПрАТ "Вiнницький ОЖК" враховуються: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Всi види дiяльностi ПрАТ "Вiнницький ОЖК", дiяльнiсть всього персоналу, що має доступ до робочого мiсця (включаючи субпiдрядникiв i вiдвiдувачiв),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Поведiнка людей, їх можливостi та iншi людськi фактори;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Iдентифiкованi небезпеки, джерело яких не пов'язано з робочим мiсцем, але якi здатнi нашкодити здоров'ю i безпецi осiб, якi перебувають на робочому мiсцi;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Небезпеки, що виникли поблизу робочого мiсця внаслiдок робочої дiяльностi пiд управлiнням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Iнфраструктура, обладнання та матерiали на робочому мiсцi, наданi ПрАТ "Вiнницький ОЖК"  або iншою органiзацiєю;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Змiни або пропонованi змiни в ПрАТ "Вiнницький ОЖК", його дiяльностi або матерiалах;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Модифiкацiї менеджменту професiйної безпеки та здоров'я, включаючи тимчасовi змiни, та їх вплив на операцiї, процеси i дiяльнiсть;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Будь-якi вiдповiднi законодавчi зобов'язання, що стосуються оцiнки ризикiв та впровадження необхiдних заходiв управлiння;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Розробка робочих дiлянок, процесiв, установок, обладнання, операцiйних процедур та органiзацiя роботи, включаючи їхню адаптацiю до людських можливостей.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iдентифiкацiї небезпек, оцiнки ризикiв та управлiння ними в ПрАТ "Вiнницький ОЖК" розроблена методика М-4.3.1-01-01 "Iдентифiкацiя небезпек та  оцiнка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ПрАТ "Вiнницький ОЖК" розроблений i перiодично оновлюється Реєстр небезпек ПрАТ "Вiнницький ОЖК". Ризики в сферi професiйної безпеки та здоров'я, заходи управлiння ними розглядаються як при впровадженнi системи менеджменту професiйної безпеки та здоров'я, так i пiдтримки її функцiонування.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результатiв оцiнки ризикiв використовується при визначеннi завдань в сферi професiйної безпеки та здоров'я.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Розроблена Програма реалiзацiї цiлей в сферi професiйної небезпеки та здоров'я i екологiчних </w:t>
      </w:r>
      <w:r>
        <w:rPr>
          <w:rFonts w:ascii="Times New Roman CYR" w:hAnsi="Times New Roman CYR" w:cs="Times New Roman CYR"/>
          <w:sz w:val="24"/>
          <w:szCs w:val="24"/>
        </w:rPr>
        <w:lastRenderedPageBreak/>
        <w:t>цiлей на 2019 рiк та заходи по забезпеченню ресурсами, в якому вказанi вiдповiдальнi за виконання заходiв.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Розробленi Комплекснi  заходi щодо досягнення встановлених  нормативiв безпеки, гiгiєни працi та виробничого середовища, пiдвищення iснуючого рiвня охорони працi, запобiгання виробничого травматизму, професiйних захворювань та аварiй  на  2019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органiзацiї виконання правових, органiзацiйно-технiчних, санiтарно - гiгiєнiчних, соцiально-економiчних i лiкувально - профiлактичних заходiв, спрямованих на запобiгання нещасним випадкам, професiйним захворюванням i аварiям в процесi працi створений вiддiл охорони працi, який входить до їх структури як один з основних виробничо-технiчних служб. Його дiяльнiсть здiйснюється шляхом координацiї дiяльностi iнших служб i пiдроздiлiв з питань охорони працi вiдповiдно до Положення про нього, розробленого згiдно з Типовим положенням про службу охорони працi.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Монiторинг, звiтнiсть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Монiторинг з питань професiйної безпеки та здоров'я  проводиться  у вiдповiдностi iз визначеними соцiальними ризиками. Оцiнка соцiальних  ризикiв перiодично переглядається. Монiторинг проводиться для всiх областей виробництва, якi мають потенцiальний ризик. Перевiряються  виконання нормативних вимог, вiдслiдковуються нормативнi та соцiальнi показники. За результатами монiторингу розробляються плани та заходи щодо  полiпшення системи соцiального управлiння.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Монiторинг безпечних умов працi на робочих мiсцях здiйснюється керiвниками пiдроздiлiв, адмiнiстрацiєю та державними службами.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Проводиться атестацiя робочих мiсць з питань охорони працi та технiки безпеки.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Вiддiлом  ОП i ТБ  проводяться перевiрки обладнання, робочих мiсць у пiдроздiлах, на вiдповiднiсть нормативних актiв,  видаються до обов'язкового  виконання приписи,  на якi, по результатам виконання, керiвники пiдроздiлiв надають iнформацiю про виконання.  Два рази на рiк вiддiл  ОП i ТБ  звiтує перед  головою правлiння про виконану роботу.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Працiвники виконують вимоги щодо проходження медичних оглядiв, щодо дотримання охайностi та чистоти одягу, вiдсутностi   дрiбних предметiв та прикрас, правил  миття та дезiнфекцiї рук та iн.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Працiвники, якi проводять технологiчний процес виробництва харчової продукцiї, повиннi перебувати в санодязi.  Працiвники, що миють резервуари, танки, iнвентар, обладнання, прибирають примiщення, забезпечуються  комплектом спецiального одягу, спецiального взуття, та засобами iндивiдуального захисту (очки, фартухи, рукавицi та iн). Санодяг  та спецодяг своєчасно ремонтують, вiн повинен бути охайним i чистим. Забруднений санодяг та спецодяг працiвники по мiрi забруднення, але не рiдше одного разу в 3 днi, кладуть у спецiальний контейнер. Вiдповiдальна особа щоденно вiдносить забруднений одяг в пральню комбiнату (згiдно реєстру), а чистий одяг приносить на виробничiй пiдроздiл.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Положення про порядок забезпечення працiвникiв спецiальним одягом, спецiальним взуттям та iншими засобами iндивiдуального захисту,  "Типовим нормам безкоштовної видачi працiвникам спецiального  одягу,  спецiального взуття  та  iнших засобiв iндивiдуального захисту" працiвникам видається  спецiальний  одяг,  спецiального взуття  та  iншi засоби iндивiдуального захисту.  Додатково видаються футболки, головнi убори, про що описано в колективному договорi мiж правлiнням комбiнату та колективом працiвникiв. Спецiальний  одяг замовляється в корпоративному стилi.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комбiнатi у 2019 роцi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пройшли перевiрку знань - 666 чоловiк,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пiдвищили квалiфiкацiю - 11 чоловiк.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рiк на комбiнатi працювало - 851 чол. iз них жiнок - 337 чол., з них мають: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повну вищу освiту 191 чол. iз них   92 жiнки;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базову вищу освiту 176 чол. iз них 81 жiнка;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спецiальну освiту 170 чол. iз них 49 жiнок.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Таким чиномпрацiвники якi мають освiту - 63% з них жiнки 41%.</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працювало 54 iнвалiда.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Проходять строкову вiйськову службу - 5 чоловiк, вiйськову службу за контрактом - 5 чол.</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є базою для проходження виробничої практики Вiнницького коледжу Нацiонального унiверситету харчових технологiй з спецiальностей технологiя жирiв та жирозамiнникiв, експлуатацiя електроустаткування на промислових пiдприємствах та з iнших спецiальностей. В 2019 роцi 46 студентiв пройшли практику на комбiнатi.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пройшли практику студенти з iнших навчальних закладiв а саме:</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Київський унiверситет харчових технологiй - 17 студентiв;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Вiнницький торговельно-економiчний унiверситет - 8 чол.;</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Вiнницький нацiональний аграрний унiверситет - 28 чол.;</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Донецький нацiональний унiверситет iменi В. Стуса - 25 чол.;</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Вiнницький нацiональний технiчний унiверситет - 11 чол.;</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Тернопiльський нацiональний економiчний унiверситет- 2 чол..</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його керiвництво та працiвники неодноразово отримували подяки вiд державних, обласних та мiських органiв влади за сумлiнну працю та участь у громадському життi країни. За вагомий внесок у розвиток волонтерського руху, самовiдданiсть та небайдужiсть, проявленi пiд час надання допомоги учасникам Операцiї об'єднаних сил та з нагоди Мiжнародного дня волонтера  в 2019 роцi ПрАТ "Вiнницький ОЖК" нагороджений Подякою Вiнницької мiської ради  та виконавчого комiтету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Ризик-менеджмент - це система управлiння ризиками, яка включає в себе стратегiю та тактику управлiння, направленi на досягнення основних бiзнес-цiлей Товариства. Ефективний ризик - менеджмент у Товариствi включає в себе:</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систему iдентифiкацiї i оцiнки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систему управлiння ризиками;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систему супроводження (монiторингу та контролю).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стратегiї управлiння ризиками Товариства є створення ефективної системи управлiння ризиками для виконання поточних та стратегiчних цiлей Товариства iз застосуванням вiдповiдних Iнструкцiй, Положень, наказiв полiтик, методiв та засобiв управлiння та контролю за ризиками, що генеруються зовнiшнiм та внутрiшнiм середовищем, та бiзнес-процесами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завданнями стратегiї управлiння ризиками є:</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встановлення ефективної системи пiдтримки прийняття управлiнських рiшень з урахуванням рiвня ризикiв, на якi наражається Товариство;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проведення фiнансово-господарських операцiй у вiдповiдностi до встановлених Iнструкцiй, Положень, наказiв, полiтик, процедур i регламентiв;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забезпечення здiйснення технологiчного процесу виробництва в умовах кризових та аварiйних ситуацiй;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оптимiзацiя очiкуваних прибуткiв та збиткiв, зниження рiвня неочiкуваних збиткiв.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Товариство видiляє наступнi категорiї ризику: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ризики;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операцiйний ризик;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контроль над ризиком дефiциту грошових коштiв, використовуючи iнструмент планування поточної лiквiдностi. Метою Товариства є пiдтримка балансу мiж безперервнiстю фiнансування та гнучкiстю, шляхом використання позик та вiдстрочок платежiв вiд материнської компанiї. Управляння ризиками лiквiдностi на рiвнi Товариства проводиться шляхом вивчення платоспроможностi  клiєнтiв, встановлення лiмiту  договору, що дозволяє мiнiмiзувати ризики, пов'язанi з неплатежами.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придiляє  велику увагу неплатежам та проводить роботу по своєчасному стягненню боргiв.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оцiнки ризику здiйснюються наступнi заходи: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розроблено процедури аналiзу грошових потокiв Товариства за активними i пасивними операцiями стосовно термiнiв, валют виконання i груп платежiв;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оцiнюється ймовiрнiсть виникнення вимог про дострокове погашення окремих зобов'язань;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оцiнюється i планується повернення активiв на пiдставi оцiнки кредитного i ринкового ризикiв, у тому числi великих кредитних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оцiнюється i прогнозується позиковий потенцiал Товариства для залучення стороннiх лiквiдних ресурсiв;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оцiнюються кiлькiснi параметри i стан товарного i фiнансового ринкiв;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розробляються заходи щодо управлiння лiквiднiстю через складання альтернативних сценарiїв.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Дiагностика ризику лiквiдностi може бути проведена на пiдставi групування активiв за ступенем лiквiдностi, а пасивiв - за термiнами виконання зобов'язань, тобто на основi аналiзу лiквiдностi балансу.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iншого боку, ризик лiквiдностi можна визначити як форму ризику, яка показує ймовiрнiсть погашення зобов'язань Товариством на кожному етапi iнвестування грошових коштiв у виробничий процес. Цей ризик пов'язаний з низьким рiвнем вiддачi об'єктiв iнвестування, неефективним створенням вiдповiдних зобов'язань, вiдсутнiстю необхiдного розмiру грошових коштiв i т.п.</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 це наявний або потенцiйний ризик, який виникає через несприятливi коливання вартостi олiйно - жирової сировини та продуктiв її переробки, вартостi обладнання, запасних частин, машин та механiзмiв, допомiжних та розхiдних матерiалiв, якi використовуються в процесi виробництва. До цiєї категорiї також слiд вiднести втрату ринкiв збуту готової продукцiї, виготовленої Товариством. Слiд зазначити, що олiйно - жирова продукцiя належить до продуктiв першочергової необхiдностi, через що на рiвень споживання продукцiї значно впливає соцiально-економiчна ситуацiя в країнi та добробут населення. У разi скорочення доходiв, нестабiльностi споживчого кошика чи погiршення соцiо - економiчної ситуацiї у країнi, люди, якi ранiше традицiйно вживали олiйно - жирову продукцiю, скоротили його споживання.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Операцiйний ризик - ризик прямих та непрямих фiнансових втрат внаслiдок помилок або неправильної роботи внутрiшнiх бiзнес-процесiв, персоналу, систем або зовнiшнiх подiй. </w:t>
      </w:r>
      <w:r>
        <w:rPr>
          <w:rFonts w:ascii="Times New Roman CYR" w:hAnsi="Times New Roman CYR" w:cs="Times New Roman CYR"/>
          <w:sz w:val="24"/>
          <w:szCs w:val="24"/>
        </w:rPr>
        <w:lastRenderedPageBreak/>
        <w:t>Операцiйний ризик включає в себе юридичний ризик.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управлiння операцiйними ризиками Товариства базується на чотирьох ключових блоках: iдентифiкацiя, оцiнка, зменшення впливу та монiторинг операцiйних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можливi операцiйнi ризики iдентифiкуються за допомогою: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детальної оцiнки операцiйних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аналiзу iнцидентiв;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аналiзу iснуючих ключових iндикаторiв ризику;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обговорення питань компетентними спецiалiстами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якiсного виконання спiвробiтниками Товариства їх функцiональних обов'язкiв.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ефективного реагування на оперативнi ризики збираються: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про фактичнi збитки вiд операцiйних ризикiв;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випадки беззбиткових iнцидентiв операцiйних ризикiв та iнцидентiв з потенцiйними збитками;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про iнциденти, якi можуть мати вплив на бiзнес-процеси Товариства у майбутньому.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зменшення впливу iдентифiкованих та оцiнених операцiйних ризикiв проводяться наступнi заходи: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iнструментiв контролю, посилення нагляду, тестування, проведення навчання спiвробiтникiв тощо (з метою зменшення ймовiрностi подiї операцiйного ризику);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формування додаткових резервiв тощо (з метою зменшення збиткiв);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дiї щодо пiдвищення ефективностi iснуючого контролю;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рекомендацiй щодо впровадження додаткових iнструментiв контролю;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бiзнес-процесу, який є джерелом ризику (з метою уникнення операцiйного ризику).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 це наявний або потенцiйний ризик для фiнансово - господарської дiяльностi Товариства, який виникає через порушення або недотримання Товариством вимог законiв, нормативно-правових актiв, угод, прийнятої практики або етичних норм, через можливiсть двозначного тлумачення встановлених законiв або правил, а також через незаконнi дiї органiв державної влади, мiсцевого самоврядування, контролюючих та правоохоронних органiв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наражається на юридичний ризик також, через те, що має вiдносини рiзного характеру з великою кiлькiстю клiєнтiв, партнерiв, контрагентiв, органiв нагляду та контролю, фiскальних, правоохоронних та iнших уповноважених органiв.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може призвести до сплати штрафних санкцiй та адмiнiстративних стягнень, необхiдностi грошового вiдшкодування збиткiв, погiршення репутацiї та позицiй Товариства на ринку, зменшення можливостей для розвитку i правового забезпечення виконання угод.</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Управляючи операцiйним (та зокрема - юридичним) ризиком, Товариство використовує такi внутрiшнi нормативнi документи: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Посадовi Iнструкцiї;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структурнi пiдроздiли;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Накази та розпорядження;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Полiтика у сферi якостi продукцiї i послуг i безпечностi харчових продуктiв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порядок управлiння договорами та контрактами";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порядок дiй керiвництва та працiвникiв ПрАТ "Вiнницький ОЖК" на випадок вiзиту державних контролюючих та правоохоронних органiв для проведення перевiрок або з'ясування певної iнформацiї";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Iнструкцiя "Про порядок розгляду звернень (пропозицiї, заяви, скарги тощо) працiвникiв ПрАТ "Вiнницький ОЖК" та громадян м. Вiнниця та взаємодiї з зацiкавленими сторонами";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поставку, замiну обладнання та виставлення претензiй";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"Щодо маркування харчової продукцiї";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розгляд претензiй, скарг i пропозицiй замовникiв";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 "Про забезпечення захисту iнформацiї, що становить комерцiйну таємницю та конфiденцiйну iнформацiю Приватного акцiонерного товариства "Вiнницький олiйножировий </w:t>
      </w:r>
      <w:r>
        <w:rPr>
          <w:rFonts w:ascii="Times New Roman CYR" w:hAnsi="Times New Roman CYR" w:cs="Times New Roman CYR"/>
          <w:sz w:val="24"/>
          <w:szCs w:val="24"/>
        </w:rPr>
        <w:lastRenderedPageBreak/>
        <w:t>комбiнат";</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Положення "Про бази персональних даних".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Вiдповiдно до вимог чинного законодавства України, Товариство не зобов'язане мати власний кодекс корпоративного управлiння. Згiдно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"Вiнницький олiйножировий комбiнат"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"Вiнницький ОЖК"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Товариства. Будь-яка iнша практика корпоративного управлiння не застосовується.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B0178D">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B0178D">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10.01.2019</w:t>
            </w:r>
          </w:p>
        </w:tc>
      </w:tr>
      <w:tr w:rsidR="00B0178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97,0067</w:t>
            </w:r>
          </w:p>
        </w:tc>
      </w:tr>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сiчня 2019 року були проведенi позачерговi Загальнi збори акцiонерiв </w:t>
            </w:r>
            <w:r>
              <w:rPr>
                <w:rFonts w:ascii="Times New Roman CYR" w:hAnsi="Times New Roman CYR" w:cs="Times New Roman CYR"/>
                <w:sz w:val="24"/>
                <w:szCs w:val="24"/>
              </w:rPr>
              <w:lastRenderedPageBreak/>
              <w:t>Товариства (далi - Загальнi збори). Кворум Загальних зборiв склав 97,0067%. Питання, що розглядалися на Загальних зборах, та прийнятi з них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Лiчильної комiсiї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першого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Лiчильну комiсiю позачергових Загальних зборiв акцiонерiв ПрАТ "Вiнницький ОЖК" у складi 6 осiб: Голова Лiчильної комiсiї - Грабова Тетяна Юхимiвна, члени Лiчильної комiсiї - Дворнiцька Олена Станiславiвна, Лiцька Алла Якiвна, Мисак Тетяна Леонiдiвна, Рафалюк Iрина Валентинiвна, Дем'яненко Людмила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першому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Лiчильну комiсiю позачергових Загальних зборiв акцiонерiв ПрАТ "Вiнницький ОЖК" у складi 6 осiб: Голова Лiчильної комiсiї - Грабова Тетяна Юхимiвна, члени Лiчильної комiсiї - Дворнiцька Олена Станiславiвна, Лiцька Алла Якiвна, Мисак Тетяна Леонiдiвна, Рафалюк Iрина Валентинiвна, Дем'яненко Людмила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Друге питання Порядку денного, винесене на голосування:</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Голови та Секретаря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другого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Головою позачергових Загальних зборiв акцiонерiв ПрАТ "Вiнницький ОЖК" Музику Людмилу Арсенiвну. Обрати Секретарем позачергових Загальних зборiв акцiонерiв ПрАТ  "Вiнницький ОЖК" Зорю Iрину Олександрiвну".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другому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Головою позачергових Загальних зборiв акцiонерiв ПрАТ "Вiнницький ОЖК" Музику Людмилу Арсенiвну. Обрати Секретарем позачергових Загальних зборiв акцiонерiв ПрАТ  "Вiнницький ОЖК" Зорю Iрину Олександрiвну.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Третє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регламент роботи позачергових Загальних зборiв акцiонерiв ПрАТ "Вiнницький ОЖК", порядок та спосiб засвiдчення бюлетенiв для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третього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"Затвердити регламент роботи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 Голосування з усiх питань порядку денного здiйснюється бюлетенями для голосування, виданими акцiонерам та їх представникам при реєстрацiї та засвiдченими пiдписом Голови Реєстрацiйної комiсiї. Бюлетенi для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та членами Лiчильної комiсiї, а також печаткою Товариства. Позначка про недiйснiсть бюлетеня засвiдчується всiма членами Лiчильної комiсiї. Обробка бюлетенiв здiйснюється шляхом пiдрахунку голосiв Лiчильною комiсiєю. Оголошення результатiв голосування та прийняття рiшень здiйснює Голова Лiчильної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третьому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регламент роботи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 Голосування з усiх питань порядку денного здiйснюється бюлетенями для голосування, виданими акцiонерам та їх представникам при реєстрацiї та засвiдченими пiдписом Голови Реєстрацiйної комiсiї. Бюлетенi для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та членами Лiчильної комiсiї, а також печаткою Товариства. Позначка про недiйснiсть бюлетеня засвiдчується всiма членами Лiчильної комiсiї. Обробка бюлетенiв здiйснюється шляхом пiдрахунку голосiв Лiчильною комiсiєю. Оголошення результатiв голосування та прийняття рiшень здiйснює Голова Лiчильної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Четверте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затвердження Положення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четвертого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"Затвердити Положення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w:t>
            </w:r>
            <w:r>
              <w:rPr>
                <w:rFonts w:ascii="Times New Roman CYR" w:hAnsi="Times New Roman CYR" w:cs="Times New Roman CYR"/>
                <w:sz w:val="24"/>
                <w:szCs w:val="24"/>
              </w:rPr>
              <w:lastRenderedPageBreak/>
              <w:t>ОЖК та визначити Голову та Секретаря позачергових Загальних зборiв акцiонерiв ПрАТ "Вiнницький ОЖК" уповноваженими особами на його пiдписання".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четвертому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Положення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та визначити Голову та Секретаря позачергових Загальних зборiв акцiонерiв ПрАТ "Вiнницький ОЖК" уповноваженими особами на його пiдписання.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надання Наглядовiй радi Товариства повноважень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п'ятого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"Надати Наглядовiй радi Товариства повноваження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п'ятому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Надати Наглядовiй радi Товариства повноваження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B0178D">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B0178D">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07.02.2019</w:t>
            </w:r>
          </w:p>
        </w:tc>
      </w:tr>
      <w:tr w:rsidR="00B0178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97,0061</w:t>
            </w:r>
          </w:p>
        </w:tc>
      </w:tr>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07 лютого 2019 року були проведенi позачерговi Загальнi збори акцiонерiв Товариства (далi - Загальнi збори). Кворум Загальних зборiв склав 97,0061%. Питання, що розглядалися на Загальних зборах, та прийнятi з них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Лiчильної комiсiї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першого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"Обрати Лiчильну комiсiю позачергових Загальних зборiв акцiонерiв ПрАТ "Вiнницький ОЖК" у складi 6 осiб: Голова Лiчильної комiсiї - Грабова Тетяна Юхимiвна, члени Лiчильної комiсiї - Дворнiцька Олена Станiславiвна, Лiцька Алла Якiвна, Мисак Тетяна Леонiдiвна, Рафалюк Iрина Валентинiвна, Дем'яненко Людмила Володимирiвна. Встановити повноваження Лiчильної комiсiї з моменту її обрання Загальними зборами </w:t>
            </w:r>
            <w:r>
              <w:rPr>
                <w:rFonts w:ascii="Times New Roman CYR" w:hAnsi="Times New Roman CYR" w:cs="Times New Roman CYR"/>
                <w:sz w:val="24"/>
                <w:szCs w:val="24"/>
              </w:rPr>
              <w:lastRenderedPageBreak/>
              <w:t>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першому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Лiчильну комiсiю позачергових Загальних зборiв акцiонерiв ПрАТ "Вiнницький ОЖК" у складi 6 осiб: Голова Лiчильної комiсiї - Грабова Тетяна Юхимiвна, члени Лiчильної комiсiї - Дворнiцька Олена Станiславiвна, Лiцька Алла Якiвна, Мисак Тетяна Леонiдiвна, Рафалюк Iрина Валентинiвна, Дем'яненко Людмила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Друге питання Порядку денного, винесене на голосування:</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Голови та Секретаря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другого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Головою позачергових Загальних зборiв акцiонерiв ПрАТ "Вiнницький ОЖК" Музику Людмилу Арсенiвну. Обрати Секретарем позачергових Загальних зборiв акцiонерiв ПрАТ  "Вiнницький ОЖК" Зорю Iрину Олександрiвну".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другому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Головою позачергових Загальних зборiв акцiонерiв ПрАТ "Вiнницький ОЖК" Музику Людмилу Арсенiвну. Обрати Секретарем позачергових Загальних зборiв акцiонерiв ПрАТ  "Вiнницький ОЖК" Зорю Iрину Олександрiвну.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Третє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регламент роботи позачергових Загальних зборiв акцiонерiв ПрАТ "Вiнницький ОЖК", порядок та спосiб засвiдчення бюлетенiв для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третього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регламент роботи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 Голосування з усiх питань порядку денного здiйснюється бюлетенями для голосування, виданими акцiонерам та їх представникам при реєстрацiї та засвiдченими пiдписом Голови Реєстрацiйної комiсiї. Бюлетенi для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w:t>
            </w:r>
            <w:r>
              <w:rPr>
                <w:rFonts w:ascii="Times New Roman CYR" w:hAnsi="Times New Roman CYR" w:cs="Times New Roman CYR"/>
                <w:sz w:val="24"/>
                <w:szCs w:val="24"/>
              </w:rPr>
              <w:lastRenderedPageBreak/>
              <w:t>та членами Лiчильної комiсiї, а також печаткою Товариства. Позначка про недiйснiсть бюлетеня засвiдчується всiма членами Лiчильної комiсiї. Обробка бюлетенiв здiйснюється шляхом пiдрахунку голосiв Лiчильною комiсiєю. Оголошення результатiв голосування та прийняття рiшень здiйснює Голова Лiчильної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третьому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регламент роботи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 Голосування з усiх питань порядку денного здiйснюється бюлетенями для голосування, виданими акцiонерам та їх представникам при реєстрацiї та засвiдченими пiдписом Голови Реєстрацiйної комiсiї. Бюлетенi для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та членами Лiчильної комiсiї, а також печаткою Товариства. Позначка про недiйснiсть бюлетеня засвiдчується всiма членами Лiчильної комiсiї. Обробка бюлетенiв здiйснюється шляхом пiдрахунку голосiв Лiчильною комiсiєю. Оголошення результатiв голосування та прийняття рiшень здiйснює Голова Лiчильної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Четверте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призначення суб'єкта аудиторської дiяльностi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1 з четвертого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"Призначити суб'єктом аудиторської дiяльностi для надання послуг з обов'язкового аудиту фiнансової звiтностi ПрАТ "Вiнницький ОЖК" - Товариство з обмеженою вiдповiдальнiстю "Аудиторська фiрма "Надiйнiсть",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3630".</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2 з четвертого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"Призначити суб'єктом аудиторської дiяльностi для надання послуг з обов'язкового аудиту фiнансової звiтностi ПрАТ "Вiнницький ОЖК" - ТОВАРИСТВО З ОБМЕЖЕНОЮ ВIДПОВIДАЛЬНIСТЮ "ЕЙЧ ЕЛ БI ЮКРЕЙН",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0283".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четвертому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Призначити суб'єктом аудиторської дiяльностi для надання послуг з </w:t>
            </w:r>
            <w:r>
              <w:rPr>
                <w:rFonts w:ascii="Times New Roman CYR" w:hAnsi="Times New Roman CYR" w:cs="Times New Roman CYR"/>
                <w:sz w:val="24"/>
                <w:szCs w:val="24"/>
              </w:rPr>
              <w:lastRenderedPageBreak/>
              <w:t>обов'язкового аудиту фiнансової звiтностi ПрАТ "Вiнницький ОЖК" - ТОВАРИСТВО З ОБМЕЖЕНОЮ ВIДПОВIДАЛЬНIСТЮ "ЕЙЧ ЕЛ БI ЮКРЕЙН",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0283.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затвердження умов договору з суб'єктом аудиторської дiяльностi, надання повноважень Головi Правлiння Товариства на його пiдписання".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п'ятого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умови договору з надання послуг з аудиту фiнансової звiтностi ПрАТ "Вiнницький ОЖК" та уповноважити Голову Правлiння Товариства Чаленка Дмитра Андрiйовича на його пiдписання".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п'ятому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умови договору з надання послуг з аудиту фiнансової звiтностi ПрАТ "Вiнницький ОЖК" та уповноважити Голову Правлiння Товариства Чаленка Дмитра Андрiйовича на його пiдписання.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B0178D">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B0178D">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25.04.2019</w:t>
            </w:r>
          </w:p>
        </w:tc>
      </w:tr>
      <w:tr w:rsidR="00B0178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97,467022</w:t>
            </w:r>
          </w:p>
        </w:tc>
      </w:tr>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квiтня 2019 року були проведенi рiчнi Загальнi збори акцiонерiв Товариства (далi - Загальнi збори). Кворум Загальних зборiв склав 97,467022%. Питання, що розглядалися на Загальних зборах, та прийнятi з них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Лiчильної комiсiї рiчних Загальних зборiв акцiонерiв ПрАТ "Вiнницький ОЖК", прийняття рiшення про припинення її повноважень.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першого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Лiчильну комiсiю рiчних Загальних зборiв акцiонерiв ПрАТ "Вiнницький ОЖК" у складi 6 осiб: Голова Лiчильної комiсiї - Рафалюк Iрина Валентинiвна, члени Лiчильної комiсiї - Дворнiцька Олена Станiславiвна, Дем'яненко Людмила Володимирiвна, Лiцька Алла Якiвна, Мисак Тетяна Леонiдiвна, Кудра Iрина Леонiдiвна.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першому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Обрати Лiчильну комiсiю рiчних Загальних зборiв акцiонерiв ПрАТ "Вiнницький ОЖК" у складi 6 осiб: Голова Лiчильної комiсiї - Рафалюк Iрина Валентинiвна, члени Лiчильної комiсiї - Дворнiцька Олена </w:t>
            </w:r>
            <w:r>
              <w:rPr>
                <w:rFonts w:ascii="Times New Roman CYR" w:hAnsi="Times New Roman CYR" w:cs="Times New Roman CYR"/>
                <w:sz w:val="24"/>
                <w:szCs w:val="24"/>
              </w:rPr>
              <w:lastRenderedPageBreak/>
              <w:t>Станiславiвна, Дем'яненко Людмила Володимирiвна, Лiцька Алла Якiвна, Мисак Тетяна Леонiдiвна, Кудра Iрина Леонiдiвна.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Друге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Голови та Секретаря рiчних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другого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Головою рiчних Загальних зборiв акцiонерiв ПрАТ "Вiнницький ОЖК" Музику Людмилу Арсенiвну. Обрати Секретарем рiчних Загальних зборiв акцiонерiв ПрАТ "Вiнницький ОЖК" Зорю Iрину Олександрiвну".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другому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Головою рiчних Загальних зборiв акцiонерiв ПрАТ "Вiнницький ОЖК" Музику Людмилу Арсенiвну. Обрати Секретарем рiчних Загальних зборiв акцiонерiв ПрАТ "Вiнницький ОЖК" Зорю Iрину Олександрiвну.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Третє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регламент роботи рiчних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третього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регламент роботи рiчних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третьому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регламент роботи рiчних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Четверте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розгляд Звiту Правлiння ПрАТ "Вiнницький ОЖК" за 2018 рiк. Про прийняття рiшення за наслiдками розгляду звiту Правлiння ПрАТ "Вiнницький ОЖК" за 2018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четвертого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 Роботу Правлiння ПрАТ "Вiнницький ОЖК" в 2018 роцi визнати задовiльною та такою, що вiдповiдає метi та напрямкам дiяльностi Товариства i положенням його установчих документiв.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Затвердити Звiт Правлiння ПрАТ "Вiнницький ОЖК" за 2018 рiк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четвертому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Роботу Правлiння ПрАТ "Вiнницький ОЖК" в 2018 роцi визнати задовiльною та такою, що вiдповiдає метi та напрямкам дiяльностi Товариства i положенням його установчих документiв.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Затвердити Звiт Правлiння ПрАТ "Вiнницький ОЖК" за 2018 рiк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розгляд Звiту Наглядової ради ПрАТ "Вiнницький ОЖК" за 2018 рiк та затвердження заходiв за результатами його розгляду. Про прийняття рiшення за наслiдками розгляду звiту Наглядової ради ПрАТ "Вiнницький ОЖК" за 2018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п'ятого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Роботу Наглядової ради ПрАТ "Вiнницький ОЖК" в 2018 роцi визнати задовiльною та такою, що вiдповiдає метi та напрямкам дiяльностi Товариства i положенням його установчих документiв.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Затвердити Звiт Наглядової ради ПрАТ "Вiнницький ОЖК" за 2018 рiк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п'ятому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Роботу Наглядової ради ПрАТ "Вiнницький ОЖК" в 2018 роцi визнати задовiльною та такою, що вiдповiдає метi та напрямкам дiяльностi Товариства i положенням його установчих документiв.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Затвердити Звiт Наглядової ради ПрАТ "Вiнницький ОЖК" за 2018 рiк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Шосте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розгляд Звiту та висновку Ревiзiйної комiсiї ПрАТ "Вiнницький ОЖК" за 2018 рiк та затвердження Звiту та висновку Ревiзiйної комiсiї. Про прийняття рiшення за наслiдками розгляду звiту та висновку Ревiзiйної комiсiї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шостого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Роботу Ревiзiйної комiсiї ПрАТ "Вiнницький ОЖК" в 2018 роцi визнати задовiльною та такою, що вiдповiдає метi та напрямкам дiяльностi Товариства i положенням його установчих документiв.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Затвердити Звiт Ревiзiйної комiсiї ПрАТ "Вiнницький ОЖК" за 2018 рiк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Затвердити Висновок Ревiзiйної комiсiї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шостого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Роботу Ревiзiйної комiсiї ПрАТ "Вiнницький ОЖК" в 2018 роцi визнати задовiльною та такою, що вiдповiдає метi та напрямкам дiяльностi Товариства i положенням його установчих документiв.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 Затвердити Звiт Ревiзiйної комiсiї ПрАТ "Вiнницький ОЖК" за 2018 рiк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Затвердити Висновок Ревiзiйної комiсiї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Сьоме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розгляд висновку зовнiшнього аудиту та затвердження заходiв за результатами його розгляду.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сьомого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висновок зовнiшнього аудиту за 2018 рiк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сьомому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висновок зовнiшнього аудиту за 2018 рiк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Восьме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розгляд та затвердження рiчного звiту та рiчної фiнансової звiтностi ПрАТ "Вiнницький ОЖК" за 2018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восьмого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рiчний звiт за 2018 рiк та рiчної фiнансової звiтностi станом на 31 грудня 2018 року ПрАТ "Вiнницький ОЖК"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восьмому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рiчний звiт за 2018 рiк та рiчної фiнансової звiтностi станом на 31 грудня 2018 року ПрАТ "Вiнницький ОЖК" в цiлому.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Дев'яте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розподiл прибутку та покриття збиткiв ПрАТ "Вiнницький ОЖК" за 2018 рiк.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дев'ятого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 зв'язку з наявнiстю у Товариства станом на початок звiтного перiоду непокритих збиткiв Товариства вiд фiнансово-господарської дiяльностi у минулих перiодах та зважаючи на вiдсутнiсть/недостатнiсть у Товариства джерел покриття збиткiв (нерозподiленого прибутку, коштiв резервного капiталу та iн.), - збитки Товариства вiд фiнансово-господарської дiяльностi у 2018 роцi у розмiрi 97 084 тис. грн. вiднести на збiльшення непокритого збитку Товариства вiд фiнансово-господарської дiяльностi у минулих перiодах.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Покриття загального залишку непокритих збиткiв Товариства. здiйснювати за рахунок прибуткiв вiд фiнансово-господарської дiяльностi Товариства у майбутнiх перiодах.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У зв`язку з наявними збитками дивiденди за 2018 рiк в Товариствi не розподiляти та не виплачувати.".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дев'ятому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В зв'язку з наявнiстю у Товариства станом на початок звiтного перiоду непокритих збиткiв Товариства вiд фiнансово-господарської дiяльностi у минулих перiодах та зважаючи на вiдсутнiсть/недостатнiсть у Товариства джерел покриття збиткiв (нерозподiленого прибутку, коштiв резервного капiталу та iн.), - збитки Товариства вiд фiнансово-господарської дiяльностi у 2018 роцi у розмiрi 97 084 тис. грн. вiднести на збiльшення </w:t>
            </w:r>
            <w:r>
              <w:rPr>
                <w:rFonts w:ascii="Times New Roman CYR" w:hAnsi="Times New Roman CYR" w:cs="Times New Roman CYR"/>
                <w:sz w:val="24"/>
                <w:szCs w:val="24"/>
              </w:rPr>
              <w:lastRenderedPageBreak/>
              <w:t>непокритого збитку Товариства вiд фiнансово-господарської дiяльностi у минулих перiодах.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Покриття загального залишку непокритих збиткiв Товариства. здiйснювати за рахунок прибуткiв вiд фiнансово-господарської дiяльностi Товариства у майбутнiх перiодах.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У зв`язку з наявними збитками дивiденди за 2018 рiк в Товариствi не розподiляти та не виплачувати.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Десяте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внесення змiн та доповнень до Статуту Товариства, шляхом викладення його в новiй редакцiї, затвердження нової редакцiї Статуту Товариства та обрання уповноваженої особи на пiдписання нової редакцiї Статуту, та вчинення всiх дiй щодо державної реєстрацiї нової редакцiї Статуту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десятого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Внести та затвердити змiни до Статуту Товариства шляхом викладення в новiй редакцiї Статуту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Голову Правлiння Товариства - Чаленка Дмитра Андрiйовича - уповноваженою особою на пiдписання нової редакцiї Статуту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Доручити - Чаленку Дмитру Андрiйовичу вiдповiдно до чинного законодавства України забезпечити вчинення всiх дiй щодо державної реєстрацiї нової редакцiї Статуту Товариства з наданням згоди на передоручення повноважень, що наданi йому цим рiшенням (протоколом), будь-якiй iншiй особi на пiдставi довiреностi, виданої в порядку, передбаченому чинним законодавством України."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десятому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Внести та затвердити змiни до Статуту Товариства шляхом викладення в новiй редакцiї Статуту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Голову Правлiння Товариства - Чаленка Дмитра Андрiйовича - уповноваженою особою на пiдписання нової редакцiї Статуту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Доручити - Чаленку Дмитру Андрiйовичу вiдповiдно до чинного законодавства України забезпечити вчинення всiх дiй щодо державної реєстрацiї нової редакцiї Статуту Товариства з наданням згоди на передоручення повноважень, що наданi йому цим рiшенням (протоколом), будь-якiй iншiй особi на пiдставi довiреностi, виданої в порядку, передбаченому чинним законодавством України.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Одинадцяте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прийняття рiшення про припинення повноважень членiв Наглядової ради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одинадцятого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"1.Припинити повноваження дiючих Голови та членiв Наглядової ради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2.Повноваження дiючих Голови та членiв Наглядової ради ПрАТ "Вiнницький ОЖК вважати припиненими з моменту прийняття даного рiшення Загальними зборами акцiонерiв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Прийняте Загальними зборами по одинадцятому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1.Припинити повноваження дiючих Голови та членiв Наглядової ради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2.Повноваження дiючих Голови та членiв Наглядової ради ПрАТ "Вiнницький ОЖК вважати припиненими з моменту прийняття даного рiшення Загальними зборами акцiонерiв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Дванадцяте  питання Порядку денного, винесене на кумулятивне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членiв Наглядової ради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дванадцятого питання включеного до порядку денного, поставленого на кумулятивне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"Обрати на посаду членiв Наглядової ради Приватного акцiонерного товариства "Вiнницький олiйножировий комбiнат", в зв'язку з необхiднiстю призначити посадових осiб замiсть членiв Наглядової ради повноваження яких припинено, в кiлькостi трьох осiб, з 25.04.2019 року, строком на три роки, наступних осiб: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Репкiна Анатолiя Юрiйовича. Iнформацiя про посадову особу: є акцiонером; частка, якою володiє в Статутному капiталi - 0.000268 вiдсоткiв (840 акцiй iменних простих); не є представником акцiонера, групи акцiонерiв чи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Гончаренка Олега Володимировича. Iнформацiя про посадову особу: не є акцiонером; частка, якою володiє в Статутному капiталi - вiдсутня (0 акцiй iменних простих); є представником акцiонера - ТОВ "Вiнницька Промислова Компанiя", не є представником групи акцiонерiв чи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Бугай Ольгу Сергiївну. Iнформацiя про посадову особу: не є акцiонером; частка, якою володiє в Статутному капiталi - вiдсутня (0 акцiй iменних простих); є представником акцiонера ТОВ "ПIДВОЛОЧИСЬК ЗЕРНО", не є представником групи акцiонерiв чи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дванадцятому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Обрати на посаду членiв Наглядової ради Приватного акцiонерного товариства "Вiнницький олiйножировий комбiнат", в зв'язку з необхiднiстю призначити посадових осiб замiсть членiв Наглядової ради повноваження яких припинено, в кiлькостi трьох осiб, з 25.04.2019 року, строком на три роки, наступних осiб: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Репкiна Анатолiя Юрiйовича. Iнформацiя про посадову особу: є акцiонером; частка, якою володiє в Статутному капiталi - 0.000268 вiдсоткiв (840 акцiй iменних простих); не є представником акцiонера, групи акцiонерiв чи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Гончаренка Олега Володимировича. Iнформацiя про посадову особу: не є акцiонером; частка, якою володiє в Статутному капiталi - вiдсутня (0 акцiй iменних простих); є представником акцiонера - ТОВ "Вiнницька Промислова Компанiя", не є представником групи акцiонерiв чи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Бугай Ольгу Сергiївну. Iнформацiя про посадову особу: не є акцiонером; частка, якою володiє в Статутному капiталi - вiдсутня (0 акцiй iменних простих); є представником акцiонера ТОВ "ПIДВОЛОЧИСЬК ЗЕРНО", не є представником групи акцiонерiв чи незалежним директором.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Тринадцяте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затвердження умов цивiльно-правових договорiв, трудових договорiв (контрактiв), що укладатимуться з членами Наглядової ради ПрАТ "Вiнницький ОЖК" та обрання особи, яка уповноважується на пiдписання договорiв (контрактiв) з членами Наглядової ради.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тринадцятого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умови цивiльно-правових договорiв (контрактiв), що укладатимуться мiж Товариством та обраними членами Наглядової ради ПрАТ "Вiнницький ОЖК", що додаються.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Уповноважити Голову Правлiння ПрАТ "Вiнницький ОЖК" Чаленка Дмитра Андрiйовича у встановленому законодавством України та Статутом Товариства порядку укласти та пiдписати цивiльно-правовi договори (контракти) мiж Товариством та обраними членами Наглядової ради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тринадцятому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умови цивiльно-правових договорiв (контрактiв), що укладатимуться мiж Товариством та обраними членами Наглядової ради ПрАТ "Вiнницький ОЖК", що додаються.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Уповноважити Голову Правлiння ПрАТ "Вiнницький ОЖК" Чаленка Дмитра Андрiйовича у встановленому законодавством України та Статутом Товариства порядку укласти та пiдписати цивiльно-правовi договори (контракти) мiж Товариством та обраними членами Наглядової ради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Чотирнадцяте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прийняття рiшення щодо попереднього надання згоди на вчинення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чотирнадцятого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Прийняти рiшення про попереднє надання згоди на вчинення Товариством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Визначити уповноваженою особою на визначення умов вищевказаних </w:t>
            </w:r>
            <w:r>
              <w:rPr>
                <w:rFonts w:ascii="Times New Roman CYR" w:hAnsi="Times New Roman CYR" w:cs="Times New Roman CYR"/>
                <w:sz w:val="24"/>
                <w:szCs w:val="24"/>
              </w:rPr>
              <w:lastRenderedPageBreak/>
              <w:t>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Дати згоду на те, що у випадку призначення Головою Правлiння (в.о. Голови Правлiння) Товариства iншої особи, повноваження, наданнi Головi Правлiння Товариства - Чаленку Дмитру Андрiйовичу цим рiшенням (протоколом), зберiгають силу для новопризначеної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чотирнадцятому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Прийняти рiшення про попереднє надання згоди на вчинення Товариством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Уповноважити Голову Правлiння Товариства - Чаленка Дмитра Андрiйовича на укладання з правом пiдпису договорiв (зi всiма змiнами та </w:t>
            </w:r>
            <w:r>
              <w:rPr>
                <w:rFonts w:ascii="Times New Roman CYR" w:hAnsi="Times New Roman CYR" w:cs="Times New Roman CYR"/>
                <w:sz w:val="24"/>
                <w:szCs w:val="24"/>
              </w:rPr>
              <w:lastRenderedPageBreak/>
              <w:t>доповненнями) iпотеки нерухомостi, застави обладнання, застави транспортних засобiв Товариства для забезпечення виконання зобов'язань перед банками.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Дати згоду на те, що у випадку призначення Головою Правлiння (в.о. Голови Правлiння) Товариства iншої особи, повноваження, наданнi Головi Правлiння Товариства - Чаленку Дмитру Андрiйовичу цим рiшенням (протоколом), зберiгають силу для новопризначеної особи.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B0178D">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B0178D">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04.11.2019</w:t>
            </w:r>
          </w:p>
        </w:tc>
      </w:tr>
      <w:tr w:rsidR="00B0178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97,8174</w:t>
            </w:r>
          </w:p>
        </w:tc>
      </w:tr>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04 листопада 2019 року були проведенi позачерговi Загальнi збори акцiонерiв Товариства (далi - Загальнi збори). Кворум Загальних зборiв склав 97,8174%. Питання, що розглядалися на Загальних зборах, та прийнятi з них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Лiчильної комiсiї позачергових Загальних зборiв акцiонерiв ПрАТ "Вiнницький ОЖК", прийняття рiшення про припинення її повноважень".</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першого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"Обрати Лiчильну комiсiю у складi 6 осiб: Голова Лiчильної комiсiї - Дворнiцька Олена Станiславiвна, Дем'яненко Людмила Володимирiвна, Кудра Iрина Леонiдiвна, Лiцька Алла Якiвна, Мисак Тетяна Леонiдiвна, Чопiк Наталiя Олександрiвна.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w:t>
            </w:r>
            <w:r>
              <w:rPr>
                <w:rFonts w:ascii="Times New Roman CYR" w:hAnsi="Times New Roman CYR" w:cs="Times New Roman CYR"/>
                <w:sz w:val="24"/>
                <w:szCs w:val="24"/>
              </w:rPr>
              <w:lastRenderedPageBreak/>
              <w:t>комiсiю".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першому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Лiчильну комiсiю у складi 6 осiб: Голова Лiчильної комiсiї - Дворнiцька Олена Станiславiвна, Дем'яненко Людмила Володимирiвна, Кудра Iрина Леонiдiвна, Лiцька Алла Якiвна, Мисак Тетяна Леонiдiвна, Чопiк Наталiя Олександрiвна.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Друге питання Порядку денного, винесене на голосування:</w:t>
            </w:r>
            <w:r>
              <w:rPr>
                <w:rFonts w:ascii="Times New Roman CYR" w:hAnsi="Times New Roman CYR" w:cs="Times New Roman CYR"/>
                <w:sz w:val="24"/>
                <w:szCs w:val="24"/>
              </w:rPr>
              <w:tab/>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обрання Голови та Секретаря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другого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Головою позачергових Загальних зборiв акцiонерiв ПрАТ "Вiнницький ОЖК" Музику Людмилу Арсенiвну. Обрати Секретарем позачергових Загальних зборiв акцiонерiв ПрАТ "Вiнницький ОЖК" Зорю Iрину Олександрiвну".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другому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Обрати Головою позачергових Загальних зборiв акцiонерiв ПрАТ "Вiнницький ОЖК" Музику Людмилу Арсенiвну. Обрати Секретарем позачергових Загальних зборiв акцiонерiв ПрАТ "Вiнницький ОЖК" Зорю Iрину Олександрiвну.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Третє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регламент роботи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третього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регламент роботи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третьому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регламент роботи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Четверте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призначення суб'єкта аудиторської дiяльностi та продовження ТОВ "ЕЙЧ ЕЛ БI ЮКРЕЙН"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четвертого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"Продовжити строк виконання завдання з обов'язкового аудиту фiнансової звiтностi ПрАТ "Вiнницький ОЖК" строком на 3 роки з суб'єктом аудиторської дiяльностi - ТОВАРИСТВО З ОБМЕЖЕНОЮ ВIДПОВIДАЛЬНIСТЮ "ЕЙЧ ЕЛ БI ЮКРЕЙН",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0283".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четвертому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Продовжити строк виконання завдання з обов'язкового аудиту фiнансової звiтностi ПрАТ "Вiнницький ОЖК" строком на 3 роки з суб'єктом аудиторської дiяльностi - ТОВАРИСТВО З ОБМЕЖЕНОЮ ВIДПОВIДАЛЬНIСТЮ "ЕЙЧ ЕЛ БI ЮКРЕЙН",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0283.</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П'яте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 затвердження умов договору з суб'єктом аудиторської дiяльностi ТОВ "ЕЙЧ ЕЛ БI ЮКРЕЙН", надання повноважень Головi Правлiння Товариства на його пiдписання".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 рiшення з п'ятого питання включеного до порядку денного, поставленого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умови договору з суб'єктом аудиторської дiяльностi ТОВ "ЕЙЧ ЕЛ БI ЮКРЕЙН" з надання послуг з аудиту фiнансової звiтностi ПрАТ "Вiнницький ОЖК" та уповноважити Голову Правлiння Товариства Чаленка Дмитра Андрiйовича на його пiдписання".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п'ятому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Затвердити умови договору з суб'єктом аудиторської дiяльностi ТОВ "ЕЙЧ ЕЛ БI ЮКРЕЙН" з надання послуг з аудиту фiнансової звiтностi ПрАТ "Вiнницький ОЖК" та уповноважити Голову Правлiння Товариства Чаленка Дмитра Андрiйовича на його пiдписання.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Шосте питання Порядку денного, винесене на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 затвердження (схвалення) правочинiв, укладених мiж ПрАТ "Вiнницький ОЖК" та АТ "Ощадбанк" за перiод з 27.04.2018р. по 26.06.2018р.. Пiдтвердження (схвалення) повноважень Голови Правлiння Чаленка Д.А. на укладення та пiдписання з АТ "Ощадбанк" вiд iменi Товариства вище зазначених договорiв та змiн до них, а також вчинення iнших правочинiв, пов'язаних з укладенням зазначених договорiв".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рiшення з шостого питання, включеного до порядку денного, поставленого на голосування: "1. Затвердити (схвалити) наступнi </w:t>
            </w:r>
            <w:r>
              <w:rPr>
                <w:rFonts w:ascii="Times New Roman CYR" w:hAnsi="Times New Roman CYR" w:cs="Times New Roman CYR"/>
                <w:sz w:val="24"/>
                <w:szCs w:val="24"/>
              </w:rPr>
              <w:lastRenderedPageBreak/>
              <w:t>правочини, вчиненi (укладенi) Товариством з акцiонерним товариством "Державний ощадний банк України" (далi - АТ "Ощадбанк"):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Додатковий договiр №1 вiд 27.04.2018р. до Договору кредитної лiнiї №1129/31/1 вiд 12.12.2017р.;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Додатковий договiр №1 вiд 27.04.2018р. до Договору кредитної лiнiї №1132/31/1 вiд 12.12.2017р.;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Договiр застави транспортних засобiв №1187/31/1-5 вiд 25.06.2018р.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Пiдтвердити (схвалити) повноваження Голови Правлiння Товариства Чаленка Дмитра Андрiйовича на укладення та пiдписання з АТ "Ощадбанк" вiд iменi Товариства вище зазначених правочинiв, а також вчинення iнших правочинiв, пов'язаних з укладенням зазначених правочинiв".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Прийняте Загальними зборами по шостому питанню порядку денного рiшення: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Затвердити (схвалити) наступнi правочини, вчиненi (укладенi) Товариством з акцiонерним товариством "Державний ощадний банк України" (далi - АТ "Ощадбанк"):</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Додатковий договiр №1 вiд 27.04.2018р. до Договору кредитної лiнiї №1129/31/1 вiд 12.12.2017р.;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Додатковий договiр №1 вiд 27.04.2018р. до Договору кредитної лiнiї №1132/31/1 вiд 12.12.2017р.;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Договiр застави транспортних засобiв №1187/31/1-5 вiд 25.06.2018р.</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Пiдтвердити (схвалити) повноваження Голови Правлiння Товариства Чаленка Дмитра Андрiйовича на укладення та пiдписання з АТ "Ощадбанк" вiд iменi Товариства вище зазначених правочинiв, а також вчинення iнших правочинiв, пов'язаних з укладенням зазначених правочинiв.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Призначення субєкта аудиторської дiяльностi</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Скликанi рiчнi загальнi збори проведенi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Скликанi позачерговi загальнi збори проведенi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B0178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B0178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r>
      <w:tr w:rsidR="00B0178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B0178D">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Комiтiв в складi Наглядової ради не створено</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B0178D">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B0178D">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B0178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Репкiн Анатолiй Юрiйович</w:t>
            </w:r>
          </w:p>
        </w:tc>
        <w:tc>
          <w:tcPr>
            <w:tcW w:w="3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Гончаренко Олег Володимирович</w:t>
            </w:r>
          </w:p>
        </w:tc>
        <w:tc>
          <w:tcPr>
            <w:tcW w:w="3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Бугай Ольга Сергiївна</w:t>
            </w:r>
          </w:p>
        </w:tc>
        <w:tc>
          <w:tcPr>
            <w:tcW w:w="3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Наглядова рада Товариства є колегiальним органом Товариства, що здiйснює захист прав акцiонерiв Товариства, i в межах компетенцiї, визначеної цим Статутом та ЗУ "Про акцiонернi товариства", здiйснює управлiння Товариством, а також контролює та регулює дiяльнiсть Правлiння Товариства. Члени Наглядової ради Товариства обираються акцiонерами пiд час проведення Загальних зборiв Товариства строком на 3 роки, шляхом кумулятивного голосування у кiлькостi, встановленiй Загальними зборами акцiонерiв. Порядок формування Наглядової ради, а також вимоги до кандидатiв та членiв Наглядової ради встановлюються у Положеннi про Наглядову раду. Особи, обранi членами Наглядової ради, можуть переобиратися необмежену кiлькiсть разiв. Голова Наглядової ради обирається з числа її членiв простою бiльшiстю голосiв членiв Наглядової ради вiд кiлькiсного її складу. Наглядова рада Товариства має право в будь-який час переобрати Голову Наглядової ради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складу Наглядової ради Товариства входять: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Репкiн Анатолiй Юрiйович, обраний членом наглядової ради Загальними зборами акцiонерiв 25.04.2019 року (Протокол Загальних зборiв акцiонерiв № 3 вiд 25.04.2019 року) термiном на 3 роки, та обраний Головою Наглядової ради Наглядовою радою Товариства 06.05.2019 року (Протокол Наглядової ради № 06-05/19 вiд 06.05.2019 року) </w:t>
            </w:r>
            <w:r>
              <w:rPr>
                <w:rFonts w:ascii="Times New Roman CYR" w:hAnsi="Times New Roman CYR" w:cs="Times New Roman CYR"/>
                <w:sz w:val="24"/>
                <w:szCs w:val="24"/>
              </w:rPr>
              <w:lastRenderedPageBreak/>
              <w:t>термiном до 25 квiтня 2022 року. Є акцiонером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наглядової ради Бугай Ольга Сергiївна, обрана членом наглядової ради Загальними зборами акцiонерiв 25.04.2019 року (Протокол Загальних зборiв акцiонерiв № 3 вiд 25.04.2019 року) термiном на 3 роки. Є представником акцiонера ТОВ "Пiдволочиськ Зерно";</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наглядової ради Гончаренко Олег Володимирович, обраний членом наглядової ради Загальними зборами акцiонерiв 25.04.2019 року (Протокол Загальних зборiв акцiонерiв № 3 вiд 25.04.2019 року) термiном на 3 роки. Є представником акцiонера ТОВ "Вiнницька Промислова Компанiя".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Наглядової ради не створено.</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 у  звiтному роцi проведено 19 засiдань Наглядової ради, на яких приймались наступнi рiшення: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Погодити списання з балансу Товариства по господарських операцiях здiйснених в 2018 роцi: безнадiйних до повернення заборгованостей, нестач i витрат товарно - матерiальних цiнностей, морально та фiзично застарiлого, непридатного для подальшого використання обладнання, технiки, приладiв, пристроїв та iнвентарю, а також витрат по припинених та здiйснених капiтальних роботах, згiдно оформлених постiйно дiючим комiсiями з обстеження </w:t>
      </w:r>
      <w:r>
        <w:rPr>
          <w:rFonts w:ascii="Times New Roman CYR" w:hAnsi="Times New Roman CYR" w:cs="Times New Roman CYR"/>
          <w:sz w:val="24"/>
          <w:szCs w:val="24"/>
        </w:rPr>
        <w:lastRenderedPageBreak/>
        <w:t>основних засобiв та з обстеження та визначення доцiльностi утримання нематерiальних активiв, актiв технiчного огляду та актiв на списання основних засобiв, транспортних засобiв, актiв на списання основних засобiв (часткової лiквiдацiї);</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Уповноважити Голову Правлiння Чаленка Д.А. 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створення постiйно - дiючої комiсiї з обстеження необоротних активiв  та визначення доступностi для використання об'єктiв основних засобiв (нематерiальних активiв) та введення їх в експлуатацiю на 2019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створення постiйно - дiючої комiсiї для обстеження та визначення доцiльностi утримання основних засобiв (нематерiальних активiв) на 2019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зобов'язання голiв постiйно - дiючих комiсiй оформляти результати проведення обстежень актами технiчного огляду та актами на списання основних засобiв, транспортних засобiв, актами на списання основних засобiв (часткової лiквiдацiї) i подавати їх на затвердження Головi Правлiння.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Погодити надання працiвникам Товариства безвiдсоткової позики на придбання, будiвництво та ремонт житла, навчання в учбових закладах за контрактом працiвникiв та їх дiтей, тривале лiкування та iншi потреби;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Уповноважити Голову Правлiння Чаленка Д.А. визначити суму коштiв для надання працiвникам Товариства безвiдсоткової позики, розподiлити кошти по пiдроздiлах комбiнату.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- 1)Затвердити Порядок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в редакцiї, що додається до цього Протоколу (додаток 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- 1)Затвердити Критерiї вiдбору суб'єктiв аудиторської дiяльностi, якi можуть бути призначенi для надання послуг з обов'язкового аудиту фiнансової звiтностi ПрАТ "Вiнницький ОЖК" в редакцiї, що додається до цього Протоколу (додаток 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- 1)Затвердити Iнформацiйне повiдомлення про проведення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в редакцiї, що додається до цього Протоколу (додаток 3).</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Оприлюднити 11 сiчня 2019 року Iнформацiйне повiдомлення про проведення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в редакцiї, що додається до цього Протоколу (додаток 3)на власному Веб-сайтi ПрАТ "Вiнницький ОЖК" - http://vmzhk.vioil.com/.</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- 1)Затвердити Технiчне завдання до тендерної документацiї для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для надання суб'єктам аудиторської дiяльностi, якi виявлять бажання брати участь у конкурсi з вiдбору суб'єктiв аудиторської дiяльностi, якi можуть бути призначенi для надання послуг з обов'язкового аудиту фiнансової звiтностi ПрАТ "Вiнницький ОЖК" в редакцiї, що додається до цього Протоколу (додаток 4).</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проект Договору про надання аудиторських послуг, в редакцiї, що додається до цього Протоколу (додаток 5).</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Оприлюднити 11 сiчня 2019 року Технiчне завдання до тендерної документацiї для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для надання суб'єктам аудиторської дiяльностi, якi виявлять бажання брати участь у конкурсi з вiдбору суб'єктiв аудиторської дiяльностi, якi можуть бути призначенi для надання послуг з обов'язкового аудиту фiнансової звiтностi ПрАТ "Вiнницький ОЖК" в редакцiї, що додається до цього Протоколу (додаток 4) на власному Веб-сайтi ПрАТ "Вiнницький ОЖК" - http://vmzhk.vioil.com/.</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3)Безкоштовно надавати додаткову iнформацiю та документацiю, яка розкриває iнформацiю про дiяльнiсть Товариства та мiстить завдання з обов'язкового аудиту фiнансової звiтностi ПрАТ "Вiнницький ОЖК" суб'єктам аудиторської дiяльностi, якi виявлять бажання брати участь у конкурсi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Визнати пропозицiю Товариства з обмеженою вiдповiдальнiстю "Аудиторська фiрма "Надiйнiсть",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3630, такою, що вiдповiдає вимогам чинного законодавства, Положенню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та тендернiй документацiї, та допустити її до участi в Конкурсi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Визнати пропозицiю ТОВАРИСТВА З ОБМЕЖЕНОЮ ВIДПОВIДАЛЬНIСТЮ "БЕЙКЕР ТIЛЛI УКРАЇНА",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2091, такою, що вiдповiдає вимогам чинного законодавства, Положенню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та тендернiй документацiї, та допустити її до участi в Конкурсi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Визнати пропозицiю ТОВАРИСТВА З ОБМЕЖЕНОЮ ВIДПОВIДАЛЬНIСТЮ "КРЕСТОН ДЖI СI ДЖI АУДИТ",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2846, такою, що вiдповiдає вимогам чинного законодавства, Положенню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та тендернiй документацiї, та допустити її до участi в Конкурсi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Визнати пропозицiю ТОВАРИСТВА З ОБМЕЖЕНОЮ ВIДПОВIДАЛЬНIСТЮ "ЕЙЧ ЕЛ БI ЮКРЕЙН", номер реєстрацiї у Реєстрi аудиторiв та суб'єктiв аудиторської дiяльностi, роздiлу "Суб'єкти аудиторської дiяльностi, якi мають право проводити обов'язковий аудит фiнансової звiтностi пiдприємств, що становлять суспiльний iнтерес": 0283, такою, що вiдповiдає вимогам чинного законодавства, Положенню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та тендернiй документацiї, та допустити її до участi в Конкурсi з вiдбору суб'єктiв аудиторської дiяльностi, якi можуть бути призначенi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Визначити Товариство з обмеженою вiдповiдальнiстю "Аудиторська фiрма "Надiйнiсть", як учасника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який може бути рекомендований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Визначити ТОВАРИСТВО З ОБМЕЖЕНОЮ ВIДПОВIДАЛЬНIСТЮ "БЕЙКЕР ТIЛЛI УКРАЇНА", як учасника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w:t>
      </w:r>
      <w:r>
        <w:rPr>
          <w:rFonts w:ascii="Times New Roman CYR" w:hAnsi="Times New Roman CYR" w:cs="Times New Roman CYR"/>
          <w:sz w:val="24"/>
          <w:szCs w:val="24"/>
        </w:rPr>
        <w:lastRenderedPageBreak/>
        <w:t>ОЖК", який може бути рекомендований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Визначити ТОВАРИСТВО З ОБМЕЖЕНОЮ ВIДПОВIДАЛЬНIСТЮ "КРЕСТОН ДЖI СI ДЖI АУДИТ", як учасника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який може бути рекомендований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Визначити ТОВАРИСТВО З ОБМЕЖЕНОЮ ВIДПОВIДАЛЬНIСТЮ "ЕЙЧ ЕЛ БI ЮКРЕЙН", як учасника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який може бути рекомендований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- 1)Затвердити Звiт про висновки процедури вiдбору суб'єктiв аудиторської дiяльностi для проведення обов'язкового аудиту фiнансової звiтностi ПрАТ "Вiнницький ОЖК" та об?рунтованi рекомендацiї щодо призначення суб'єкта (суб'єктiв) аудиторської дiяльностi для надання послуг з обов'язкового аудиту фiнансової звiтностi ПрАТ "Вiнницький ОЖК", в редакцiї, що додається до цього Протоколу (додаток 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Оприлюднити 18 сiчня 2019 року iнформацiю про результати конкурсу з вiдбору суб'єктiв аудиторської дiяльностi, якi можуть бути призначенi для надання послуг з обов'язкового аудиту фiнансової звiтностi ПрАТ "Вiнницький ОЖК", в редакцiї, що додається до цього Протоколу (додаток 3) на власному Веб-сайтi ПрАТ "Вiнницький ОЖК" - http://vmzhk.vioil.com/.</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для подачi на розгляд Загальних зборiв акцiонерiв, суб'єкта аудиторської дiяльностi для надання послуг з обов'язкового аудиту фiнансової звiтностi ПрАТ "Вiнницький ОЖК" - Товариство з обмеженою вiдповiдальнiстю "Аудиторська фiрма "Надiйнiсть".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для подачi на розгляд Загальних зборiв акцiонерiв, суб'єкта аудиторської дiяльностi для надання послуг з обов'язкового аудиту фiнансової звiтностi ПрАТ "Вiнницький ОЖК" - ТОВАРИСТВО З ОБМЕЖЕНОЮ ВIДПОВIДАЛЬНIСТЮ "ЕЙЧ ЕЛ БI ЮКРЕЙН".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Рекомендувати Загальним зборам акцiонерiв вибрати суб'єктом аудиторської дiяльностi, який надаватиме послуги з обов'язкового аудиту фiнансової звiтностi ПрАТ "Вiнницький ОЖК" -ТОВАРИСТВО З ОБМЕЖЕНОЮ ВIДПОВIДАЛЬНIСТЮ "ЕЙЧ ЕЛ БI ЮКРЕЙН", тому що даний суб'єкт аудиторської дiяльностi: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українському ринку аудиторських послуг з 1994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активним членом мiжнародної мережi компанiй, якi надають професiйнi аудиторськi та консалтинговi послуги, а також послуги в сферi бухгалтерського облiку та оподаткування - HLB International, Великобританiя;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членом Форум Фiрм (Forum of Firms) - мiжнародної асоцiацiї, заснованої Мiжнародною Федерацiєю Бухгалтерiв (IFAC) з метою досягнення найвищих стандартiв якостi в мiжнароднiй практицi, що дає ТОВАРИСТВУ З ОБМЕЖЕНОЮ ВIДПОВIДАЛЬНIСТЮ "ЕЙЧ ЕЛ БI ЮКРЕЙН" можливiсть застосовувати загальноприйнятi високоякiснi стандарти для пiдготовки фiнансової звiтностi та аудиту на мiжнародному рiвнi;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членом PCAOB (Public Company Accounting Oversight Board) - Ради з контролю за облiком i бухгалтерською звiтностi публiчних компанiй. Вашингтон, США, створеною для нагляду за аудиторами публiчних компанiй з метою захисту iнвесторiв та громадських iнтересiв шляхом забезпечення iнформативностi, об'єктивностi та незалежностi аудиторських звiтiв;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успiшно пройшло перевiрку системи контролю якостi аудиторських послуг Аудиторською палатою України;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пройшло акредитацiю Європейського банку реконструкцiї i розвитку (ЄБРР);</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розкрило iнформацiю про достатнiй рiвень квалiфiкацiї та досвiду аудиторiв i персоналу, який залучається до надання послуг вiдповiдно до мiжнародних стандартiв аудиту;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довело наявнiсть досвiду виконання послуг з аудиту фiнансової звiтностi;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надало перелiк клiєнтiв, яким надавались послуги;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запропонувало прийнятну вартiсть послуг по наданню аудиторських послуг.</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Затвердити, для подачi на розгляд Загальних зборiв акцiонерiв, проект Договору з суб'єктом аудиторської дiяльностi, в редакцiї, що додається до цього Протоколу (додаток 4).</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Прийняти рiшення про проведення позачергових Загальних зборiв акцiонерiв Товариства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Призначити дату, час вiдкриття (проведення) Загальних зборiв Товариства та адресу їх проведення: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дата проведення Загальних зборiв: 07 лютого 2019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час вiдкриття (проведення) Загальних зборiв: о 16 годинi 00 хвилин;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адреса проведення Загальних зборiв: Україна, м. Вiнниця, вул. Немирiвське шосе, 26 В, їдальня ПрАТ "Вiнницький ОЖК", зала №2.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Призначити дату, час початку, час закiнчення, адресу реєстрацiї акцiонерiв (представникiв акцiонерiв) для участi у Загальних зборах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дата проведення реєстрацiї акцiонерiв на Загальнi збори: 07 лютого 2019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час проведення реєстрацiї з 15 години 00 хвилин до 15 години 45 хвилин;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адреса проведення реєстрацiї за мiсцем проведення Загальних зборiв: Україна, м. Вiнниця, вул. Немирiвське шосе, 26 В, їдальня ПрАТ "Вiнницький ОЖК", зала №1;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Визначити вимоги до акцiонерiв (їх представникiв), якi прибудуть для участi у Загальних зборах:</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реєстрацiї акцiонера/представника акцiонера та його участi у позачергових Загальних зборах акцiонерiв Приватного акцiонерного товариства "Вiнницький олiйно жировий комбiнат", якi вiдбудуться 07 лютого 2019 року, акцiонеру необхiдно мати паспорт, представнику акцiонера - паспорт та документ, що вiдповiдно до законодавства надає право представляти акцiонера на Загальних зборах (довiренiсть або документи, що пiдтверджують право особи дiяти без довiреностi). Акцiонер має право: видати довiренiсть на право участi та голосування на Загальних зборах декiльком своїм представникам; призначити свого представника постiйно або на певний строк; у будь-який момент до закiнчення строку, вiдведеного на реєстрацiю учасникiв Загальних зборiв, вiдкликати чи замiнити свого представника, повiдомивши про це Реєстрацiйну комiсiю та Правлiння Товариства, або взяти участь у Загальних зборах особисто; у разi, якщо для участi у Загальних зборах з'явилося декiлька представникiв акцiонера, реєструється той представник, довiренiсть якому видана пiзнiше; у разi, якщо акцiя перебуває у спiльнiй власностi декiлькох осiб, повноваження щодо голосування на Загальних зборах здiйснюється за їх згодою одним iз спiввласникiв або їх загальним представником. Довiренiсть на право участi та голосування на Загальних зборах, видана фiзичною особою, посвiдчується нотарiусом або iншими посадовими особами, якi вчиняють нотарiальнi дiї, а також може посвiдчуватися депозитарною установою у встановленому Нацiональною комiсiєю з цiнних паперiв та фондового ринку порядку. Довiренiсть на право участi та голосування на Загальних зборах вiд iменi юридичної особи видається її органом або iншою особою, уповноваженою на це її установчими документами. Довiренiсть на право участi та голосування на Загальних зборах може мiстити завдання щодо голосування, тобто перелiк питань порядку денного Загальних зборiв iз зазначенням того, як i за яке (проти якого) рiшення потрiбно проголосувати. Пiд час голосування на Загальних зборах представник повинен голосувати саме так, як передбачено завданням щодо голосування. Якщо довiренiсть не мiстить завдання щодо голосування, представник вирiшує всi питання щодо голосування на Загальних зборах на свiй розсуд.</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Визначити дату складення Перелiку акцiонерiв, яким надсилатиметься письмове повiдомлення про проведення Загальних зборiв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- 16 сiчня 2019 року (станом на 24 годину);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дату складення Перелiку акцiонерiв, якi мають право на участь у Загальних зборах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- 01 лютого 2019 року (станом на 24 годину).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Порядок ознайомлення акцiонерiв з матерiалами, з якими вони можуть ознайомитися пiд час </w:t>
      </w:r>
      <w:r>
        <w:rPr>
          <w:rFonts w:ascii="Times New Roman CYR" w:hAnsi="Times New Roman CYR" w:cs="Times New Roman CYR"/>
          <w:sz w:val="24"/>
          <w:szCs w:val="24"/>
        </w:rPr>
        <w:lastRenderedPageBreak/>
        <w:t>пiдготовки до Загальних зборiв: вiд дати надiслання повiдомлення про проведення Загальних зборiв до дати проведення Загальних зборiв, Товариство надає акцiонерам можливiсть ознайомитися з матерiалами (документами), необхiдними для прийняття рiшень з питань порядку денного Загальних зборiв, за мiсцезнаходженням Товариства: 21034, м. Вiнниця, вул. Немирiвське шосе, буд. 26, кабiнет №223 (адмiнiстративна будiвля, другий поверх, вiддiл економiки та виробництва) у робочi днi з понедiлка по п'ятницю з 09 год. 00 хв. до 12 год. 00 хв., а в день проведення Загальних зборiв - у мiсцi їх проведення: м. Вiнниця, вул. Немирiвське шосе, 26 В, їдальня ПрАТ "Вiнницький ОЖК", зала №1 з 14 год. 00 хв. до 15 год. 00 хв. Посадова особа, вiдповiдальна за ознайомлення акцiонерiв з матерiалами (документами), необхiдними для прийняття рiшень з питань порядку денного Загальних зборiв пiд час пiдготовки до Загальних зборiв - Голова Ревiзiйної комiсiї Савчук Лариса Андрiївна (начальник вiддiлу економiки та виробництва). Телефон для довiдок: (0432) 65-56-20.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Про права, наданi акцiонерам вiдповiдно до вимог статей 36 та 38 ЗУ "Про акцiонернi товариства", якими вони можуть скористатися пiсля отримання повiдомлення про проведення Загальних зборiв, а також строк, протягом якого такi права можуть використовуватися: вiд дати надiслання повiдомлення про проведення Загальних зборiв до дати проведення Загальних зборiв акцiонери мають право ознайомитися з документами, необхiдними для прийняття рiшень з питань порядку денного; надавати Товариству письмовi запитання щодо питань, включених до проекту порядку денного Загальних зборiв та порядку денного Загальних зборiв та отримати письмову вiдповiдь. Позачерговi загальнi збори скликаються вiдповiдно до вимог частини 5 статтi 47 Закону України "Про акцiонернi товариства", та Наглядова рада затверджує порядок денний.</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Обрати Реєстрацiйну комiсiю у складi 6 осiб: Грабова Тетяна Юхимiвна, Дворнiцька Олена Станiславiвна, Лiцька Алла Якiвна, Мисак Тетяна Леонiдiвна, Рафалюк Iрина Валентинiвна, Дем'яненко Людмила Володимирiвна.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Сформувати тимчасову Лiчильну комiсiю позачергових Загальних зборiв акцiонерiв ПрАТ "Вiнницький ОЖК" у складi 6 осiб: Голова тимчасової Лiчильної комiсiї - Грабова Тетяна Юхимiвна, члени тимчасової Лiчильної комiсiї - Дворнiцька Олена Станiславiвна, Лiцька Алла Якiвна, Мисак Тетяна Леонiдiвна, Рафалюк Iрина Валентинiвна, Дем'яненко Людмила Володимирiвна. Встановити повноваження тимчасової Лiчильної комiсiї до обрання Загальними зборами Лiчильної комiсiї.</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Обрати особу, що вiдкриє Загальнi збори - Чаленка Дмитра Андрiйовича.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Запропонувати позачерговим Загальним зборам акцiонерiв ПрАТ "Вiнницький ОЖК" Головою обрати Загальних зборiв: Музику Людмилу Арсенiвну.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Запропонувати позачерговим Загальним зборам акцiонерiв ПрАТ "Вiнницький ОЖК" обрати Секретарем Загальних зборiв - Зорю Iрину Олександрiвну.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Запропонувати позачерговим Загальним зборам акцiонерiв ПрАТ "Вiнницький ОЖК" обрати Лiчильну комiсiю у складi 6 осiб: Голова Лiчильної комiсiї - Грабова Тетяна Юхимiвна, члени Лiчильної комiсiї - Дворнiцька Олена Станiславiвна, Лiцька Алла Якiвна, Мисак Тетяна Леонiдiвна, Рафалюк Iрина Валентинiвна, Дем'яненко Людмила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наступний Порядок денний (Перелiк питань, якi будуть виноситися на голосування) Загальних зборiв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обрання Лiчильної комiсiї позачергових Загальних зборiв акцiонерiв ПрАТ "Вiнницький ОЖК", прийняття рiшення про припинення її повноважень.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Про обрання Голови та Секретаря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Про регламент роботи позачергових Загальних зборiв акцiонерiв ПрАТ "Вiнницький ОЖК", порядок та спосiб засвiдчення бюлетенiв для голосування.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 Про призначення суб'єкта аудиторської дiяльностi для надання послуг з обов'язкового аудиту фiнансової звiтностi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Про затвердження умов договору з суб'єктом аудиторської дiяльностi, надання повноважень Головi Правлiння Товариства на його пiдписання.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текст Повiдомлення про проведення позачергових Загальних зборiв акцiонерiв Товариства в редакцiї, що додається до цього Протоколу (додаток 5).</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Затвердити порядок, дати та способи повiдомлення акцiонерiв про проведення позачергових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22 сiчня 2019 року надiслати кожному акцiонеру письмове повiдомлення про проведення Загальних зборiв та проект порядку денного з проектом рiшень щодо кожного з питань, включених до проекту порядку денного, зазначеному в "Перелiку акцiонерiв, яким надсилатиметься письмове повiдомлення про проведення Загальних зборiв акцiонерного товариства", складеному в порядку, встановленому законодавством про депозитарну систему України, виданого депозитарною установою ПАТ "КРЕДОБАНК" станом на 16 сiчня 2019 року, персонально простими листами через послуги поштового зв'язку.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22 сiчня 2019 року розмiстити на власному веб-сайтi: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повiдомлення про проведення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iнформацiю про загальну кiлькiсть акцiй та голосуючих акцiй станом на дату складання перелiку осiб, яким надсилається повiдомлення про проведення загальних зборiв (у тому числi загальну кiлькiсть окремо по кожному типу акцiй у разi, якщо статутний капiтал товариства представлений двома i бiльше типами акцiй);</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перелiк документiв, що має надати акцiонер (представник акцiонера) для його участi у Загальних зборах;</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проекти рiшень з питань, включених до порядку денного Загальних зборiв, пiдготовленi Наглядовою радою або у разi, якщо не запропоновано ухвалення жодного рiшення, коментар органу управлiння Товариства щодо кожного питання, включеного до порядку денного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22 сiчня 2019 року розмiстити повiдомлення про проведення Загальних зборiв у загальнодоступнiй iнформацiйнiй базi даних Нацiональної комiсiї з цiнних паперiв та фондового ринку.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06 лютого 2019 року розмiстити на власному веб-сайтi iнформацiю про загальну кiлькiсть акцiй та голосуючих акцiй станом на дату складання перелiку осiб, якi мають право на участь у Загальних зборах (у тому числi загальну кiлькiсть окремо за кожним типом акцiй у разi, якщо статутний капiтал Товариства представлений двома i бiльше типами акцiй).</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форму Бюлетенiв для голосування на Загальних зборах, призначених на 07 лютого 2019 року, в редакцiї, що додаються до цього Протоколу (додатки 6.1-6.5);</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та запропонувати Загальним зборам затвердити порядок та спосiб засвiдчення бюлетенiв для голосування : голосування з усiх питань порядку денного здiйснюється бюлетенями для голосування, виданими акцiонерам та їх представникам при реєстрацiї та засвiдченими пiдписом Голови Реєстрацiйної комiсiї. Бюлетенi для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та членами Лiчильної комiсiї, а також печаткою Товариства. Позначка про недiйснiсть бюлетеня засвiдчується всiма членами Лiчильної комiсiї. Обробка бюлетенiв здiйснюється шляхом пiдрахунку голосiв Лiчильною комiсiєю..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Затвердити форму Картки-Запрошення акцiонерiв, якi на пiдставi "Перелiку акцiонерiв, якi мають право на участь у Загальних зборах Акцiонерного товариства", наданого Публiчним акцiонерним товариством "Нацiональний Депозитарiй України", станом на 01.02.2019 року, зареєструються для участi у Загальних зборах з правом на участь у Загальних зборах та без права голосувати з питань Порядку денного Загальних зборiв, в редакцiї, що додається до цього Протоколу (додаток 7).</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- 1) Визначити Уповноваженим органом, якому надаються повноваження щодо пiдготовки позачергових Загальних зборiв Товариства, (повiдомляти акцiонерiв персонально, надавати Розпорядження депозитарнiй установi на отримання Перелiкiв акцiонерiв, розмiщувати iнформацiю про проведення даних Зборiв з зазначенням Порядку денного у загальнодоступнiй iнформацiйнiй базi даних Нацiональної комiсiї з цiнних паперiв та фондового ринку, власнiй веб-сторiнцi, iнше): виконавчий орган - Правлiння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Уповноважену особу, вiдповiдальну за пiдготовку до позачергових Загальних зборiв акцiонерiв Товариства, з правом пiдпису усiх необхiдних документiв - Чаленка Дмитра Андрiйовича - Голову Правлiння Приватного акцiонерного товариства "Вiнницький олiйножировий комбiнат".</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Прийняти рiшення про проведення рiчних Загальних зборiв акцiонерiв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Призначити дату, час вiдкриття (проведення) Загальних зборiв Товариства та адресу їх проведення: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дата проведення Загальних зборiв: 25 квiтня 2019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час вiдкриття (проведення) Загальних зборiв: о 16 годинi 00 хвилин;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адреса проведення Загальних зборiв: Україна, м. Вiнниця, вул. Немирiвське шосе, 26 В, їдальня ПрАТ "Вiнницький ОЖК", зала №2.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Призначити дату, час початку, час закiнчення, адресу реєстрацiї акцiонерiв (представникiв акцiонерiв) для участi у Загальних зборах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дата проведення реєстрацiї акцiонерiв на Загальнi збори: 25 квiтня 2019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час проведення реєстрацiї з 15 години 00 хвилин до 15 години 45 хвилин;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адреса проведення реєстрацiї за мiсцем проведення Загальних зборiв: Україна, м. Вiнниця, вул. Немирiвське шосе, 26 В, їдальня ПрАТ "Вiнницький ОЖК", зала №1;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Визначити вимоги до акцiонерiв (їх представникiв), якi прибудуть для участi у Загальних зборах:</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реєстрацiї акцiонера/представника акцiонера та його участi у рiчних Загальних зборах акцiонерiв Приватного акцiонерного товариства "Вiнницький олiйножировий комбiнат", якi вiдбудуться 25 квiтня 2019 року, акцiонеру необхiдно мати паспорт (документ, який iдентифiкує особу акцiонера (його представника)), представникам акцiонерiв - додатково документ, що вiдповiдно до законодавства надає право представляти акцiонера на Загальних зборах (довiренiсть або документи, що пiдтверджують право особи дiяти без довiреностi). Акцiонер має право: видати довiренiсть на право участi та голосування на Загальних зборах декiльком своїм представникам; призначити свого представника постiйно або на певний строк; у будь-який момент до закiнчення строку, вiдведеного на реєстрацiю учасникiв Загальних зборiв, вiдкликати чи замiнити свого представника, повiдомивши про це Реєстрацiйну комiсiю та Правлiння Товариства, або взяти участь у Загальних зборах особисто; у разi, якщо для участi у Загальних зборах з'явилося декiлька представникiв акцiонера, реєструється той представник, довiренiсть якому видана пiзнiше; у разi, якщо акцiя перебуває у спiльнiй власностi декiлькох осiб, повноваження щодо голосування на Загальних зборах здiйснюється за їх згодою одним iз спiввласникiв або їх загальним представником. Довiренiсть на право участi та голосування на Загальних зборах, видана фiзичною особою, посвiдчується нотарiусом або iншими посадовими особами, якi вчиняють нотарiальнi дiї, а також може посвiдчуватися депозитарною установою у встановленому Нацiональною комiсiєю з цiнних паперiв та фондового ринку порядку. Довiренiсть на право участi та голосування на Загальних зборах вiд iменi юридичної особи видається її органом або iншою особою, уповноваженою на це її установчими документами. Довiренiсть на право участi та голосування на Загальних зборах може мiстити завдання щодо голосування, тобто перелiк питань порядку денного Загальних зборiв iз зазначенням того, як i за яке (проти якого) рiшення потрiбно проголосувати. Пiд час голосування на Загальних зборах представник повинен голосувати саме так, як передбачено завданням щодо голосування. Якщо довiренiсть не мiстить завдання щодо голосування, представник вирiшує всi питання щодо </w:t>
      </w:r>
      <w:r>
        <w:rPr>
          <w:rFonts w:ascii="Times New Roman CYR" w:hAnsi="Times New Roman CYR" w:cs="Times New Roman CYR"/>
          <w:sz w:val="24"/>
          <w:szCs w:val="24"/>
        </w:rPr>
        <w:lastRenderedPageBreak/>
        <w:t>голосування на Загальних зборах на свiй розсуд.</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Визначити дату складення Перелiку акцiонерiв, яким надсилатиметься письмове повiдомлення про проведення Загальних зборiв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- 11 березня 2019 року (станом на 24 годину);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дату складення Перелiку акцiонерiв, якi мають право на участь у Загальних зборах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- 19 квiтня 2019 року (станом на 24 годину).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Порядок ознайомлення акцiонерiв з матерiалами, з якими вони можуть ознайомитися пiд час пiдготовки до Загальних зборiв: вiд дати надiслання повiдомлення про проведення Загальних зборiв до дати проведення Загальних зборiв, Товариство надає акцiонерам можливiсть ознайомитися з матерiалами (документами), необхiдними для прийняття рiшень з питань порядку денного Загальних зборiв, за мiсцезнаходженням Товариства: 21034, м. Вiнниця, вул. Немирiвське шосе, буд. 26, кабiнет №223 (адмiнiстративна будiвля, другий поверх, вiддiл економiки та виробництва) у робочi днi з понедiлка по п'ятницю з 09 год. 00 хв. до 12 год. 00 хв., а в день проведення Загальних зборiв - у мiсцi їх проведення: м. Вiнниця, вул. Немирiвське шосе, 26 В, їдальня ПрАТ "Вiнницький ОЖК", зала №1 з 14 год. 00 хв. до 15 год. 00 хв. Посадова особа, вiдповiдальна за ознайомлення акцiонерiв з матерiалами (документами), необхiдними для прийняття рiшень з питань порядку денного Загальних зборiв пiд час пiдготовки до Загальних зборiв - Голова Ревiзiйної комiсiї Савчук Лариса Андрiївна (начальник вiддiлу економiки та виробництва). Телефон для довiдок: (0432) 65-56-20.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Права, наданi акцiонерам вiдповiдно до вимог статей 36 та 38 ЗУ "Про акцiонернi товариства", якими вони можуть скористатися пiсля отримання повiдомлення про проведення Загальних зборiв, а також строк, протягом якого такi права можуть використовуватися: вiд дати надiслання повiдомлення про проведення Загальних зборiв до дати проведення Загальних зборiв акцiонери мають можливiсть ознайомитися з документами, необхiдними для прийняття рiшень з питань порядку денного, з проектом договору про викуп товариством акцiй; до дати проведення Загальних зборiв акцiонери можуть надавати Товариству письмовi запитання щодо питань, включених до проекту порядку денного Загальних зборiв та порядку денного Загальних зборiв та отримувати письмовi вiдповiдi на них; не пiзнiше нiж за 20 днiв до дати проведення Загальних зборiв Товариства акцiонери можуть внести пропозицiї щодо питань, включених до проекту порядку денного Загальних зборiв, а також щодо нових кандидатiв до складу органiв товариства - не пiзнiше нiж за сiм днiв до дати проведення загальних зборiв. Пропозицiї щодо включення нових питань до проекту порядку денного повиннi мiстити вiдповiднi проекти рiшень з цих питань. Пропозицiя до проекту порядку денного Загальних зборiв Товариства подається в письмовiй формi iз зазначенням прiзвища (найменування) акцiонера, який її вносить, кiлькостi, типу та/або класу належних йому акцiй, змiсту пропозицiї до питання та/або проекту рiшення. Змiни до проекту порядку денного Загальних зборiв вносяться лише шляхом включення нових питань та проектiв рiшень iз запропонованих питань. Товариство не має права вносити змiни до запропонованих акцiонерами питань або проектiв рiшень.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Обрати Реєстрацiйну комiсiю у складi 6 осiб: Рафалюк Iрина Валентинiвна, Дворнiцька Олена Станiславiвна, Лiцька Алла Якiвна, Мисак Тетяна Леонiдiвна Кудра Iрина Леонiдiвна, Дем'яненко Людмила Володимирiвна.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Сформувати тимчасову Лiчильну комiсiю рiчних Загальних зборiв акцiонерiв ПрАТ "Вiнницький ОЖК" у складi 6 осiб: Голова тимчасової Лiчильної комiсiї - Рафалюк Iрина Валентинiвна, Дворнiцька Олена Станiславiвна, Лiцька Алла Якiвна, Мисак Тетяна Леонiдiвна Кудра Iрина Леонiдiвна, Дем'яненко Людмила Володимирiвна. Встановити повноваження тимчасової Лiчильної комiсiї до обрання Загальними зборами Лiчильної комiсiї.</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Обрати особу, що вiдкриє рiчнi Загальнi збори - Чаленка Дмитра Андрiйовича.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Запропонувати рiчним Загальним зборам акцiонерiв ПрАТ "Вiнницький ОЖК" обрати Головою Загальних зборiв: Музику Людмилу Арсенiвну.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Запропонувати рiчним Загальним зборам акцiонерiв ПрАТ "Вiнницький ОЖК" обрати </w:t>
      </w:r>
      <w:r>
        <w:rPr>
          <w:rFonts w:ascii="Times New Roman CYR" w:hAnsi="Times New Roman CYR" w:cs="Times New Roman CYR"/>
          <w:sz w:val="24"/>
          <w:szCs w:val="24"/>
        </w:rPr>
        <w:lastRenderedPageBreak/>
        <w:t>Секретарем Загальних зборiв - Зорю Iрину Олександрiвну.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Запропонувати рiчним Загальним зборам акцiонерiв ПрАТ "Вiнницький ОЖК" обрати Лiчильну комiсiю у складi 6 осiб: Голова Лiчильної комiсiї - Рафалюк Iрина Валентинiвна, Дворнiцька Олена Станiславiвна, Лiцька Алла Якiвна, Мисак Тетяна Леонiдiвна Кудра Iрина Леонiдiвна, Дем'яненко Людмила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наступний проект Порядку денного (Перелiк питань, якi будуть виноситися на голосування) Загальних зборiв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обрання Лiчильної комiсiї рiчних Загальних зборiв акцiонерiв ПрАТ "Вiнницький ОЖК", прийняття рiшення про припинення її повноважень.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Про обрання Голови та Секретаря рiчних Загальних зборiв акцiонерiв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Про регламент роботи рiчних Загальних зборiв акцiонерiв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Про розгляд Звiту Правлiння ПрАТ "Вiнницький ОЖК" за 2018 рiк. Про прийняття рiшення за наслiдками розгляду звiту Правлiння ПрАТ "Вiнницький ОЖК" за 2018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Про розгляд Звiту Наглядової ради ПрАТ "Вiнницький ОЖК" за 2018 рiк та затвердження заходiв за результатами його розгляду. Про прийняття рiшення за наслiдками розгляду звiту Наглядової ради ПрАТ "Вiнницький ОЖК" за 2018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Про розгляд Звiту та висновку Ревiзiйної комiсiї ПрАТ "Вiнницький ОЖК" за 2018 рiк та затвердження Звiту та висновку Ревiзiйної комiсiї. Про прийняття рiшення за наслiдками розгляду звiту та висновку Ревiзiйної комiсiї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Про розгляд висновку зовнiшнього аудиту та затвердження заходiв за результатами його розгляду.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Про розгляд та затвердження рiчного звiту та рiчної фiнансової звiтностi ПрАТ "Вiнницький ОЖК" за 2018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Про розподiл прибутку та покриття збиткiв ПрАТ "Вiнницький ОЖК" за 2018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Про внесення змiн та доповнень до Статуту Товариства, шляхом викладення його в новiй редакцiї, затвердження нової редакцiї Статуту Товариства та обрання уповноваженої особи на пiдписання нової редакцiї Статуту, та вчинення всiх дiй щодо державної реєстрацiї нової редакцiї Статуту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Про прийняття рiшення про припинення повноважень членiв Наглядової ради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Про обрання членiв Наглядової ради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Про затвердження умов цивiльно-правових договорiв, трудових договорiв (контрактiв), що укладатимуться з членами Наглядової ради ПрАТ "Вiнницький ОЖК" та обрання особи, яка уповноважується на пiдписання договорiв (контрактiв) з членами Наглядової ради.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Про прийняття рiшення щодо попереднього надання згоди на вчинення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текст Повiдомлення про проведення рiчних Загальних зборiв акцiонерiв Товариства в редакцiї, що додається до цього Протоколу (додаток 1). Iнформацiю про загальну кiлькiсть простих iменних акцiй Товариства  та  загальну кiлькiсть голосуючих простих iменних акцiй Товариства включити до тексту Повiдомлення пiсля отримання вiд депозитарної установи ПАТ "КРЕДОБАНК" Перелiку акцiонерiв, яким надсилатиметься письмове повiдомлення про проведення загальних зборiв акцiонерного товариства, складеного станом на 24 годину 11 березня 2019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Затвердити порядок, дати та способи повiдомлення акцiонерiв про проведення рiчних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22 березня 2019 року надiслати кожному акцiонеру письмове повiдомлення про проведення Загальних зборiв акцiонерiв Товариства та проект порядку денного з проектом рiшень щодо кожного з питань, включених до проекту порядку денного, зазначеному в "Перелiку акцiонерiв, яким надсилатиметься письмове повiдомлення про проведення Загальних зборiв акцiонерного товариства", складеному в порядку, встановленому законодавством про депозитарну систему України, виданого депозитарною установою ПАТ "КРЕДОБАНК" станом на 11 березня 2019 року, персонально простими листами через послуги поштового зв'язку.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22 березня 2019 року розмiстити на власному веб-сайтi: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повiдомлення про проведення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iнформацiю про загальну кiлькiсть акцiй та голосуючих акцiй станом на дату складання перелiку осiб, яким надсилається повiдомлення про проведення загальних зборiв (у тому числi загальну кiлькiсть окремо по кожному типу акцiй у разi, якщо статутний капiтал товариства представлений двома i бiльше типами акцiй);</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перелiк документiв, що має надати акцiонер (представник акцiонера) для його участi у Загальних зборах;</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проекти рiшень з питань, включених до проекту порядку денного Загальних зборiв, пiдготовленi Наглядовою радою або у разi, якщо не запропоновано ухвалення жодного рiшення, коментар органу управлiння Товариства щодо кожного питання, включеного до порядку денного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22 березня 2019 року розмiстити повiдомлення про проведення Загальних зборiв у загальнодоступнiй iнформацiйнiй базi даних Нацiональної комiсiї з цiнних паперiв та фондового ринку.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24 квiтня 2019 року розмiстити на власному веб-сайтi iнформацiю про загальну кiлькiсть акцiй та голосуючих акцiй станом на дату складання перелiку осiб, якi мають право на участь у Загальних зборах (у тому числi загальну кiлькiсть окремо за кожним типом акцiй у разi, якщо статутний капiтал Товариства представлений двома i бiльше типами акцiй).</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форму та текст Бюлетенiв для голосування на рiчних Загальних зборах, призначених на 25 квiтня 2019 року, в редакцiї, що додаються до цього Протоколу (додатки 2.1.-2.14);</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форму Картки-Запрошення акцiонерiв, якi на пiдставi "Перелiку акцiонерiв, якi мають право на участь у Загальних зборах Акцiонерного товариства", наданого Публiчним акцiонерним товариством "Нацiональний Депозитарiй України", станом на 19.04.2019 року, зареєструються для участi у Загальних зборах з правом на участь у Загальних зборах та без права голосувати з питань Порядку денного Загальних зборiв, в редакцiї, що додається до цього Протоколу (додаток 3).</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Визначити Уповноваженим органом, якому надаються повноваження щодо пiдготовки рiчних Загальних зборiв Товариства, (повiдомляти акцiонерiв персонально, надавати Розпорядження депозитарнiй установi на отримання Перелiкiв акцiонерiв, розмiщувати iнформацiю про проведення даних Зборiв з зазначенням Порядку денного у загальнодоступнiй iнформацiйнiй базi даних Нацiональної комiсiї з цiнних паперiв та фондового ринку, власнiй веб-сторiнцi, iнше): виконавчий орган - Правлiння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Уповноважену особу, вiдповiдальну за пiдготовку до рiчних Загальних зборiв акцiонерiв Товариства, з правом пiдпису усiх необхiдних документiв - Чаленка Дмитра Андрiйовича - Голову Правлiння Приватного акцiонерного товариства "Вiнницький олiйножировий комбiнат".</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Обрати суб'єктом оцiночної дiяльностi для здiйснення незалежної оцiнки однiєї простої iменної акцiї Приватного акцiонерного товариства "Вiнницький олiйножировий комбiнат" для визначення її ринкової вартостi - Товариство з обмеженою вiдповiдальнiстю "Експертно-оцiночна компанiя "Система" (iдентифiкацiйний код ЄДРПОУ 38358204, </w:t>
      </w:r>
      <w:r>
        <w:rPr>
          <w:rFonts w:ascii="Times New Roman CYR" w:hAnsi="Times New Roman CYR" w:cs="Times New Roman CYR"/>
          <w:sz w:val="24"/>
          <w:szCs w:val="24"/>
        </w:rPr>
        <w:lastRenderedPageBreak/>
        <w:t>мiсцезнаходження: 04210, м. Київ, вул. Маршала Малиновського, буд.34), що має Сертифiкат суб'єкта оцiночної дiяльностi № 94/17, виданий Фондом державного майна України 08.02.2017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Затвердити проект договору на проведення незалежної оцiнки однiєї простої iменної акцiї Приватного акцiонерного товариства "Вiнницький олiйножировий комбiнат" з ТОВ "Експертно - оцiночна компанiя "Система" (проект договору - Додаток 4);</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Встановити розмiр оплати послуг ТОВ "Експертно - оцiночна компанiя "Система" у сумi - 6 000 грн. (шiсть тисяч гривень 00 коп.);</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Уповноважити Голову Правлiння Товариства Чаленка Дмитра Андрiйовича на укладення/пiдписання всiх необхiдних документiв, пов'язаних з здiйсненням оцiнки однiєї простої iменної акцiї Приватного акцiонерного товариства "Вiнницький олiйножировий комбiнат" для визначення її ринкової вартостi.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ринкову вартiсть 1 (однiєї) простої iменної акцiї Приватного акцiонерного товариства "Вiнницький олiйножировий комбiнат", визначеної Товариством з обмеженою вiдповiдальнiстю "Експертно - оцiночна компанiя "Система", яка становить 0,25 грн. (нуль гривень 25 коп.).</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Встановити цiну викупу акцiй Приватним акцiонерним товариством "Вiнницький олiйножировий комбiнат" у розмiрi - 0,25 грн. (нуль гривень 25 коп.), яка дорiвнює ринковiй вартостi однiєї простої акцiї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Затвердити проект договору купiвлi-продажу цiнних паперiв Товариства за цiною викупу акцiй Приватним акцiонерним товариством "Вiнницький олiйножировий комбiнат" у розмiрi - 0,25 грн. (нуль гривень 25 коп.). (Проект договору купiвлi-продажу цiнних паперiв додається - Додаток 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Затвердити проект Вимоги щодо здiйснення обов'язкового викупу простих iменних акцiй Приватного акцiонерного товариства "Вiнницький олiйножировий комбiнат" для фiзичної особи. (Проект Вимоги щодо здiйснення обов'язкового викупу простих iменних акцiй Приватного акцiонерного товариства "Вiнницький олiйножировий комбiнат" для фiзичної особи додається - Додаток 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Затвердити проект Вимоги щодо здiйснення обов'язкового викупу простих iменних акцiй Приватного акцiонерного товариства "Вiнницький олiйножировий комбiнат" для юридичної особи. (Проект Вимоги щодо здiйснення обов'язкового викупу простих iменних акцiй Приватного акцiонерного товариства "Вiнницький олiйножировий комбiнат" для юридичної особи додається - Додаток 3).</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Надати повноваження Головi Правлiння Товариства Чаленку Дмитру Андрiйовичу на укладання вищезазначеного договору з акцiонерами, що вимагатимуть обов'язкового викупу акцiй Товариством у вiдповiдностi до вимог чинного законодавства України.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 вiдсутностi додаткових пропозицiй щодо питань включених до проекту порядку денного Загальних зборiв, не вносити змiн до проекту порядку денного рiчних Загальних зборiв акцiонерiв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Порядок денний рiчних Загальних зборiв акцiонерiв Товариства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обрання Лiчильної комiсiї рiчних Загальних зборiв акцiонерiв ПрАТ "Вiнницький ОЖК", прийняття рiшення про припинення її повноважень.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Про обрання Голови та Секретаря рiчних Загальних зборiв акцiонерiв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Про регламент роботи рiчних Загальних зборiв акцiонерiв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Про розгляд Звiту Правлiння ПрАТ "Вiнницький ОЖК" за 2018 рiк. Про прийняття рiшення за наслiдками розгляду звiту Правлiння ПрАТ "Вiнницький ОЖК" за 2018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Про розгляд Звiту Наглядової ради ПрАТ "Вiнницький ОЖК" за 2018 рiк та затвердження заходiв за результатами його розгляду. Про прийняття рiшення за наслiдками розгляду звiту </w:t>
      </w:r>
      <w:r>
        <w:rPr>
          <w:rFonts w:ascii="Times New Roman CYR" w:hAnsi="Times New Roman CYR" w:cs="Times New Roman CYR"/>
          <w:sz w:val="24"/>
          <w:szCs w:val="24"/>
        </w:rPr>
        <w:lastRenderedPageBreak/>
        <w:t>Наглядової ради ПрАТ "Вiнницький ОЖК" за 2018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Про розгляд Звiту та висновку Ревiзiйної комiсiї ПрАТ "Вiнницький ОЖК" за 2018 рiк та затвердження Звiту та висновку Ревiзiйної комiсiї. Про прийняття рiшення за наслiдками розгляду звiту та висновку Ревiзiйної комiсiї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Про розгляд висновку зовнiшнього аудиту та затвердження заходiв за результатами його розгляду.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Про розгляд та затвердження рiчного звiту та рiчної фiнансової звiтностi ПрАТ "Вiнницький ОЖК" за 2018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Про розподiл прибутку та покриття збиткiв ПрАТ "Вiнницький ОЖК" за 2018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Про внесення змiн та доповнень до Статуту Товариства, шляхом викладення його в новiй редакцiї, затвердження нової редакцiї Статуту Товариства та обрання уповноваженої особи на пiдписання нової редакцiї Статуту, та вчинення всiх дiй щодо державної реєстрацiї нової редакцiї Статуту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Про прийняття рiшення про припинення повноважень членiв Наглядової ради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Про обрання членiв Наглядової ради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Про затвердження умов цивiльно-правових договорiв, трудових договорiв (контрактiв), що укладатимуться з членами Наглядової ради ПрАТ "Вiнницький ОЖК" та обрання особи, яка уповноважується на пiдписання договорiв (контрактiв) з членами Наглядової ради.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Про прийняття рiшення щодо попереднього надання згоди на вчинення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Затвердити форму i текст бюлетеня для голосування на рiчних Загальних зборах акцiонерiв Приватного акцiонерного товариства "Вiнницький олiйножировий комбiнат", призначених на 25 квiтня 2019 року, в редакцiї, що додаються до цього Протоколу (додатки 1.1.-1.14).</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Обрати на посаду членiв Наглядової ради Приватного акцiонерного товариства "Вiнницький олiйножировий комбiнат", в зв'язку з необхiднiстю призначити посадових осiб замiсть членiв Наглядової ради повноваження яких припинено, в кiлькостi трьох осiб, з 25.04.2019 року, строком на три роки, наступних осiб: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Репкiна Анатолiя Юрiйовича. Iнформацiя про посадову особу: є акцiонером; частка, якою володiє в Статутному капiталi - 0.000268 вiдсоткiв (840 акцiй iменних простих); не є представником акцiонера, групи акцiонерiв чи незалежним директором;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Гончаренка Олега Володимировича. Iнформацiя про посадову особу: не є акцiонером; частка, якою володiє в Статутному капiталi - вiдсутня (0 акцiй iменних простих); є представником акцiонера - ТОВ "Вiнницька Промислова Компанiя", не є представником групи акцiонерiв чи незалежним директором;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Бугай Ольгу Сергiївну. Iнформацiя про посадову особу: не є акцiонером; частка, якою володiє в Статутному капiталi - вiдсутня (0 акцiй iменних простих); є представником акцiонера ТОВ "ПIДВОЛОЧИСЬК ЗЕРНО", не є представником групи акцiонерiв чи незалежним директором.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Затвердити форму i текст бюлетеня для кумулятивного голосування щодо обрання кандидатiв до складу органiв товариства  на рiчних Загальних зборах акцiонерiв Приватного акцiонерного товариства "Вiнницький олiйножировий комбiнат", призначених на 25 квiтня 2019 року, в редакцiї, що додається до цього Протоколу (додаток1).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Надати згоду Товариству: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передати додатково в заставу Банку, в якостi забезпечення виконання зобов'язань за кредитними зобов'язаннями Товариства, ТОВ "ДI ЕНД АЙ ЕВОЛЮШН", ПП "ВЕКТОР-М" перед АТ "Ощадбанк", вiдповiдно до Договору кредитної лiнiї №1129/31/1 вiд 12.12.2017 року, Договору кредитної лiнiї №1132/31/1 вiд 12.12.2017 року, Договору кредитної лiнiї №1130/31/1 </w:t>
      </w:r>
      <w:r>
        <w:rPr>
          <w:rFonts w:ascii="Times New Roman CYR" w:hAnsi="Times New Roman CYR" w:cs="Times New Roman CYR"/>
          <w:sz w:val="24"/>
          <w:szCs w:val="24"/>
        </w:rPr>
        <w:lastRenderedPageBreak/>
        <w:t>вiд 12.12.2017 року та Договору кредитної лiнiї №1131/31/1 вiд 12.12.2017 року рухоме майно, перелiк якого наведений в Додатку №1 до цього Протоколу Наглядової ради, загальною ринковою вартiстю 3 953 791,50 грн. що знаходиться за адресою: Вiнницька обл., м. Вiнниця, Немирiвське шосе, 26-Б, та належить на правi власностi Товариству, шляхом внесення вiдповiдних змiн до Договору застави обладнання №1133/31/1-4 вiд 12 грудня 2017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виключити з перелiку майна, що передано в заставу Банку згiдно Договору застави обладнання №1133/31/1-4 вiд 12 грудня 2017 року, обладнання, розташоване за адресою: Вiнницька обл., м. Вiнниця, вул. Немирiвське шосе, 26-Д а саме: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ємнiсть  вертикальна цилiндрична зварювальна iнв. №4106;</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ємнiсть  вертикальна цилiндрична зварювальна iнв. №4107;</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ємнiсть  вертикальна цилiндрична зварювальна iнв. №4130,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шляхом внесення вiдповiдних змiн до Договору застави обладнання №1133/31/1-4 вiд 12 грудня 2017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Укласти вiдповiдний додатковий договiр (угоду) до Договору застави обладнання №1133/31/1-4 вiд 12 грудня 2017 року на умовах, визначених (запропонованих) Банком та погоджених Головою Правлiння Товариства на власний розсуд.</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Затвердити справедливу (ринкову) вартiсть рухомого майна, яке передається в заставу в розмiрi 3 953 791,50 грн.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Товариству на внесення змiн до Договору кредитної лiнiї №1129/31/1 вiд "12" грудня 2017 року, щодо:</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змiни зобов'язань Товариства, передбачених п.п. 5.3.22., п.п. 5.3.26 Договору кредитної лiнiї 1, стосовно дотримання фiнансових ковенант;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додаткових зобов'язань Товариству, якi пов'язанi iз здiйсненням ПрАТ "Вiнницький ОЖК" подiлу земельної дiлянки, загальною площею 6,1654 га, з кадастровим номером 0510100000:03:012:0220, розташованої за адресою: Україна, Вiнницька обл., м. Вiнниця, вул. Немирiвське шосе, 26-Д, яка передана ПрАТ "Вiнницький ОЖК" в iпотеку Банку, в якостi забезпечення виконання зобов'язань за Договором кредитної лiнiї 1, згiдно Iпотечного договору № 1133/31/1-3 вiд 12 грудня 2017 року, посвiдченого приватним нотарiусом Київського мiського нотарiального округу Кривенчуком С.В., зареєстрованого в реєстрi за № 1816 (далi - Iпотечний договiр) та внесення вiдповiдних змiн до Iпотечного договору щодо оформлення в iпотеку Банку новостворених земельних дiлянок, що виникнуть в результатi подiлу зазначеної вище земельної дiлянки;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додаткових зобов'язань Товариству, якi пов'язанi iз демонтажем ПрАТ "Вiнницький ОЖК" свердловини артезiанської площею 6,8 кв.м. (лiтера №8) та складських примiщень площею 169,6 кв.м. (лiтера №3), що входять до складу належного ПрАТ "Вiнницький ОЖК" об'єкта нерухомого майна розташованого за адресою: Вiнницька область, м. Вiнниця, Немирiвське шосе, 26-Д (далi - Об'єкт нерухомого майна), що є предметом iпотеки згiдно Iпотечного договору, та внесення вiдповiдних змiн до Iпотечного договору щодо змiни опису предмета iпотеки (Об'єкта нерухомого майна);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додаткових зобов'язань Товариству, якi пов'язанi iз наданням документiв вiдносно  Компанiї ВАРТОМIО ХОЛДIНГЗ ЛIМIТЕД (VARTHOMIO HOLDINGS LIMITED) та повноважень її представникiв;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iнших змiн, що будуть визначенi за погодженням з АТ "Ощадбанк".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внесення змiн до Договору кредитної лiнiї №1129/31/1 вiд "12" грудня 2017 року Товариству сплатити АТ "Ощадбанк" комiсiйну винагороду в розмiрi 25 000,00 (двадцять п'ять тисяч) гривень, яка (комiсiйна винагорода) має бути сплачена Товариством протягом 10 (десяти) Банкiвських днiв з дати укладення вiдповiдного додаткового договору до Договору кредитної лiнiї 1.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 виконання даного рiшення Наглядової ради Товариства, укласти вiдповiдний договiр про внесення змiн (додатковий договiр) до Договору кредитної лiнiї 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Надати згоду Товариству на внесення змiн до Договору кредитної лiнiї №1132/31/1 вiд "12" грудня 2017 року, а саме:</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змiни зобов'язань Товариства, передбачених п.п. 5.3.22., п.п. 5.3.26 Договору кредитної лiнiї 2, стосовно дотримання фiнансових ковенант;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додаткових зобов'язань Товариству, якi пов'язанi iз здiйсненням ПрАТ "Вiнницький ОЖК" подiлу земельної дiлянки, загальною площею 6,1654 га, з кадастровим номером 0510100000:03:012:0220, розташованої за адресою: Україна, Вiнницька обл., м. Вiнниця, вул. Немирiвське шосе, 26-Д, яка передана ПрАТ "Вiнницький ОЖК" в iпотеку Банку, в якостi забезпечення виконання зобов'язань за Договором кредитної лiнiї 2, згiдно Iпотечного договору № 1133/31/1-3 вiд 12 грудня 2017 року, посвiдченого приватним нотарiусом Київського мiського нотарiального округу Кривенчуком С.В., зареєстрованого в реєстрi за № 1816 (далi - Iпотечний договiр) та внесення вiдповiдних змiн до Iпотечного договору щодо оформлення в iпотеку Банку новостворених земельних дiлянок, що виникнуть в результатi подiлу зазначеної вище земельної дiлянки;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додаткових зобов'язань Товариству, якi пов'язанi iз демонтажем ПрАТ "Вiнницький ОЖК" свердловини артезiанської площею 6,8 кв.м. (лiтера №8) та складських примiщень площею 169,6 кв.м. (лiтера №3), що входять до складу належного ПрАТ "Вiнницький ОЖК" об'єкта нерухомого майна розташованого за адресою: Вiнницька область, м. Вiнниця, Немирiвське шосе, 26-Д (далi - Об'єкт нерухомого майна), що є предметом iпотеки згiдно Iпотечного договору, та внесення вiдповiдних змiн до Iпотечного договору щодо змiни опису предмета iпотеки (Об'єкта нерухомого майна);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додаткових зобов'язань Товариству, якi пов'язанi iз наданням документiв вiдносно  Компанiї ВАРТОМIО ХОЛДIНГЗ ЛIМIТЕД (VARTHOMIO HOLDINGS LIMITED) та повноважень її представникiв;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iнших змiн, що будуть визначенi за погодженням з АТ "Ощадбанк".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 виконання даного рiшення Наглядової ради Товариства, укласти вiдповiдний договiр про внесення змiн (додатковий договiр) до Договору кредитної лiнiї 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Надати Головi Правлiння Товариства Чаленко Дмитру Андрiйовичу згоду та повноваження на укладання та пiдписання вiд iменi Товариства з АТ "Ощадбанк" додаткових договорiв (договорiв про внесення змiн) до Договору кредитної лiнiї №1129/31/1 вiд "12" грудня 2017 року, Договору кредитної лiнiї №1132/31/1 вiд "12" грудня 2017 року, Договору застави обладнання №1133/31/1-4 вiд 12 грудня 2017, рiшення про укладення яких прийняте вiдповiдно до цього Протоколу Наглядової ради Товариства, на умовах, визначених цим Протоколом Наглядової ради Товариства, iз наданням повноважень самостiйно на власний розсуд визначати iншi умови таких правочинiв (договорiв) за погодженням з АТ "Ощадбанк", а також подавати та пiдписувати вiд iменi Товариства будь-якi iншi документи, заяви, тощо, що необхiднi для реалiзацiї рiшень, прийнятих на пiдставi цього Протоколу Наглядової ради Товариства.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Обрати на посаду Голови Наглядової ради, в зв'язку з необхiднiстю призначити посадову особу замiсть Голови Наглядової ради повноваження якої припинено, з 06.05.2019 року строком на три роки, до 25 квiтня 2022 року - Репкiна Анатолiя Юрiйовича.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Встановити наступний порядок повiдомлення акцiонерiв, якi мають право вимагати обов'язкового викупу акцiй Товариства : направити акцiонерам Ковальчук О.Б., Кирилову О.В., Вiдкритому недержавному пенсiйному фонду "Нiка" повiдомлення про право вимоги обов'язкового викупу акцiй, простими листами за їх поштовими адресами, що зазначенi в "Перелiку акцiонерiв, якi мають право на участь у Загальних зборах", складений Публiчним акцiонерним товариством "Нацiональний депозитарiй України" станом на 19.04.2019р.</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Затвердити текст "Повiдомлення про право вимоги обов'язкового викупу акцiй, що належать акцiонерам ПрАТ "Вiнницький ОЖК" (додається).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Надати згоду Товариству на внесення змiн до Договору кредитної лiнiї 1, щодо перенесення до 31.10.2019 року граничного строку виконання Товариством зобов'язання, зазначеного пп. </w:t>
      </w:r>
      <w:r>
        <w:rPr>
          <w:rFonts w:ascii="Times New Roman CYR" w:hAnsi="Times New Roman CYR" w:cs="Times New Roman CYR"/>
          <w:sz w:val="24"/>
          <w:szCs w:val="24"/>
        </w:rPr>
        <w:lastRenderedPageBreak/>
        <w:t>5.3.38. Договору кредитної лiнiї 1, стосовно надання до Банку протоколу Загальних зборiв акцiонерiв Товариства про схвалення укладених Товариством з Банком всiх правочинiв;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 виконання даного рiшення Наглядової ради Товариства, укласти вiдповiдний договiр про внесення змiн (додатковий договiр) до Договору кредитної лiнiї 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За внесення змiн до Договору кредитної лiнiї №1129/31/1 вiд "12" грудня 2017 року сплатити Товариству АТ "Ощадбанк" комiсiйну винагороду в розмiрi 10 000,00 (десять тисяч) гривень, яка (комiсiйна винагорода) має бути сплачена Товариством протягом 10 (десяти) Банкiвських днiв з дати укладення вiдповiдного додаткового договору до Договору кредитної лiнiї 1.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Надати згоду Товариству на внесення змiн до Договору кредитної лiнiї №1132/31/1 вiд "12" грудня 2017 року, щодо перенесення до 31.10.2019 року граничного строку виконання Товариством зобов'язання, зазначеного пп. 5.3.36. Договору кредитної лiнiї 2, стосовно надання до Банку протоколу Загальних зборiв акцiонерiв Товариства про схвалення укладених Товариством з Банком всiх правочинiв;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 виконання даного рiшення Наглядової ради Товариства, укласти вiдповiдний договiр про внесення змiн (додатковий договiр) до Договору кредитної лiнiї 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Надати Головi Правлiння Товариства Чаленко Дмитру Андрiйовичу згоду та повноваження на укладання та пiдписання вiд iменi Товариства з АТ "Ощадбанк" додаткових договорiв (договорiв про внесення змiн) до Договору кредитної лiнiї №1129/31/1 вiд "12" грудня 2017 року, Договору кредитної лiнiї №1132/31/1 вiд "12" грудня 2017 року рiшення про укладення яких прийняте вiдповiдно до цього Протоколу Наглядової ради Товариства, на умовах, визначених цим Протоколом Наглядової ради Товариства, iз наданням повноважень самостiйно на власний розсуд визначати iншi умови таких правочинiв (договорiв) за погодженням з АТ "Ощадбанк", а також подавати та пiдписувати вiд iменi Товариства будь-якi iншi документи, заяви, тощо, що необхiднi для реалiзацiї рiшень, прийнятих на пiдставi цього Протоколу Наглядової ради Товариства.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позикодавцем, iз ПРИВАТНИМ ПIДПРИЄМСТВОМ "ВЕКТОР-М", як позичальником, договору безвiдсоткової поворотної фiнансової допомоги на суму, що не повинна перевищувати 12 000 000,00 (дванадцять мiльйонiв гривень) грн. 00 коп.</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умови договору з ПРИВАТНИМ ПIДПРИЄМСТВОМ "ВЕКТОР-М", укласти (пiдписати) договiр безвiдсоткової поворотної фiнансової допомоги та додатковi угоди до даного договору з правом визначати iншi умови на власний розсуд.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-Надати згоду Товариству: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Залишити Товариством поруку згiдно Договору поруки №1133/31/1-8 вiд 12.12.2017 року, надану в забезпечення виконання зобов'язань ТОВ "ДI ЕНД АЙ ЕВОЛЮШН" перед АТ "Ощадбанк" за Договором кредитної лiнiї №1130/31/1 вiд 12.12.2017 року, на змiнених умовах кредитування, а саме: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1.1.1 щодо встановлення наступного графiку зменшення Дiючого лiмiту кредитування за перiод з 12.07.2019р. по 11.08.2020р. (подальшi перiоди користування кредитними коштами, не зазначенi у таблицях нижче, залишаються без змiн):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 щодо встановлення та застосування комiсiї за змiну умов кредитування з iнiцiативи ТОВ "ДI ЕНД АЙ ЕВОЛЮШН" на умовах визначеним Договором кредитної лiнiї №1130/31/1 вiд 12.12.2017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1.1.3. iнших змiн, що будуть визначенi за погодженням з АТ "Ощадбанк".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Залишити Товариством поруку згiдно Договору поруки №1133/31/1-8 вiд 12.12.2017 року, надану в забезпечення виконання зобов'язань ПП "ВЕКТОР-М" перед АТ "Ощадбанк" за Договором кредитної лiнiї №1131/31/1 вiд 12.12.2017 року, на змiнених умовах кредитування, а </w:t>
      </w:r>
      <w:r>
        <w:rPr>
          <w:rFonts w:ascii="Times New Roman CYR" w:hAnsi="Times New Roman CYR" w:cs="Times New Roman CYR"/>
          <w:sz w:val="24"/>
          <w:szCs w:val="24"/>
        </w:rPr>
        <w:lastRenderedPageBreak/>
        <w:t xml:space="preserve">саме: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1.2.1. щодо встановлення наступного графiку зменшення Дiючого лiмiту кредитування за перiод з 12.07.2019р. по 11.08.2020р. (подальшi перiоди користування кредитними коштами, не зазначенi у таблицях нижче, залишаються без змiн):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1.2.2. щодо встановлення та застосування комiсiї за змiну умов кредитування з iнiцiативи ПП "ВЕКТОР-М" на умовах визначеним Договором кредитної лiнiї №1131/31/1 вiд 12.12.2017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1.2.3. iнших змiн, що будуть визначенi за погодженням з АТ "Ощадбанк".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 виконання даного рiшення Наглядової ради Товариства, укласти вiдповiдний договiр про внесення змiн (додатковий договiр) до Договору поруки №1133/31/1-8 вiд 12.12.2017 року, укладеного мiж Товариством та Банком.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Надати Головi Правлiння Товариства Чаленко Дмитру Андрiйовичу згоду та повноваження на укладання та пiдписання вiд iменi Товариства з АТ "Ощадбанк" додаткових договорiв (договорiв про внесення змiн) до Договору поруки №1133/31/1-8 вiд "12" грудня 2017 року, Договору поруки №1133/31/1-9 вiд "12" грудня 2017 року, Договору поруки №1133/31/1-7 вiд "12" грудня 2017 року, рiшення про укладення якого прийняте вiдповiдно до цього Протоколу Наглядової ради Товариства, на умовах, визначених цим Протоколом Наглядової ради Товариства, iз наданням повноважень самостiйно на власний розсуд визначати iншi умови таких правочинiв (договорiв) за погодженням з АТ "Ощадбанк", а також подавати та пiдписувати вiд iменi Товариства будь-якi iншi документи, заяви, тощо, що необхiднi для реалiзацiї рiшень, прийнятих на пiдставi цього Протоколу Наглядової ради Товариства.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Прийняти рiшення про проведення позачергових Загальних зборiв акцiонерiв Товариства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Призначити дату, час вiдкриття (проведення) Загальних зборiв Товариства та адресу їх проведення: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дата проведення Загальних зборiв: 04 листопада 2019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час вiдкриття (проведення) Загальних зборiв: о 16 годинi 00 хвилин;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адреса проведення Загальних зборiв: Україна, м. Вiнниця, вул. Немирiвське шосе, 26 В, їдальня ПрАТ "Вiнницький ОЖК", зала №2.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Призначити дату, час початку, час закiнчення, адресу реєстрацiї акцiонерiв (представникiв акцiонерiв) для участi у Загальних зборах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дата проведення реєстрацiї акцiонерiв на Загальнi збори: 04 листопада 2019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час проведення реєстрацiї з 15 години 00 хвилин до 15 години 45 хвилин;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адреса проведення реєстрацiї за мiсцем проведення Загальних зборiв: Україна, м. Вiнниця, вул. Немирiвське шосе, 26 В, їдальня ПрАТ "Вiнницький ОЖК", зала №1;</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Визначити вимоги до акцiонерiв (їх представникiв), якi прибудуть для участi у Загальних зборах: Для реєстрацiї акцiонера/представника акцiонера та його участi у позачергових Загальних зборах акцiонерiв Приватного акцiонерного товариства "Вiнницький олiйножировий комбiнат", якi вiдбудуться 04 листопада 2019 року, акцiонеру необхiдно мати паспорт (документ, який iдентифiкує особу акцiонера (його представника)), представникам акцiонерiв - додатково документ, що вiдповiдно до законодавства надає право представляти акцiонера на Загальних зборах (довiренiсть або документи, що пiдтверджують право особи дiяти без довiреностi). Акцiонер має право: видати довiренiсть на право участi та голосування на Загальних зборах декiльком своїм представникам; призначити свого представника постiйно або на певний строк; у будь-який момент до закiнчення строку, вiдведеного на реєстрацiю учасникiв Загальних зборiв, вiдкликати чи замiнити свого представника, повiдомивши про це Реєстрацiйну комiсiю та Правлiння Товариства, або взяти участь у Загальних зборах особисто; у разi, якщо для участi у Загальних зборах з'явилося декiлька представникiв акцiонера, реєструється той представник, довiренiсть якому видана пiзнiше; у разi, якщо акцiя перебуває у спiльнiй власностi декiлькох осiб, повноваження щодо голосування на Загальних зборах здiйснюється за їх згодою одним iз спiввласникiв або їх загальним представником. Довiренiсть на право участi та </w:t>
      </w:r>
      <w:r>
        <w:rPr>
          <w:rFonts w:ascii="Times New Roman CYR" w:hAnsi="Times New Roman CYR" w:cs="Times New Roman CYR"/>
          <w:sz w:val="24"/>
          <w:szCs w:val="24"/>
        </w:rPr>
        <w:lastRenderedPageBreak/>
        <w:t>голосування на Загальних зборах, видана фiзичною особою, посвiдчується нотарiусом або iншими посадовими особами, якi вчиняють нотарiальнi дiї, а також може посвiдчуватися депозитарною установою у встановленому Нацiональною комiсiєю з цiнних паперiв та фондового ринку порядку. Довiренiсть на право участi та голосування на Загальних зборах вiд iменi юридичної особи видається її органом або iншою особою, уповноваженою на це її установчими документами. Довiренiсть на право участi та голосування на Загальних зборах може мiстити завдання щодо голосування, тобто перелiк питань порядку денного Загальних зборiв iз зазначенням того, як i за яке (проти якого) рiшення потрiбно проголосувати. Пiд час голосування на Загальних зборах представник повинен голосувати саме так, як передбачено завданням щодо голосування. Якщо довiренiсть не мiстить завдання щодо голосування, представник вирiшує всi питання щодо голосування на Загальних зборах на свiй розсуд.</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Визначити дату складення Перелiку акцiонерiв, яким надсилатиметься письмове повiдомлення про проведення Загальних зборiв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- 17 жовтня 2019 року (станом на 24 годину);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дату складення Перелiку акцiонерiв, якi мають право на участь у Загальних зборах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- 29 жовтня 2019 року (станом на 24 годину).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Порядок ознайомлення акцiонерiв з матерiалами, з якими вони можуть ознайомитися пiд час пiдготовки до Загальних зборiв: вiд дати надiслання повiдомлення про проведення Загальних зборiв до дати проведення Загальних зборiв, Товариство надає акцiонерам можливiсть ознайомитися з матерiалами (документами), необхiдними для прийняття рiшень з питань порядку денного Загальних зборiв, за мiсцезнаходженням Товариства: 21034, м. Вiнниця, вул. Немирiвське шосе, буд. 26, кабiнет №223 (адмiнiстративна будiвля, другий поверх, вiддiл економiки та виробництва) у робочi днi з понедiлка по п'ятницю з 09 год. 00 хв. до 12 год. 00 хв., а в день проведення Загальних зборiв - у мiсцi їх проведення: м. Вiнниця, вул. Немирiвське шосе, 26 В, їдальня ПрАТ "Вiнницький ОЖК", зала №1 з 14 год. 00 хв. до 15 год. 00 хв. Посадова особа, вiдповiдальна за ознайомлення акцiонерiв з матерiалами (документами), необхiдними для прийняття рiшень з питань порядку денного Загальних зборiв пiд час пiдготовки до Загальних зборiв - Голова Ревiзiйної комiсiї Савчук Лариса Андрiївна (начальник вiддiлу економiки та виробництва). Телефон для довiдок: (0432) 65-56-20.</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Права, наданi акцiонерам вiдповiдно до вимог статей 36 та 38 ЗУ "Про акцiонернi товариства", якими вони можуть скористатися пiсля отримання повiдомлення про проведення Загальних зборiв, а також строк, протягом якого такi права можуть використовуватися: вiд дати надiслання повiдомлення про проведення Загальних зборiв до дати проведення Загальних зборiв акцiонери мають можливiсть ознайомитися з документами, необхiдними для прийняття рiшень з питань порядку денного, з проектом договору про викуп товариством акцiй; до дати проведення Загальних зборiв акцiонери можуть надавати Товариству письмовi запитання щодо питань, включених до проекту порядку денного Загальних зборiв та порядку денного Загальних зборiв та отримувати письмовi вiдповiдi на них; не пiзнiше нiж за 20 днiв до дати проведення Загальних зборiв Товариства акцiонери можуть внести пропозицiї щодо питань, включених до проекту порядку денного Загальних зборiв, а також щодо нових кандидатiв до складу органiв товариства - не пiзнiше нiж за сiм днiв до дати проведення загальних зборiв. Пропозицiї щодо включення нових питань до проекту порядку денного повиннi мiстити вiдповiднi проекти рiшень з цих питань. Пропозицiя до проекту порядку денного Загальних зборiв Товариства подається в письмовiй формi iз зазначенням прiзвища (найменування) акцiонера, який її вносить, кiлькостi, типу та/або класу належних йому акцiй, змiсту пропозицiї до питання та/або проекту рiшення. Змiни до проекту порядку денного Загальних зборiв вносяться лише шляхом включення нових питань та проектiв рiшень iз запропонованих питань. Товариство не має права вносити змiни до запропонованих акцiонерами питань або проектiв рiшень.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Обрати Реєстрацiйну комiсiю у складi 6 осiб: Рафалюк Iрина Валентинiвна, Дворнiцька Олена Станiславiвна, Лiцька Алла Якiвна, Мисак Тетяна Леонiдiвна Кудра Iрина Леонiдiвна, </w:t>
      </w:r>
      <w:r>
        <w:rPr>
          <w:rFonts w:ascii="Times New Roman CYR" w:hAnsi="Times New Roman CYR" w:cs="Times New Roman CYR"/>
          <w:sz w:val="24"/>
          <w:szCs w:val="24"/>
        </w:rPr>
        <w:lastRenderedPageBreak/>
        <w:t>Дем'яненко Людмила Володимирiвна.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Сформувати тимчасову Лiчильну комiсiю позачергових Загальних зборiв акцiонерiв ПрАТ "Вiнницький ОЖК" у складi 6 осiб: Голова тимчасової Лiчильної комiсiї - Рафалюк Iрина Валентинiвна, Дворнiцька Олена Станiславiвна, Лiцька Алла Якiвна, Мисак Тетяна Леонiдiвна Кудра Iрина Леонiдiвна, Дем'яненко Людмила Володимирiвна.  Встановити повноваження тимчасової Лiчильної комiсiї до обрання Загальними зборами Лiчильної комiсiї.</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Обрати особу, що вiдкриє Загальнi збори - Чаленка Дмитра Андрiйовича.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Запропонувати позачерговим Загальним зборам акцiонерiв ПрАТ "Вiнницький ОЖК" обрати Головою Загальних зборiв: Музику Людмилу Арсенiвну.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Запропонувати позачерговим Загальним зборам акцiонерiв ПрАТ "Вiнницький ОЖК" обрати Секретарем Загальних зборiв - Зорю Iрину Олександрiвну.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Запропонувати позачерговим Загальним зборам акцiонерiв ПрАТ "Вiнницький ОЖК" обрати Лiчильну комiсiю у складi 6 осiб: Голова Лiчильної комiсiї - Рафалюк Iрина Валентинiвна, Дворнiцька Олена Станiславiвна, Лiцька Алла Якiвна, Мисак Тетяна Леонiдiвна Кудра Iрина Леонiдiвна, Дем'яненко Людмила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наступний Порядок денний (Перелiк питань, якi будуть виноситися на голосування) Загальних зборiв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обрання Лiчильної комiсiї позачергових Загальних зборiв акцiонерiв ПрАТ "Вiнницький ОЖК", прийняття рiшення про припинення її повноважень.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Про обрання Голови та Секретаря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Про регламент роботи позачергових Загальних зборiв акцiонерiв 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Про призначення суб'єкта аудиторської дiяльностi та продовження ТОВ "ЕЙЧ ЕЛ БI ЮКРЕЙН" надання послуг з обов'язкового аудиту фiнансової звiтностi ПрАТ "Вiнницький ОЖК" строком на 3 (три)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Про затвердження умов договору з суб'єктом аудиторської дiяльностi ТОВ "ЕЙЧ ЕЛ БI ЮКРЕЙН", надання повноважень Головi Правлiння Товариства на його пiдписання.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Про затвердження (схвалення) правочинiв, укладених мiж ПрАТ "Вiнницький ОЖК" та АТ "Ощадбанк" за перiод з 27.04.2018р. по 26.06.2018р.. Пiдтвердження (схвалення) повноважень Голови Правлiння Чаленка Д.А. на укладення та пiдписання з АТ "Ощадбанк" вiд iменi Товариства вище зазначених договорiв та змiн до них, а також вчинення iнших правочинiв пов'язаних з укладенням зазначених договорiв.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текст Повiдомлення про проведення позачергових Загальних зборiв акцiонерiв Товариства в редакцiї, що додається до цього Протоколу (додаток 5).</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Затвердити порядок, дати та способи повiдомлення акцiонерiв про проведення позачергових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18 жовтня 2019 року надiслати кожному акцiонеру письмове повiдомлення про проведення Загальних зборiв та проект порядку денного з проектом рiшень щодо кожного з питань, включених до проекту порядку денного, зазначеному в "Перелiку акцiонерiв, яким надсилатиметься письмове повiдомлення про проведення Загальних зборiв акцiонерного товариства", складеному в порядку, встановленому законодавством про депозитарну систему України, виданого депозитарною установою ПАТ "КРЕДОБАНК" станом на 17 жовтня 2019 року, персонально простими листами через послуги поштового зв'язку.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18 жовтня 2019 року розмiстити на власному веб-сайтi: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повiдомлення про проведення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 iнформацiю про загальну кiлькiсть акцiй та голосуючих акцiй станом на дату складання перелiку осiб, яким надсилається повiдомлення про проведення загальних зборiв (у тому числi загальну кiлькiсть окремо по кожному типу акцiй у разi, якщо статутний капiтал товариства </w:t>
      </w:r>
      <w:r>
        <w:rPr>
          <w:rFonts w:ascii="Times New Roman CYR" w:hAnsi="Times New Roman CYR" w:cs="Times New Roman CYR"/>
          <w:sz w:val="24"/>
          <w:szCs w:val="24"/>
        </w:rPr>
        <w:lastRenderedPageBreak/>
        <w:t>представлений двома i бiльше типами акцiй);</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перелiк документiв, що має надати акцiонер (представник акцiонера) для його участi у Загальних зборах;</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проекти рiшень з питань, включених до порядку денного Загальних зборiв, пiдготовленi Наглядовою радою або у разi, якщо не запропоновано ухвалення жодного рiшення, коментар органу управлiння Товариства щодо кожного питання, включеного до порядку денного Загальних зборiв.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18 жовтня 2019 року розмiстити повiдомлення про проведення Загальних зборiв у загальнодоступнiй iнформацiйнiй базi даних Нацiональної комiсiї з цiнних паперiв та фондового ринку.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01 листопада 2019 року розмiстити на власному веб-сайтi iнформацiю про загальну кiлькiсть акцiй та голосуючих акцiй станом на дату складання перелiку осiб, якi мають право на участь у Загальних зборах (у тому числi загальну кiлькiсть окремо за кожним типом акцiй у разi, якщо статутний капiтал Товариства представлений двома i бiльше типами акцiй).</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форму Бюлетенiв для голосування на позачергових Загальних зборах, призначених на 04 листопада 2019 року, в редакцiї, що додаються до цього Протоколу (додатки 6.1-6.5);</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та запропонувати Загальним зборам затвердити порядок та спосiб засвiдчення бюлетенiв для голосування : голосування з усiх питань порядку денного здiйснюється бюлетенями для голосування, виданими акцiонерам або їх представникам при реєстрацiї та засвiдченими пiдписом Голови Реєстрацiйної комiсiї. Бюлетенi для голосування засвiдчуються пiсля їх отримання Лiчильною комiсiєю Загальних зборiв. У разi недiйсностi бюлетеня, про це на ньому робиться вiдповiдна позначка з обов'язковим зазначенням пiдстав недiйсностi. Бюлетень засвiдчується пiдписом Голови та членами Лiчильної комiсiї, а також печаткою Товариства. Позначка про недiйснiсть бюлетеня засвiдчується всiма членами Лiчильної комiсiї. Обробка бюлетенiв здiйснюється шляхом пiдрахунку голосiв Лiчильною комiсiєю.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Визначити Уповноваженим органом, якому надаються повноваження щодо пiдготовки позачергових Загальних зборiв Товариства, (повiдомляти акцiонерiв персонально, надавати Розпорядження депозитарнiй установi на отримання Перелiкiв акцiонерiв, розмiщувати iнформацiю про проведення даних Зборiв з зазначенням Порядку денного у загальнодоступнiй iнформацiйнiй базi даних Нацiональної комiсiї з цiнних паперiв та фондового ринку, власнiй веб-сторiнцi, iнше): виконавчий орган - Правлiння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Уповноважену особу, вiдповiдальну за пiдготовку до позачергових Загальних зборiв акцiонерiв Товариства, з правом пiдпису усiх необхiдних документiв - Чаленка Дмитра Андрiйовича - Голову Правлiння Приватного акцiонерного товариства "Вiнницький олiйножировий комбiнат".</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позикодавцем, iз ПРИВАТНИМ ПIДПРИЄМСТВОМ "ВЕКТОР-М", як позичальником, договору безвiдсоткової поворотної фiнансової допомоги на суму, що не повинна перевищувати 150 000 000,00 (сто п'ятдесят мiльйонiв гривень) грн. 00 коп.</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ПРИВАТНИМ ПIДПРИЄМСТВОМ "ВЕКТОР-М", укласти (пiдписати) договiр 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позичальником, iз ТОВ "ДI ЕНД АЙ ЕВОЛЮШН", як позикодавцем, договору безвiдсоткової поворотної фiнансової допомоги на суму, що не повинна перевищувати 150 000 000,00 (сто п'ятдесят мiльйонiв гривень) грн. 00 коп.</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Уповноважити Голову правлiння Товариства - Чаленка Дмитра Андрiйовича остаточно погодити усi iстотнi умови договору з ТОВ "ДI ЕНД АЙ ЕВОЛЮШН", укласти (пiдписати) </w:t>
      </w:r>
      <w:r>
        <w:rPr>
          <w:rFonts w:ascii="Times New Roman CYR" w:hAnsi="Times New Roman CYR" w:cs="Times New Roman CYR"/>
          <w:sz w:val="24"/>
          <w:szCs w:val="24"/>
        </w:rPr>
        <w:lastRenderedPageBreak/>
        <w:t>договiр 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надавачем, iз ПРИВАТНИМ ПIДПРИЄМСТВОМ "ВЕКТОР-М", як отримувачем, значного правочину/правочину iз заiнтересованiстю -  договору безповоротної фiнансової допомоги на суму, що не повинна перевищувати 50 000 000,00 (п'ятдесят мiльйонiв гривень) грн. 00 коп.</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ПРИВАТНИМ ПIДПРИЄМСТВОМ "ВЕКТОР-М", укласти (пiдписати) значний правочин/правочин iз заiнтересованiстю -  договiр безповоротної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позичальником, iз ТОВ "ДI ЕНД АЙ ЕВОЛЮШН", як позикодавцем,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ТОВ "ДI ЕНД АЙ ЕВОЛЮШН", укласти (пiдписати) значний правочин/правочин iз заiнтересованiстю -  договiр 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позикодавцем, iз ПП "ВЕКТОР-М", як позичальником,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ПРИВАТНИМ ПIДПРИЄМСТВОМ "ВЕКТОР-М", укласти (пiдписати) значний правочин/правочин iз заiнтересованiстю -  договiр 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B0178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B0178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Голова Правлiння - Чаленко Дмитро Андрiйович, обраний на посаду 17.05.2017 року (Протокол Наглядової ради № 17-05/17 вiд 17.05.2017 року) термiном на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Заступник Голови Правлiння - Нечаєв Олександр Павлович, обраний на посаду 17.05.2017 року (Протокол Наглядової ради № 17-05/17 вiд 17.05.2017 року) термiном на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Заступник Голови Правлiння з виробництва - Музика Людмила Арсенiвна, обрана на посаду 17.05.2017 року (Протокол Наглядової ради № 17-05/17 вiд 17.05.2017 року) термiном на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Заступник Голови Правлiння по правовiй роботi - Iщенко Дмитро Маркович, обраний на посаду 01.06.2018 року (Протокол Наглядової ради № 01-06/18 вiд 01.06.2018 року) термiном до 17.05.2020 року;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Правлiння - Зоря Iрина Олександрiвна, обрана на посаду 17.05.2017 року (Протокол Наглядової ради № 17-05/17 вiд 17.05.2017 року) термiном на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Правлiння - Войтенко Валентин Володимирович, обраний на посаду 17.05.2017 року (Протокол Наглядової ради № 17-05/17 вiд 17.05.2017 року) термiном на 3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c>
          <w:tcPr>
            <w:tcW w:w="5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Голова Правлiння Чаленко Дмитро Андрiйович</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приймає рiшення про вiдрядження, включаючи закордоннi дiловi поїздки;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 xml:space="preserve">самостiйно приймає рiшення про укладення правочину (правочинiв), якщо </w:t>
            </w:r>
            <w:r>
              <w:rPr>
                <w:rFonts w:ascii="Times New Roman CYR" w:hAnsi="Times New Roman CYR" w:cs="Times New Roman CYR"/>
                <w:sz w:val="24"/>
                <w:szCs w:val="24"/>
              </w:rPr>
              <w:lastRenderedPageBreak/>
              <w:t>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вiдкриває рахунки у банкiвських установах;</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Нечаєв Олександр Павлович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надає допомогу головi Правлiння в органiзацiї роботи Правлiння та виконує його функцiї у разi його вiдсутностi.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скликає засiдання Правлiння, визначає </w:t>
            </w:r>
            <w:r>
              <w:rPr>
                <w:rFonts w:ascii="Times New Roman CYR" w:hAnsi="Times New Roman CYR" w:cs="Times New Roman CYR"/>
                <w:sz w:val="24"/>
                <w:szCs w:val="24"/>
              </w:rPr>
              <w:lastRenderedPageBreak/>
              <w:t>їх порядок денний, головує на них та забезпечує ведення протоколiв засiдань;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приймає рiшення про вiдрядження, включаючи закордоннi дiловi поїздки;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14)</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вiдкриває рахунки у банкiвських установах;</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 Музика Людмила Арсенiвна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w:t>
            </w:r>
            <w:r>
              <w:rPr>
                <w:rFonts w:ascii="Times New Roman CYR" w:hAnsi="Times New Roman CYR" w:cs="Times New Roman CYR"/>
                <w:sz w:val="24"/>
                <w:szCs w:val="24"/>
              </w:rPr>
              <w:lastRenderedPageBreak/>
              <w:t>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 Iщенко Дмитро Маркович</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пред'являє  претензiї та позови вiд iменi Товариства по захисту його прав; отримує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вирiшує питання поточної дiяльностi Товариства; вносить пропозицiї, бере участь в обговореннi та голосувати з питань порядку денного на засiданнi </w:t>
            </w:r>
            <w:r>
              <w:rPr>
                <w:rFonts w:ascii="Times New Roman CYR" w:hAnsi="Times New Roman CYR" w:cs="Times New Roman CYR"/>
                <w:sz w:val="24"/>
                <w:szCs w:val="24"/>
              </w:rPr>
              <w:lastRenderedPageBreak/>
              <w:t>правлiння Товариства; iнiцiює скликання засiдання Правлiння Товариства; надає у письмовiй формi зауваження на рiшення Правлiння Товариства; вимагає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Зоря Iрина Олександрiвна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w:t>
            </w:r>
            <w:r>
              <w:rPr>
                <w:rFonts w:ascii="Times New Roman CYR" w:hAnsi="Times New Roman CYR" w:cs="Times New Roman CYR"/>
                <w:sz w:val="24"/>
                <w:szCs w:val="24"/>
              </w:rPr>
              <w:lastRenderedPageBreak/>
              <w:t>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Войтенко Валентин Володимирович</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w:t>
            </w:r>
            <w:r>
              <w:rPr>
                <w:rFonts w:ascii="Times New Roman CYR" w:hAnsi="Times New Roman CYR" w:cs="Times New Roman CYR"/>
                <w:sz w:val="24"/>
                <w:szCs w:val="24"/>
              </w:rPr>
              <w:lastRenderedPageBreak/>
              <w:t xml:space="preserve">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w:t>
            </w:r>
            <w:r>
              <w:rPr>
                <w:rFonts w:ascii="Times New Roman CYR" w:hAnsi="Times New Roman CYR" w:cs="Times New Roman CYR"/>
                <w:sz w:val="24"/>
                <w:szCs w:val="24"/>
              </w:rPr>
              <w:lastRenderedPageBreak/>
              <w:t>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дiє на пiдставi Закону України "Про акцiонернi товариства", Стутуту, Положення Товариства. Правлiння є колегiальним виконавчим органом Товариства, який здiйснює управлiння його поточною дiяльнiстю та органiзовує виконання рiшень Загальних зборiв акцiонерiв та Наглядової ради Товариства. Правлiння вирiшує вci питання дiяльностi Товариства, крiм тих, що вiднесенi до компетенцiї iнших органiв Товариства. Кiлькiсний склад Правлiння визначається Наглядовою радою Товариства. До складу Правлiння входять голова Правлiння, </w:t>
            </w:r>
            <w:r>
              <w:rPr>
                <w:rFonts w:ascii="Times New Roman CYR" w:hAnsi="Times New Roman CYR" w:cs="Times New Roman CYR"/>
                <w:sz w:val="24"/>
                <w:szCs w:val="24"/>
              </w:rPr>
              <w:lastRenderedPageBreak/>
              <w:t>заступники голови Правлiння та члени Правлiння. Правлiння обирається термiном на три роки Наглядовою радою Товариства. Органiзацiйною формою роботи Правлiння є засiдання, якi проводяться у разi необхiдностi, але не менше одного разу на рiк. Правлiння є пiдзвiтним Загальним зборам акцiонерiв i Наглядовiй радi Товариства За пiдсумками року Правлiння зобов'язано звiтувати перед Загальними зборами акцiонерiв Товариства. Правлiння звiтує перед Загальними зборами про:</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виконання рiшень Загальних зборiв акцiонерiв та Наглядової ради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фiнансово-економiчний стан Товариства, рiвень конкурентоспроможностi та прибутковостi;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стан та можливi способи погашення кредиторської та дебiторської заборгованостей;</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динамiку змiн показникiв звiтностi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Правлiння складається у письмовiй формi та повинен мiстити посилання на показники бухгалтерської звiтностi Товариства, детальний аналiз та пояснення, також викладається головою Правлiння в уснiй формi на засiданнях Наглядової ради. Правлiння також зобов'язано: на письмову вимогу Наглядової ради звiтувати на найближчому засiданнi Наглядової ради з конкретного питання. Звiт з конкретного питання повинен мiстити детальний аналiз порушеного питання з посиланням на документацiю, на пiдставi якої проведений аналiз, та необхiднi пояснення; своєчасно надавати членам Наглядової ради на їх вимогу повну та достовiрну iнформацiю, необхiдну для належного виконання Наглядовою радою своїх функцiй; негайно iнформувати Наглядову раду про надзвичайнi подiї; змiни, що вiдбулися в господарськiй дiяльностi акцiонерного Товариства i впливають на вартiсть цiнних паперiв Товариства та/або розмiр доходу по них, перелiк яких визначено у Законi України "Про цiннi папери i фондову бiржу"; участь емiтента у холдингових компанiях, фiнансово-промислових групах, припинення такої участi; укладення Товариством або дострокове припинення значних угод; суттєвi </w:t>
            </w:r>
            <w:r>
              <w:rPr>
                <w:rFonts w:ascii="Times New Roman CYR" w:hAnsi="Times New Roman CYR" w:cs="Times New Roman CYR"/>
                <w:sz w:val="24"/>
                <w:szCs w:val="24"/>
              </w:rPr>
              <w:lastRenderedPageBreak/>
              <w:t>змiни в планах капiталовкладень Товариства; застосування у вiдношеннi Товариства санкцiй за порушення чинного законодавства тощо; надавати Наглядовiй радi оригiнальний примiрник або належним чином засвiдчену копiю протоколу засiдання Правлiння та наказу Голови Правлiння (крiм кадрового) протягом 2-х днiв з дати оформлення протоколу, видання наказу.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2</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Визначення розміру винагороди для голови </w:t>
            </w:r>
            <w:r>
              <w:rPr>
                <w:rFonts w:ascii="Times New Roman CYR" w:hAnsi="Times New Roman CYR" w:cs="Times New Roman CYR"/>
                <w:sz w:val="24"/>
                <w:szCs w:val="24"/>
              </w:rPr>
              <w:lastRenderedPageBreak/>
              <w:t>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з проведення вiдкритого конкурсу з вiдбору суб'єктiв аудиторської дiяльностi, якi можуть бути призначенi для надання послуг з обов'язкового аудиту фiнансової звiтностi</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B0178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Національної комісії з цінних паперів та фондового </w:t>
            </w:r>
            <w:r>
              <w:rPr>
                <w:rFonts w:ascii="Times New Roman CYR" w:hAnsi="Times New Roman CYR" w:cs="Times New Roman CYR"/>
                <w:sz w:val="24"/>
                <w:szCs w:val="24"/>
              </w:rPr>
              <w:lastRenderedPageBreak/>
              <w:t>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B0178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0178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0178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0178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приймав рішення про затвердження незалежного аудитора (аудиторської </w:t>
      </w:r>
      <w:r>
        <w:rPr>
          <w:rFonts w:ascii="Times New Roman CYR" w:hAnsi="Times New Roman CYR" w:cs="Times New Roman CYR"/>
          <w:b/>
          <w:bCs/>
          <w:sz w:val="24"/>
          <w:szCs w:val="24"/>
        </w:rPr>
        <w:lastRenderedPageBreak/>
        <w:t>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0178D">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B0178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B0178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"Вiнницька промислова компанiя"</w:t>
            </w:r>
          </w:p>
        </w:tc>
        <w:tc>
          <w:tcPr>
            <w:tcW w:w="3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31473165</w:t>
            </w:r>
          </w:p>
        </w:tc>
        <w:tc>
          <w:tcPr>
            <w:tcW w:w="2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88,418206</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B0178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Загальна кількість </w:t>
            </w:r>
            <w:r>
              <w:rPr>
                <w:rFonts w:ascii="Times New Roman CYR" w:hAnsi="Times New Roman CYR" w:cs="Times New Roman CYR"/>
                <w:b/>
                <w:bCs/>
                <w:sz w:val="24"/>
                <w:szCs w:val="24"/>
              </w:rPr>
              <w:lastRenderedPageBreak/>
              <w:t>акцій</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Дата виникнення </w:t>
            </w:r>
            <w:r>
              <w:rPr>
                <w:rFonts w:ascii="Times New Roman CYR" w:hAnsi="Times New Roman CYR" w:cs="Times New Roman CYR"/>
                <w:b/>
                <w:bCs/>
                <w:sz w:val="24"/>
                <w:szCs w:val="24"/>
              </w:rPr>
              <w:lastRenderedPageBreak/>
              <w:t>обмеження</w:t>
            </w:r>
          </w:p>
        </w:tc>
      </w:tr>
      <w:tr w:rsidR="00B0178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296 673 163</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Згiдно реєстру власникiв iменних цiнних паперiв, складеного Публiчним акцiонерним товариством "Нацiональний депозитарiй України", станом на 10.03.2020 року, загальна кiлькiсть голосуючих iменних простих акцiй - 296 673 163, з них: кiлькiсть голосуючих акцiй, згiдно реєстру власникiв iменних цiнних паперiв, вiдповiдно до iнформацiї, отриманої вiд депозитарних установ (окрiм голосуючих акцiй власникiв, рахунки яких обслуговуються в депозитарних установах, якими iнформацiя не надана та/або депозитарних установ/зберiгачiв, що припинили свою дiяльнiсть) - 293 456 663 та кiлькiсть голосуючих акцiй власникiв, рахунки яких обслуговуються в депозитарних установах, якими iнформацiя не надана та/або депозитарних установ/зберiгачiв, що припинили свою дiяльнiсть, згiдно реєстру власникiв iменних цiнних паперiв - 1 620 000. Вiдношення загальної кiлькостi голосуючих iменних простих акцiй до загальної кiлькостi випущених та розмiщених iменних простих акцiй (312 394 000), у вiдсотках - 94,9676252, станом на 10.03.2020 року.</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Акцiї власникiв, якi не уклали з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не враховуються при визначеннi кворуму Загальних зборiв та не беруть участь у голосуваннi.</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Iнших обмежень прав участi та голосування акцiонерiв на загальних зборах емiтентiв немає.</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призначення та звiльнення посадових осiб емiтента встановлюється Статутом Товариства :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Кiлькiсний склад правлiння визначається Наглядовою радою. Правлiння обирається Наглядовою радою строком на 3 роки. До складу Правлiння обов'язково входить головний бухгалтер Товариства, а також особа вiдповiдальна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Права та обов'язки членiв Правлiння Товариства визначаються ЗУ "Про акцiонернi товариства", iншими актами законодавства, цим Статутом та Положенням про Правлiння  акцiонерного товариства, а також контрактом, що укладається з кожним членом Правлiння. Пiсля обрання (призначення) з Головою Правлiння та з членами Правлiння укладаються контракти у яких передбачаються права, обов'язки, вiдповiдальнiсть сторiн, умови та порядок оплати працi, пiдстави дострокового припинення та наслiдки їх розiрвання. Повноваження Голови Правлiння та/або члена Правлiння припиняються за рiшенням Наглядової ради. Пiдстави припинення повноважень голови та/ або члена Правлiння встановлюються законодавством, Статутом та контрактом, укладеним з головою та/або членом Правлiння. Повноваження Голови Правлiння припиняються за рiшенням Наглядової  ради з  одночасним прийняттям рiшення про призначення Голови Правлiння або особи, яка тимчасово здiйснюватиме його повноваження.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Члени Наглядової ради Товариства обираються акцiонерами пiд час проведення Загальних зборiв Товариства строком на 3 роки, шляхом кумулятивного голосування у кiлькостi, встановленiй Загальними зборами акцiонерiв.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обранi членами Наглядової ради, можуть переобиратися необмежену кiлькiсть разiв.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формування Наглядової ради, а також вимоги до кандидатiв та членiв Наглядової ради встановлюються у Положеннi про Наглядову раду.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обирається з числа її членiв простою бiльшiстю голосiв членiв Наглядової ради вiд кiлькiсного її складу. Наглядова рада Товариства має право в будь-який час переобрати Голову Наглядової ради. У разi прийняття Загальними зборами рiшення, з членами Наглядової ради укладається цивiльно-правовий договiр, у якому передбачаються права, обов'язки, вiдповiдальнiсть сторiн, порядок виплати винагороди, пiдстави дострокового припинення та наслiдки розiрвання договору тощо.</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Дострокове припинення повноважень членiв Наглядової ради приймається Загальними зборами акцiонерiв Товариства. На цих же зборах приймається рiшення про одночасне обрання нових її членiв.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акцiонерiв повноваження члена Наглядової ради припиняються: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 в разi отримання акцiонерним Товариством письмового повiдомлення  про замiну члена Наглядової ради, який є представником акцiонера.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Реквiзiйна комiсiя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обирається Загальними зборами акцiонерiв у кiлькостi, встановленiй Загальними зборами. Строк повноважень членiв Ревiзiйної комiсiї встановлюється на перiод до дати проведення чергових рiчних Загальних зборiв, якi приймуть iнше рiшення, але не бiльше нiж на п'ять рокiв. Права та обов'язки членiв Ревiзiйної комiсiї визначаються ЗУ "Про акцiонернi товариства", iншими актами законодавства, цим Статутом, а також договором, що укладається з кожним членом Ревiзiйної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Ревiзiйної комiсiї Товариства обираються Загальними зборами акцiонерiв виключно шляхом кумулятивного голосування з числа фiзичних осiб, якi мають повну цивiльну дiєздатнiсть або з числа юридичних осiб - акцiонерiв. Голова Ревiзiйної комiсiї обирається членами Ревiзiйної комiсiї з їх числа простою бiльшiстю голосiв вiд кiлькiсного складу Ревiзiйної комiсiї.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затвердження в межах своєї компетенцiї положень, якими регулюються питання, пов'язанi з дiяльнiстю Товариства, затвердження положення про винагороду членiв Правлiння, затвердження звiту про винагороду членiв 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пiдготовка порядку денного Загальних зборiв акцiонерiв, прийняття рiшення про дату їх проведення та про включення пропозицiй до порядку денного, крiм скликання акцiонерами позачергових Загальних зборiв акцiонерiв, формування тимчасової лiчильної комiсiї у разi скликання Загальних зборiв Наглядовою радою, затвердження форми та тексту бюлетеня для голосування;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прийняття рiшення про проведення чергових та позачергових Загальних зборiв акцiонерiв вiдповiдно до Статуту Товариства та у випадках, встановлених законодавством України;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прийняття рiшення про продаж ранiше викуплених Товариством акцiй;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затвердження ринкової вартостi майна у випадках, передбачених законодавством ;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обрання та припинення повноважень голови i членiв Правлiння Товариства, пiдписання трудового контракту з головою Правлiння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затвердження умов контрактiв, якi укладатимуться з членами Правлiння  Товариства, встановлення розмiру їх винагороди;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обрання та припинення повноважень голови i членiв iнших органiв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обрання реєстрацiйної комiсiї, за винятком випадкiв скликання позачергових Загальних зборiв акцiонерiв акцiонерами Товариства;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(їх) послуг, затвердження рекомендацiй Загальним зборам за результатами розгляду висновку зовнiшнього незалежного аудитора (аудиторської фiрми)</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визначення дати складення перелiку осiб, якi мають право на отримання дивiдендiв, порядку та строкiв виплати дивiдендiв у строк не пiзнiше шести мiсяцiв з дня прийняття загальними зборами рiшення про виплату дивiдендiв;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визначення дати складення перелiку акцiонерiв, яким надсилатиметься письмове </w:t>
      </w:r>
      <w:r>
        <w:rPr>
          <w:rFonts w:ascii="Times New Roman CYR" w:hAnsi="Times New Roman CYR" w:cs="Times New Roman CYR"/>
          <w:sz w:val="24"/>
          <w:szCs w:val="24"/>
        </w:rPr>
        <w:lastRenderedPageBreak/>
        <w:t>повiдомлення про проведення загальних зборiв акцiонерного товариства та перелiку акцiонерiв, якi мають право на участь у загальних зборах акцiонерного товариства згiдно ЗУ "Про акцiонернi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вирiшення питань про участь Товариства у промислово-фiнансових групах та iнших об'єднаннях;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 xml:space="preserve"> вирiшення питання про створення та/або участь в будь-яких юридичних особах, їх реорганiзацiю та лiквiдацiю, а також про вирiшення питання про приєднання до Товариства iнших юридичних осiб в процесi їх реорганiзацiї (припинення);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 xml:space="preserve"> вирiшення питань про створення, реорганiзацiю та/або лiквiдацiю структурних та/або вiдокремлених пiдроздiлiв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вирiшення питань, вiднесених до компетенцiї Наглядової ради роздiлом ХVI ЗУ "Про акцiонернi товариства", у разi злиття, приєднання, подiлу, видiлу або перетворення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прийняття рiшення про надання згоди на вчинення значного правочину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прийняття рiшення про обрання (замiну) депозитарної установи, яка надає Товариству послуги (додатковi послуги), затвердження умов договору, що укладатиметься з нею, встановлення розмiру оплати її послуг;</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надсилання оферти акцiонерам вiдповiдно до статей 65-651 ЗУ "Про акцiонернi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обрання i звiльнення з посади корпоративного секретаря, визначення розмiру його винагороди, затвердження Положення про корпоративного секретаря, затвердження умов трудового договору iз корпоративним секретарем;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вирiшення iнших питань, що належать до виключної компетенцiї Наглядової ради згiдно iз Статутом Товариства та ЗУ "Про акцiонернi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 xml:space="preserve">прийняття рiшення про притягнення до майнової вiдповiдальностi членiв Правлiння. </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Правлiння: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пiдготовка пропозицiй щодо напрямкiв дiяльностi Товариства, розробка проектiв рiчного бюджету, бiзнес-планiв, програм фiнансово-господарської дiяльностi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розробка та затвердження поточних фiнансово-господарських планiв i оперативних завдань Товариства та забезпечення їх реалiзацiї;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органiзацiя ведення бухгалтерського облiку та звiтностi Товариства. Складання та надання Наглядовiй радi квартальних (при необхiдностi) та рiчних звiтiв Товариства до їх оприлюднення та (або) подання на розгляд Загальних зборiв акцiонерiв;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розробка органiзацiйної структури, штатного розпису Товариства та затвердження посадових iнструкцiй та посадових окладiв працiвникiв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розробка та винесення на розгляд Наглядової ради та Загальних зборiв акцiонерiв проектiв правочинiв, рiшення щодо укладення яких вiдповiдно до Статуту Товариства приймається Загальними зборами акцiонерiв та Наглядовою радою;</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пiдготовка звiту про дiяльнiсть Товариства та винесення його на розгляд рiчних Загальних зборiв акцiонерiв;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пiдготовка пропозицiй щодо розподiлу прибутку Товариства за результатами звiтного року, порядку покриття збиткiв, та винесення їх на затвердження Загальних зборiв акцiонерiв;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пiдготовка пропозицiй щодо створення та припинення дiяльностi дочiрнiх пiдприємств, фiлiй, структурних пiдроздiлiв та винесення їх на розгляд Загальних зборiв акцiонерiв;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9)</w:t>
      </w:r>
      <w:r>
        <w:rPr>
          <w:rFonts w:ascii="Times New Roman CYR" w:hAnsi="Times New Roman CYR" w:cs="Times New Roman CYR"/>
          <w:sz w:val="24"/>
          <w:szCs w:val="24"/>
        </w:rPr>
        <w:tab/>
        <w:t>розробка та винесення на розгляд Наглядової ради проектiв правочинiв (угод, контрактiв, тощо), якщо ринкова вартiсть майна або послуг, що є їх предметом, становить вiд 10 до 25 вiдсоткiв вартостi активiв за даними останньої рiчної фiнансової звiтностi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розробка та винесення на розгляд Загальних зборiв акцiонерiв проектiв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укладення та виконання колективного договору та прийняття рiшень щодо надання соцiальних заходiв для працiвникiв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органiзацiя правового забезпечення господарської дiяльностi Товариства, та судового захисту законних прав та iнтересiв Товариства, в тому числi, але не виключно, шляхом самопредставництва Товариством у всiх без виключення судових iнстанцiях. Обрання члена Правлiння, вiдповiдального за здiйснення самопредставництва Товариством у всiх без виключення судових iнстанцiях.</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Ревiзiйної комiсiї: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здiйсненнi контролю за фiнансово-господарською дiяльнiстю Товариства Ревiзiйна комiсiя перевiряє:</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достовiрнiсть даних, якi мiстяться у рiчнiй фiнансовiй звiтностi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вiдповiднiсть ведення бухгалтерського, податкового, статистичного облiку та звiтностi вiдповiдним нормативним документам;</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своєчаснiсть i правильнiсть вiдображення у бухгалтерському облiку всiх фiнансових операцiй вiдповiдно до встановлених правил та порядку;</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дотримання Правлiнням Товариства наданих їм повноважень щодо розпорядження майном Товариства, укладання правочинiв та проведення фiнансових операцiй вiд iменi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своєчаснiсть та правильнiсть здiйснення розрахункiв за зобов'язаннями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зберiгання грошових коштiв та матерiальних цiнностей;</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використання коштiв резервного капiталу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правильнiсть нарахування та виплати дивiдендiв;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дотримання порядку оплати акцiй Товариства;</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фiнансовий стан Товариства, рiвень його платоспроможностi, лiквiдностi активiв, спiввiдношення власних та позичкових коштiв.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ознайомлення та перевiрки даних, наведених у Звiтi про корпоративне управлiння, незалежний аудитор ТОВ "ЕЙЧ ЕЛ БI ЮКРЕЙН" дiйшов висновку, що Звiт про корпоративне управлiння мiстить iнформацiю, розкриття якої вимагається ст. 401 ЗУ № 3480-IV.</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sectPr w:rsidR="00B0178D">
          <w:pgSz w:w="12240" w:h="15840"/>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B0178D">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B0178D">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B0178D">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"Вiнницька Промислова Компанiя"</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31473165</w:t>
            </w:r>
          </w:p>
        </w:tc>
        <w:tc>
          <w:tcPr>
            <w:tcW w:w="2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21034, Вінницька обл., Вiнницький р-н, мiсто Вiнниця, вулиця Немирiвське шосе, будинок 26</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12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B0178D">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B0178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12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6838" w:h="11906" w:orient="landscape"/>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B0178D">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B0178D">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312 394 000</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мають право на: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участь в управлiннi Товариством (через участь та голосування на Загальних зборах акцiонерiв особисто або через своїх представникiв);</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отримання дивiдендiв пропорцiйно частцi кожного з акцiонерiв, якi є  зареєстрованими особами в реєстрi власникiв iменних цiнних паперiв на початок строку виплати дивiдендiв;</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отримання iнформацiї про господарську дiяльнiсть Товариства;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переважне придбання акцiй додаткової емiсiї. Переважним правом акцiонера Товариства визнається його право придбавати розмiщуванi Товариством акцiї пропорцiйно частцi належних йому акцiй у загальнiй їх кiлькостi;</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r>
              <w:rPr>
                <w:rFonts w:ascii="Times New Roman CYR" w:hAnsi="Times New Roman CYR" w:cs="Times New Roman CYR"/>
                <w:sz w:val="20"/>
                <w:szCs w:val="20"/>
              </w:rPr>
              <w:tab/>
              <w:t>отримання, у разi лiквiдацiї Товариства, частини вартостi майна Товариства пропорцiйно вартостi належних їм акцiй Товариства;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r>
              <w:rPr>
                <w:rFonts w:ascii="Times New Roman CYR" w:hAnsi="Times New Roman CYR" w:cs="Times New Roman CYR"/>
                <w:sz w:val="20"/>
                <w:szCs w:val="20"/>
              </w:rPr>
              <w:tab/>
              <w:t>виходу iз Товариства шляхом вiдчуження належних йому акцiй. Акцiонер має право вiльно розпоряджатися належними йому акцiями Товариства, зокрема, продавати чи iншим чином вiдчужувати їх на користь iнших юридичних та фiзичних осiб без попереднього iнформування та (або) отримання на це дозволу iнших акцiонерiв або Товариства.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мають також iншi права, передбаченi актами законодавства та цим Статутом.</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дотримуватися вимог цього Статуту, iнших внутрiшнiх документiв Товариства;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виконувати рiшення Загальних зборiв, iнших органiв Товариства;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виконувати свої зобов'язання перед Товариством, у тому числi тi, що пов'язанi з майновою участю;</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 xml:space="preserve">оплачувати акцiї у розмiрi, в порядку та засобами, що передбаченi цим Статутом вiдповiдно до </w:t>
            </w:r>
            <w:r>
              <w:rPr>
                <w:rFonts w:ascii="Times New Roman CYR" w:hAnsi="Times New Roman CYR" w:cs="Times New Roman CYR"/>
                <w:sz w:val="20"/>
                <w:szCs w:val="20"/>
              </w:rPr>
              <w:lastRenderedPageBreak/>
              <w:t>вимог чинного законодавства;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r>
              <w:rPr>
                <w:rFonts w:ascii="Times New Roman CYR" w:hAnsi="Times New Roman CYR" w:cs="Times New Roman CYR"/>
                <w:sz w:val="20"/>
                <w:szCs w:val="20"/>
              </w:rPr>
              <w:tab/>
              <w:t>не розголошувати комерцiйну таємницю та конфiденцiйну iнформацiю про дiяльнiсть Товариства.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також мати iншi обов'язки, встановленi чинним законодавством.</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Акцiї Товариства не допускались до торгiв на фондовiй бiржi та не включались до бiржового реєстру</w:t>
            </w:r>
          </w:p>
        </w:tc>
      </w:tr>
      <w:tr w:rsidR="00B0178D">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B0178D">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sectPr w:rsidR="00B0178D">
          <w:pgSz w:w="16838" w:h="11906" w:orient="landscape"/>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sectPr w:rsidR="00B0178D">
          <w:pgSz w:w="12240" w:h="15840"/>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B0178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B0178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B0178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03.06.2010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327/1/10</w:t>
            </w:r>
          </w:p>
        </w:tc>
        <w:tc>
          <w:tcPr>
            <w:tcW w:w="2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UA4000076376</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78 098 500</w:t>
            </w:r>
          </w:p>
        </w:tc>
        <w:tc>
          <w:tcPr>
            <w:tcW w:w="14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B0178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Товариством випущено в обiг 312 394 000 штук простих iменних акцiй номiнальної вартостi 0,25 грн. на суму 78 098 500,00 грн. Форма iснування- бездокументарна.Частка акцiй в Статутному капiталi Товариства- 100,00%. Торгiвля акцiями ПАТ "Вiнницький ОЖК, ПрАТ "Вiнницький ОЖК" на внутрiшнiх та зовнiшнiх ринках не здiйснювалась. Факту лiстингу/делiстингу акцiй на фондових бiржах не було. Додаткова емiсiя не здiйснювалась. Свiдоцтво про реєстрацiю випуску акцiй вiд 03 червня 2010 року, реєстрацiйний №327/1/10, видане Державною комiсiєю з цiнних паперiв та фондового ринку Публiчному акцiонерному товариству "Вiнницький олiйножировий комбiнат" втратило чиннiсть. Приватному акцiонерному товариству "Вiнницький олiйножировий комбiнат" 07 липня 2017 року було видано Нацiональною комiсiєю з цiнних паперiв та фондового ринку нове Свiдоцтво про реєстрацiю випуску акцiй №327/1/10 дата реєстрацiї 03 червня 2010 року.</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6838" w:h="11906" w:orient="landscape"/>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B0178D" w:rsidRDefault="00B0178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B0178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B0178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B0178D">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03.06.2010</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327/1/10</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UA4000076376</w:t>
            </w:r>
          </w:p>
        </w:tc>
        <w:tc>
          <w:tcPr>
            <w:tcW w:w="2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312 394 000</w:t>
            </w:r>
          </w:p>
        </w:tc>
        <w:tc>
          <w:tcPr>
            <w:tcW w:w="2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78 098 500</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296 673 163</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B0178D">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B0178D">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pPr>
    </w:p>
    <w:p w:rsidR="00B0178D" w:rsidRDefault="00B0178D">
      <w:pPr>
        <w:widowControl w:val="0"/>
        <w:autoSpaceDE w:val="0"/>
        <w:autoSpaceDN w:val="0"/>
        <w:adjustRightInd w:val="0"/>
        <w:spacing w:after="0" w:line="240" w:lineRule="auto"/>
        <w:rPr>
          <w:rFonts w:ascii="Times New Roman CYR" w:hAnsi="Times New Roman CYR" w:cs="Times New Roman CYR"/>
          <w:sz w:val="20"/>
          <w:szCs w:val="20"/>
        </w:rPr>
        <w:sectPr w:rsidR="00B0178D">
          <w:pgSz w:w="16838" w:h="11906" w:orient="landscape"/>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B0178D">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B0178D">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здiйснював виплату дивiдендiв та iнших доходiв за цiнними паперами у звiтному роцi.</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B0178D">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B0178D">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3 661 044</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3 661 044</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2 792 779</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2 750 055</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2 792 779</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2 750 055</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813 811</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754 581</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813 811</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754 581</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26 014</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23 339</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26 014</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23 339</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5 416</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5 944</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5 416</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5 944</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Невиробничого </w:t>
            </w:r>
            <w:r>
              <w:rPr>
                <w:rFonts w:ascii="Times New Roman CYR" w:hAnsi="Times New Roman CYR" w:cs="Times New Roman CYR"/>
              </w:rPr>
              <w:lastRenderedPageBreak/>
              <w:t>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3 661 044</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3 661 044</w:t>
            </w:r>
          </w:p>
        </w:tc>
        <w:tc>
          <w:tcPr>
            <w:tcW w:w="1082"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r>
      <w:tr w:rsidR="00B0178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 вiд 20 рокiв, машин та устаткування- вiд 5 рокiв, транспорту- вiд 5  рокiв, iнструментiв, приладiв та iнвентаря - вiд 4 рокiв, комп'ютерiв та оргтехнiки - вiд 2 рокiв. Залишкова вартiсть та строки корисного використання активiв переглядаються i коригуються на кожну звiтну дату в залежностi вiд необхiдностi. Залишкова вартiсть основних засобiв на початок звiтного року складала 3 661 044 тис.грн., на кiнець звiтного року - 3 556943тис.грн. (без iнвестицiйної нерухомостi). Сума накопиченої амортизацiї на звiтну дату складала 542 442 тис.грн. Ступiнь зносу основних засобiв - 13,23 %. Змiни вартостi основних засобiв в 2019 роцi вiдбулись за рахунок вибуття основних засобiв на суму 401 тис.грн., введення в експлуатацiю основних засобiв на суму 56 053 тис.грн. та накопиченої амортизацiї в сумi 159593тис.грн. Збiльшення балансової вартостi основних засобiв пов'язане з придбанням нової технiки та обладнання, машин, iнструментiв та приладiв, проведенням ремонту примiщень, модернiзацiєю технологiчних процесiв виробництва.</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2 550 580</w:t>
            </w:r>
          </w:p>
        </w:tc>
        <w:tc>
          <w:tcPr>
            <w:tcW w:w="3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2 630 573</w:t>
            </w: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3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B0178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3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B0178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B0178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(2 550 580 тис.грн.) бiльше скоригованого статутного капiталу (78 099 тис.грн.). Це вiдповiдає вимогам статтi 155 п.3 Цивiльного кодексу України. Величина статутного капiталу вiдповiдає величинi скоригованого статутного капiталу.</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B0178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B0178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417 981</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Короткостроковi зобов'язання по кредиту наданому ТОВ "Вартомiо </w:t>
            </w:r>
            <w:r>
              <w:rPr>
                <w:rFonts w:ascii="Times New Roman CYR" w:hAnsi="Times New Roman CYR" w:cs="Times New Roman CYR"/>
              </w:rPr>
              <w:lastRenderedPageBreak/>
              <w:t>Холдiнгз Лiмiтет"</w:t>
            </w:r>
          </w:p>
        </w:tc>
        <w:tc>
          <w:tcPr>
            <w:tcW w:w="144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22.06.2011</w:t>
            </w:r>
          </w:p>
        </w:tc>
        <w:tc>
          <w:tcPr>
            <w:tcW w:w="14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282 693</w:t>
            </w:r>
          </w:p>
        </w:tc>
        <w:tc>
          <w:tcPr>
            <w:tcW w:w="194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28"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31.12.2020</w:t>
            </w:r>
          </w:p>
        </w:tc>
      </w:tr>
      <w:tr w:rsidR="00B0178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Довгостроковий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12.12.2017</w:t>
            </w:r>
          </w:p>
        </w:tc>
        <w:tc>
          <w:tcPr>
            <w:tcW w:w="14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4 781</w:t>
            </w:r>
          </w:p>
        </w:tc>
        <w:tc>
          <w:tcPr>
            <w:tcW w:w="194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28"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12.12.2022</w:t>
            </w:r>
          </w:p>
        </w:tc>
      </w:tr>
      <w:tr w:rsidR="00B0178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12.12.2017</w:t>
            </w:r>
          </w:p>
        </w:tc>
        <w:tc>
          <w:tcPr>
            <w:tcW w:w="14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130 507</w:t>
            </w:r>
          </w:p>
        </w:tc>
        <w:tc>
          <w:tcPr>
            <w:tcW w:w="194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28"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12.12.2022</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1 856</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376 709</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718 530</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1 515 076</w:t>
            </w:r>
          </w:p>
        </w:tc>
        <w:tc>
          <w:tcPr>
            <w:tcW w:w="194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0178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звiтну дату Товариство має зобов'язання по довгостроковому кредиту, наданому юридичною особою - Товариством з обмеженою вiдповiдальнiстю "Вартомiо Холдiнгз Лiмiтед". Кредит отримано на поповнення оборотних коштiв пiдприємства та завершення будiвництва олiйноекстракцiйного заводу № 2 (новий завод введено в експлуатацiю в 2013 роцi), на розвиток мiкрорайону, в якому розташоване пiдприємство: ремонт та розширення дорiг, облаштування вулиць (освiтлення, тротуари,свiтлофори), обладнання мережi зливової каналiзацiї для приватного сектору, оснащення баскетбольного майданчика i дитячого спортивного мультикомплексу, озеленення територiї.). Заборгованiсть по розрахунках з бюджетом склала 1856тис.грн. До iншої кредиторської заборгованостi вiднесено: вiдстроченi податковi зобов'язання - 498 567 тис.грн.; довгостроковi забезпечення витрат персоналу - 15 338тис.грн.,  за товари, роботи, послуги - 59 950 тис.грн.; зi страхування - 1330 тис.грн.; з оплати працi - 5 496 тис.грн.; поточна кредиторська заборгованiсть за одержаними авансами - 129055 тис.грн. та iншi поточнi зобов'язання - 8 794 тис.грн.</w:t>
            </w:r>
          </w:p>
          <w:p w:rsidR="00B0178D" w:rsidRDefault="00B0178D">
            <w:pPr>
              <w:widowControl w:val="0"/>
              <w:autoSpaceDE w:val="0"/>
              <w:autoSpaceDN w:val="0"/>
              <w:adjustRightInd w:val="0"/>
              <w:spacing w:after="0" w:line="240" w:lineRule="auto"/>
              <w:jc w:val="both"/>
              <w:rPr>
                <w:rFonts w:ascii="Times New Roman CYR" w:hAnsi="Times New Roman CYR" w:cs="Times New Roman CYR"/>
              </w:rPr>
            </w:pPr>
          </w:p>
          <w:p w:rsidR="00B0178D" w:rsidRDefault="00B0178D">
            <w:pPr>
              <w:widowControl w:val="0"/>
              <w:autoSpaceDE w:val="0"/>
              <w:autoSpaceDN w:val="0"/>
              <w:adjustRightInd w:val="0"/>
              <w:spacing w:after="0" w:line="240" w:lineRule="auto"/>
              <w:jc w:val="both"/>
              <w:rPr>
                <w:rFonts w:ascii="Times New Roman CYR" w:hAnsi="Times New Roman CYR" w:cs="Times New Roman CYR"/>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2240" w:h="15840"/>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B0178D">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B0178D">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Олiя рiпакова нерафiнована</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14425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270815,5</w:t>
            </w:r>
          </w:p>
        </w:tc>
        <w:tc>
          <w:tcPr>
            <w:tcW w:w="219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12115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238577,1</w:t>
            </w:r>
          </w:p>
        </w:tc>
        <w:tc>
          <w:tcPr>
            <w:tcW w:w="219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Олiя соняшникова нерафiнована</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17654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301858,8</w:t>
            </w:r>
          </w:p>
        </w:tc>
        <w:tc>
          <w:tcPr>
            <w:tcW w:w="219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13740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246964,8</w:t>
            </w:r>
          </w:p>
        </w:tc>
        <w:tc>
          <w:tcPr>
            <w:tcW w:w="219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Шрот рiпаковий</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19369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83270,8</w:t>
            </w:r>
          </w:p>
        </w:tc>
        <w:tc>
          <w:tcPr>
            <w:tcW w:w="219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19347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93662,8</w:t>
            </w:r>
          </w:p>
        </w:tc>
        <w:tc>
          <w:tcPr>
            <w:tcW w:w="219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Шрот соняшниковий</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14543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73383,3</w:t>
            </w:r>
          </w:p>
        </w:tc>
        <w:tc>
          <w:tcPr>
            <w:tcW w:w="219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13597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82741,9</w:t>
            </w:r>
          </w:p>
        </w:tc>
        <w:tc>
          <w:tcPr>
            <w:tcW w:w="219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Послуга з переробки давал. соняшнику</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490916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207383,9</w:t>
            </w:r>
          </w:p>
        </w:tc>
        <w:tc>
          <w:tcPr>
            <w:tcW w:w="219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490916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234816,1</w:t>
            </w:r>
          </w:p>
        </w:tc>
        <w:tc>
          <w:tcPr>
            <w:tcW w:w="219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Послуга з переробки давал. рiпаку, сої</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124615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76956,6</w:t>
            </w:r>
          </w:p>
        </w:tc>
        <w:tc>
          <w:tcPr>
            <w:tcW w:w="219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124615 т</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103303,4</w:t>
            </w:r>
          </w:p>
        </w:tc>
        <w:tc>
          <w:tcPr>
            <w:tcW w:w="219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Iнше</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180341,9</w:t>
            </w:r>
          </w:p>
        </w:tc>
        <w:tc>
          <w:tcPr>
            <w:tcW w:w="219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145281,2</w:t>
            </w:r>
          </w:p>
        </w:tc>
        <w:tc>
          <w:tcPr>
            <w:tcW w:w="219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B0178D">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Торговля, громад харчування</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579239,7</w:t>
            </w:r>
          </w:p>
        </w:tc>
        <w:tc>
          <w:tcPr>
            <w:tcW w:w="219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616981,7</w:t>
            </w:r>
          </w:p>
        </w:tc>
        <w:tc>
          <w:tcPr>
            <w:tcW w:w="219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6838" w:h="11906" w:orient="landscape"/>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B0178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B0178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B0178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затрати</w:t>
            </w:r>
          </w:p>
        </w:tc>
        <w:tc>
          <w:tcPr>
            <w:tcW w:w="59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65,18</w:t>
            </w:r>
          </w:p>
        </w:tc>
      </w:tr>
      <w:tr w:rsidR="00B0178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8,85</w:t>
            </w:r>
          </w:p>
        </w:tc>
      </w:tr>
      <w:tr w:rsidR="00B0178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Вiдрахування на соцiальнi заходи</w:t>
            </w:r>
          </w:p>
        </w:tc>
        <w:tc>
          <w:tcPr>
            <w:tcW w:w="59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w:t>
            </w:r>
          </w:p>
        </w:tc>
      </w:tr>
      <w:tr w:rsidR="00B0178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Амортизацiя</w:t>
            </w:r>
          </w:p>
        </w:tc>
        <w:tc>
          <w:tcPr>
            <w:tcW w:w="59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11,43</w:t>
            </w:r>
          </w:p>
        </w:tc>
      </w:tr>
      <w:tr w:rsidR="00B0178D">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12,63</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мiсто Київ, вулиця Тропiчна, будинок 7Г</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Вiдповiдно до Закону</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Центральний депозитарiй</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користується послугами ПАТ "НДУ" передбачених договором про обслуговування випускiв цiнних паперiв згiдно Договору №ОВ-1897 вiд 14.11.2013.</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"ЕЙЧ ЕЛ БI ЮКРЕЙН"</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23731031</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01011, Україна, Київська обл., мiсто Київ, вулиця Гусовського, будинок 11/11, офiс 3</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006175</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19.01.2007</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067-466-17-77</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дiяльнсть</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Проводився обов'язковий аудит рiчної фiнансової звiтностi за 2018-2019 роки</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прізвище, </w:t>
            </w:r>
            <w:r>
              <w:rPr>
                <w:rFonts w:ascii="Times New Roman CYR" w:hAnsi="Times New Roman CYR" w:cs="Times New Roman CYR"/>
                <w:b/>
                <w:bCs/>
              </w:rPr>
              <w:lastRenderedPageBreak/>
              <w:t>ім'я, по батькові фізичної особи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Державна установа "Агентство з </w:t>
            </w:r>
            <w:r>
              <w:rPr>
                <w:rFonts w:ascii="Times New Roman CYR" w:hAnsi="Times New Roman CYR" w:cs="Times New Roman CYR"/>
              </w:rPr>
              <w:lastRenderedPageBreak/>
              <w:t>розвитку iнфраструктири фондового ринку України"</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мiсто Київ, вулиця Антоновича, будинок 51, офiс 1206</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 56 70</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 56 70</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iнформацiйних послуг на фондовому ринку, а саме оприлюднення регульованої iнформацiї та подання звiтностi та/або адмiнiстративних даних до Нацiональної комiсiї з цiнних паперiв та фондового ринку</w:t>
            </w:r>
          </w:p>
        </w:tc>
      </w:tr>
      <w:tr w:rsidR="00B0178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емiтенту iнформацiйнi послуги на фондовому ринку з оприлюднення регульованої iнформацiї та подання звiтностi та/або адмiнiстративних даних до Нацiональної комiсiї з цiнних паперiв та фондового ринку</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B0178D">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0178D">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B0178D">
        <w:tblPrEx>
          <w:tblCellMar>
            <w:top w:w="0" w:type="dxa"/>
            <w:bottom w:w="0" w:type="dxa"/>
          </w:tblCellMar>
        </w:tblPrEx>
        <w:trPr>
          <w:trHeight w:val="298"/>
        </w:trPr>
        <w:tc>
          <w:tcPr>
            <w:tcW w:w="2160"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r w:rsidR="00B0178D">
        <w:tblPrEx>
          <w:tblCellMar>
            <w:top w:w="0" w:type="dxa"/>
            <w:bottom w:w="0" w:type="dxa"/>
          </w:tblCellMar>
        </w:tblPrEx>
        <w:trPr>
          <w:trHeight w:val="298"/>
        </w:trPr>
        <w:tc>
          <w:tcPr>
            <w:tcW w:w="2160"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область, Вiнниця</w:t>
            </w:r>
          </w:p>
        </w:tc>
        <w:tc>
          <w:tcPr>
            <w:tcW w:w="1654"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0510100000</w:t>
            </w:r>
          </w:p>
        </w:tc>
      </w:tr>
      <w:tr w:rsidR="00B0178D">
        <w:tblPrEx>
          <w:tblCellMar>
            <w:top w:w="0" w:type="dxa"/>
            <w:bottom w:w="0" w:type="dxa"/>
          </w:tblCellMar>
        </w:tblPrEx>
        <w:trPr>
          <w:trHeight w:val="298"/>
        </w:trPr>
        <w:tc>
          <w:tcPr>
            <w:tcW w:w="2160"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B0178D">
        <w:tblPrEx>
          <w:tblCellMar>
            <w:top w:w="0" w:type="dxa"/>
            <w:bottom w:w="0" w:type="dxa"/>
          </w:tblCellMar>
        </w:tblPrEx>
        <w:trPr>
          <w:trHeight w:val="298"/>
        </w:trPr>
        <w:tc>
          <w:tcPr>
            <w:tcW w:w="2160"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олії та тваринних жирів</w:t>
            </w:r>
          </w:p>
        </w:tc>
        <w:tc>
          <w:tcPr>
            <w:tcW w:w="1654"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10.41</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845</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21034 мiсто Вiнниця, вулиця Немирiвське шосе, будинок 26, 0432 27-46-26</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B0178D">
        <w:tblPrEx>
          <w:tblCellMar>
            <w:top w:w="0" w:type="dxa"/>
            <w:bottom w:w="0" w:type="dxa"/>
          </w:tblCellMar>
        </w:tblPrEx>
        <w:trPr>
          <w:trHeight w:val="298"/>
        </w:trPr>
        <w:tc>
          <w:tcPr>
            <w:tcW w:w="5650" w:type="dxa"/>
            <w:vMerge w:val="restart"/>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98"/>
        </w:trPr>
        <w:tc>
          <w:tcPr>
            <w:tcW w:w="5650" w:type="dxa"/>
            <w:vMerge w:val="restart"/>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B0178D">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B0178D">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22 824</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12 605</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3 661 044</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4 043 893</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4 099 385</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( 382 849 )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( 542 442 )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52 035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52 035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3 735 956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3 621 673</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159 290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198 350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123 675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114 460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25 945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81 660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9 670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2 230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197 737</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58 260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185 101</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11 286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43 447</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23 417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1 511</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109 152</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50 105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43 393</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50 090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43 377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557</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637 169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443 983</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4 373 125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4 065 656</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0178D">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2 730 629</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-178 588</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-258 244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2 630 573</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2 550 580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515 920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498 567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6 534</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4 781</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330 458</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8 916</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15 338</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8 916</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15 338</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861 828</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518 686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103 862</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130 507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102 537</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59 950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1 667</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1 134</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1 248</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1 330</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5 234</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5 496</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285 913</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129 055</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380 233</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668 196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880 724</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996 390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4 373 125</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4 065 656</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Чаленко Дмитро Андрiйович</w:t>
      </w:r>
    </w:p>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B0178D">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0178D">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B0178D">
        <w:tblPrEx>
          <w:tblCellMar>
            <w:top w:w="0" w:type="dxa"/>
            <w:bottom w:w="0" w:type="dxa"/>
          </w:tblCellMar>
        </w:tblPrEx>
        <w:trPr>
          <w:trHeight w:val="298"/>
        </w:trPr>
        <w:tc>
          <w:tcPr>
            <w:tcW w:w="2160"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B0178D">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B0178D">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1 762 329</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2 541 681</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( 1 690 515 )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( 2 436 258 )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71 814</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105 423</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50 429</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60 572</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( 45 107 )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( 37 274 )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( 79 808 )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( 78 239 )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( 116 938 )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( 128 549 )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( 119 610 )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( 78 067 )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119 914</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72 926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( 89 738 )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( 106 394 )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( 89 434 )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( 11 535 )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10 781</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14 451</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( 78 653 )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( 97 084 )</w:t>
            </w:r>
          </w:p>
        </w:tc>
      </w:tr>
    </w:tbl>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0178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( 1 721 )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1 721</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-78 586</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-95 363</w:t>
            </w:r>
          </w:p>
        </w:tc>
      </w:tr>
    </w:tbl>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0178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910 665</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1 599 428</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123 615</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103 840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26 725</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22 446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159 708</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155 579</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176 425</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174 775</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1 397 138</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2 056 068</w:t>
            </w:r>
          </w:p>
        </w:tc>
      </w:tr>
    </w:tbl>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0178D">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-0,251780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-0,310770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Чаленко Дмитро Андрiйович</w:t>
      </w:r>
    </w:p>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B0178D">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0178D">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B0178D">
        <w:tblPrEx>
          <w:tblCellMar>
            <w:top w:w="0" w:type="dxa"/>
            <w:bottom w:w="0" w:type="dxa"/>
          </w:tblCellMar>
        </w:tblPrEx>
        <w:tc>
          <w:tcPr>
            <w:tcW w:w="2160"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990"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B0178D">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1 849 409</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2 445 993</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176 082</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265 757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176 082</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265 757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9 332</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81 904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61 947</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5 764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598</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8 768</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46 386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42 831</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46 267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( 1 774 842 )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( 2 188 272 )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( 98 041 )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( 81 891 )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( 26 133 )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( 22 067 )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( 37 767 )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( 29 107 )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( 5 555 )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( 269 )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( 1 453 )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( 3 810 )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( 30 759 )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( 25 028 )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( 13 126 )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( 23 997 )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( 6 739 )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( 448 )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( 67 504 )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( 72 713 )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( 20 857 )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( 307 570 )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103 538</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136 997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7 145</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( 29 699 )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( 52 332 )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-29 699</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-45 187</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453 997</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866 013</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847 034</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929 514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( 405 050 )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( 758 000 )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( 25 990 )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( 32 952 )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( 950 815 )</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( 1 070 169 )</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-80 844</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-65 594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-7 005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26 216</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50 105</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23 414</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r>
      <w:tr w:rsidR="00B0178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43 393</w:t>
            </w:r>
          </w:p>
        </w:tc>
        <w:tc>
          <w:tcPr>
            <w:tcW w:w="1645"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50 105</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Чаленко Дмитро Андрiйович</w:t>
      </w:r>
    </w:p>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B0178D">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0178D">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B0178D">
        <w:tblPrEx>
          <w:tblCellMar>
            <w:top w:w="0" w:type="dxa"/>
            <w:bottom w:w="0" w:type="dxa"/>
          </w:tblCellMar>
        </w:tblPrEx>
        <w:tc>
          <w:tcPr>
            <w:tcW w:w="2240" w:type="dxa"/>
            <w:tcBorders>
              <w:top w:val="nil"/>
              <w:left w:val="nil"/>
              <w:bottom w:val="nil"/>
              <w:right w:val="nil"/>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800" w:type="dxa"/>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B0178D">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B0178D">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2 730 629</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-178 588</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2 630 573</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-1 407</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-1 407</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2 730 629</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-179 995</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2 629 166</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-78 653</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-78 653</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471</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-78 249</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-78 586</w:t>
            </w:r>
          </w:p>
        </w:tc>
      </w:tr>
      <w:tr w:rsidR="00B0178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-258 244</w:t>
            </w:r>
          </w:p>
        </w:tc>
        <w:tc>
          <w:tcPr>
            <w:tcW w:w="15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2 550 580</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Чаленко Дмитро Андрiйович</w:t>
      </w:r>
    </w:p>
    <w:p w:rsidR="00B0178D" w:rsidRDefault="00B0178D">
      <w:pPr>
        <w:widowControl w:val="0"/>
        <w:autoSpaceDE w:val="0"/>
        <w:autoSpaceDN w:val="0"/>
        <w:adjustRightInd w:val="0"/>
        <w:spacing w:after="0" w:line="240" w:lineRule="auto"/>
        <w:rPr>
          <w:rFonts w:ascii="Times New Roman CYR" w:hAnsi="Times New Roman CYR" w:cs="Times New Roman CYR"/>
        </w:rPr>
      </w:pPr>
    </w:p>
    <w:p w:rsidR="00B0178D" w:rsidRDefault="00B0178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6838" w:h="11906" w:orient="landscape"/>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rPr>
          <w:rFonts w:ascii="Times New Roman CYR" w:hAnsi="Times New Roman CYR" w:cs="Times New Roman CYR"/>
        </w:rPr>
        <w:sectPr w:rsidR="00B0178D">
          <w:pgSz w:w="16838" w:h="11906" w:orient="landscape"/>
          <w:pgMar w:top="850" w:right="850" w:bottom="850" w:left="1400" w:header="708" w:footer="708" w:gutter="0"/>
          <w:cols w:space="720"/>
          <w:noEndnote/>
        </w:sect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"ЕЙЧ ЕЛ БI ЮКРЕЙН"</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23731031</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01011, м.Київ, ВУЛИЦЯ ГУСОВСЬКОГО, будинок 11/11, офiс 3</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0283</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Рiшення АПУ №327/4, дата: 28.07.2016</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01.01.2019 по 31.12.2019</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01 - немодифікована</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1507/СI, дата: 12.11.2019</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12.11.2019, дата закінчення: 31.03.2020</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31.03.2020</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399 000,00</w:t>
            </w:r>
          </w:p>
        </w:tc>
      </w:tr>
      <w:tr w:rsidR="00B0178D">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0178D">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Нацiональнiй комiсiї з цiнних паперiв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 фондового ринку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Акцiонерам та Керiвництву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фiнансової звiтностi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Думка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Приватного акцiонерного товариства "Вiнницький ОЖК" (далi - Товариство), що складається зi Звiту про фiнансовий стан на 31 грудня 2019 р., Звiту про сукупнiй дохiд, Звiту про змiни у власному капiталi та Звiту про рух грошових коштiв за рiк, що закiнчився зазначеною датою, i Примiток до фiнансової звiтностi, включаючи стислий виклад значущих облiкових полiтик.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фiнансова звiтнiсть, що додається, вiдображає достовiрно, в усiх суттєвих аспектах фiнансовий стан Товариства на 31 грудня 2019 р., його фiнансовi результати i </w:t>
            </w:r>
            <w:r>
              <w:rPr>
                <w:rFonts w:ascii="Times New Roman CYR" w:hAnsi="Times New Roman CYR" w:cs="Times New Roman CYR"/>
                <w:sz w:val="24"/>
                <w:szCs w:val="24"/>
              </w:rPr>
              <w:lastRenderedPageBreak/>
              <w:t>грошовi потоки за рiк, що закiнчився зазначеною датою, вiдповiдно до Мiжнародних стандартiв фiнансової звiтностi (МСФЗ) та вiдповiдає вимогам Закону України "Про бухгалтерський облiк та фiнансову звiтнiсть в Українi" вiд 16.07.1999 р. № 996-XIV (далi - ЗУ № 996-XIV) щодо складання фiнансової звiтностi.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є незалежними по вiдношенню до Товариства згiдно з етичними вимогами та вимогами законодавства, застосовними в Українi до нашого аудиту фiнансової звiтностi, а також виконали iншi обов'язки з етики вiдповiдно до цих вимог.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не надавали Товариству будь-яких послуг, заборонених законодавством.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вважаємо, що отриманi нами аудиторськi докази є достатнiми i прийнятними для використання їх як основи для нашої думки.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визначили, що описане нижче питання є ключовим питанням аудиту, яке слiд вiдобразити у нашому звiтi.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Операцiї з пов'язаною стороною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особами було визначено нами як ключове питання аудиту, оскiльки Товариство є пiдприємством, що становить суспiльний iнтерес, та майже 70% операцiй iз продажу здiйснювалось у межах однiєї промислово-фiнансової групи.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рамках проведення аудиту нами було здiйсненi процедури щодо iдентифiкацiї пов'язаних сторiн та наданi запити управлiнському персоналу щодо повного розкриття iнформацiї про операцiї з пов'язаними сторонами.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Нами було вивчено порядок укладання та виконання договорiв, проаналiзовано заходи системи внутрiшнього контролю при здiйсненнi операцiй iз пов'язаними сторонами, а також розкриття у Примiтках до фiнансової звiтностi.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отримали вiд управлiнського персоналу Товариства письмовi запевнення щодо повного розкриття операцiй iз пов'язаними особами, якi суттєво впливають на фiнансову звiтнiсть за 2019 р., щодо тверджень про вiдсутнiсть нерозкритих додаткових угод та тверджень, що операцiї з пов'язаними сторонами здiйснювалися на таких самих умовах, що й операцiї мiж незалежними сторонами. Факти вiдносин i операцiй Товариства з пов'язаними сторонами узагальнено та розкрито у Примiтцi 1.6.21 до фiнансової звiтностi, належно вiдображено в облiку i звiтностi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що не є фiнансовою звiтнiстю та звiтом аудитора щодо неї</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iншу iнформацiю. Iнша iнформацiя складається з iнформацiї, яка мiститься у Звiтi про управлiння, вiдповiдно до ЗУ № 996-ХIV, та Звiтi про корпоративне управлiння згiдно iз Законом України "Про цiннi папери та фондовий ринок" вiд 23.02.2006 р.                                  № 3480-IV, але не є фiнансовою звiтнiстю за 2019 рiк та нашим звiтом аудитора щодо неї.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фiнансової звiтностi не поширюється на iншу iнформацiю i ми не робимо висновок iз будь-яким рiвнем впевненостi щодо цiєї iншої iнформацiї, яка мiститься у Звiтi про управлiння.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iнша iнформацiя має вигляд такої, що мiстить суттєве викривлення.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ми доходимо висновку, що iснує суттєве викривлення цiєї iншої iнформацiї, ми зобов'язанi повiдомити про цей факт.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потрiбно було б включити до звiту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управлiння, наданий управлiнським персоналом Товариства, узгоджується з фiнансовою звiтнiстю Товариства за 2019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складання та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забезпечити складання фiнансової звiтностi, що не мiстить суттєвих викривлень внаслiдок шахрайства або помилки.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окрiм випадкiв, якщо управлiнський персонал або планує лiквiдувати Товариство чи припинити дiяльнiсть, або не має iнших реальних альтернатив цьому.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w:t>
            </w:r>
            <w:r>
              <w:rPr>
                <w:rFonts w:ascii="Times New Roman CYR" w:hAnsi="Times New Roman CYR" w:cs="Times New Roman CYR"/>
                <w:sz w:val="24"/>
                <w:szCs w:val="24"/>
              </w:rPr>
              <w:lastRenderedPageBreak/>
              <w:t>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або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стосується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Товариства продовжувати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Товариство припинити свою дiяльнiсть на безперервнiй основi;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основi її складання, так, щоб досягти достовiрного подання.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разом з iншими питаннями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також, де це застосовно, щодо вiдповiдних застережних заходiв.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Iз перелiку всiх питань, iнформацiя щодо яких надавалась тим, кого надiлено найвищими повноваженнями, ми визначили тi, що були найбiльш значущими пiд час аудиту фiнансової звiтностi поточного перiоду, тобто тi, якi є ключовими питаннями аудиту. Ми описуємо цi питання у своєму звiтi аудитора, крiм випадкiв, якщо законодавчим чи регуляторним актом заборонено публiчне розкриття такого питання, або коли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Ми пiдтверджуємо, що наша думка узгоджується з Додатковим звiтом до Аудиторського комiтету, який нами було пiдготовлено та надано Ревiзiйнiй комiсiї, на яку покладено функцiї Аудиторського комiтету.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змiнюючи нашої думки щодо фiнансової звiтностi, звертаємо увагу, що з 14 березня 2020 р., згiдно з Указом Президента України № 87/2020 вiд 13.03.2020 р. "Про рiшення Ради нацiональної безпеки i оборони України вiд 13 березня 2020 року "Про невiдкладнi заходи щодо забезпечення нацiональної безпеки в умовах спалаху гострої респiраторної хвороби COVID-19, спричиненої коронавiрусом SARS-CoV-2" з метою запобiгання негативному розвитку епiдемiчної ситуацiї та забезпечення додержання статтi 49 Конституцiї України, Рада нацiональної безпеки i оборони України оголосила надзвичайну ситуацiю та ввела низку обмежень строком щонайменше до 31.03.2020 р., яку подовжено рiшенням Уряду щонайменше до 24.04.2020 р.</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Вплив ризикiв на майбутню дiяльнiсть Товариства не може бути визначений у даний момент через наявну невизначенiсть. Тому фiнансова звiтнiсть не мiстить коригувань, якi могли б бути результатом таких ризикiв. Вони будуть вiдображенi у фiнансовiй звiтностi щойно будуть iдентифiкованi та зможуть бути оцiненi.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нормативних актiв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Дотримання вимог Закону України "Про аудит фiнансової звiтностi та аудиторську дiяльнiсть" вiд 21.12.2017 р. № 2258-VIII (далi - ЗУ № 2258-VIII)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Протоколом № 4 вiд 04 листопада 2019 р. позачергових Загальних зборiв акцiонерiв ПрАТ "Вiнницький ОЖК", нас було призначено суб'єктом аудиторської дiяльностi для надання послуг з обов'язкового аудиту фiнансової звiтностi Товариства за 2019 рiк.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тривалiсть виконання аудиторського завдання без перерв з урахуванням продовження повноважень, якi мали мiсце, та повторних призначень становить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роки.</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Дотримання вимог Закону України "Про цiннi папери та фондовий ринок"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 23.02.2006 р. № 3480-IV (далi - ЗУ № 3480-IV)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з вимогами ст. 401 ЗУ № 3480-IV, вiд нас вимагається перевiрити та висловити думку щодо деяких роздiлiв Звiту про корпоративне управлiння.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 час ознайомлення та перевiрки даних, наведених у Звiтi про корпоративне управлiння, ми дiйшли висновку, що Звiт про корпоративне управлiння мiстить iнформацiю, розкриття якої вимагається ст. 401 ЗУ № 3480-IV.</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Пояснення щодо результативностi аудиту в частинi виявлення порушень, зокрема пов'язаних iз шахрайством</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з МСА 315 "Iдентифiкацiя та оцiнка ризикiв суттєвих викривлень через розумiння суб'єкта господарювання i його середовища", ми виконали процедури, необхiднi для отримання iнформацiї, яка використовувалася пiд час iдентифiкацiї ризикiв суттєвого викривлення внаслiдок шахрайства у вiдповiдностi до МСА 240 "Вiдповiдальнiсть аудитора, </w:t>
            </w:r>
            <w:r>
              <w:rPr>
                <w:rFonts w:ascii="Times New Roman CYR" w:hAnsi="Times New Roman CYR" w:cs="Times New Roman CYR"/>
                <w:sz w:val="24"/>
                <w:szCs w:val="24"/>
              </w:rPr>
              <w:lastRenderedPageBreak/>
              <w:t xml:space="preserve">що стосується шахрайства, при аудитi фiнансової звiтностi".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Нами були поданi запити управлiнському персоналу та iншим працiвникам Товариства, якi, на нашу думку, можуть мiстити iнформацiю, яка, ймовiрно, може допомогти при iдентифiкацiї ризикiв суттєвого викривлення внаслiдок шахрайства або помилки. Нами виконанi аналiтичнi процедури, в тому числi по сутi, з використанням деталiзованих даних, спостереження та iншi. Ми отримали розумiння зовнiшнiх чинникiв, дiяльностi Товариства, структури його власностi та корпоративного управлiння, структури та способу фiнансування, облiкової полiтики, цiлей та стратегiй i пов'язаних iз ними бiзнес-ризикiв, оцiнок та оглядiв фiнансових результатiв.</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МСА 450 "Оцiнка викривлень, iдентифiкованих пiд час аудиту", нами було розглянуто питання щодо вибору та застосування облiкової полiтики та облiкових оцiнок щодо визначення їх впливу на звiтнiсть у цiлому. Нами оцiнено їх вплив на звiтнiсть, що перевiрялася. Нами також були проведенi аналiтичнi процедури щодо аналiзу показникiв лiквiдностi та платоспроможностi. Ми провели тестування системи внутрiшнього контролю з метою отримання висновкiв щодо її надiйностi та дiєвостi. На нашу думку, система внутрiшнього контролю Товариства є ефективною для обсягiв реалiзацiї товарiв та послуг, що надає Товариство, для запобiгання фактам шахрайства та помилок.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Масштаби нашої перевiрки не були обмеженi будь-яким способом та нам надали доступ до всiєї необхiдної iнформацiї.</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iдентифiкували факти шахрайства та не отримали доказiв обставин, якi можуть свiдчити про можливiсть того, що фiнансова звiтнiсть мiстить суттєве викривлення внаслiдок шахрайства або помилок.</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Пояснення щодо обсягу аудиту та властивих для аудиту обмежень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Обсяг аудиту визначено нами таким чином, щоб ми могли виконати роботу в достатньому обсязi для висловлення нашої думки щодо фiнансової звiтностi Товариства, процесiв облiку та засобiв контролю, якi використовуються Товариством, а також з урахуванням специфiки галузi, в якiй Товариство здiйснює свою дiяльнiсть.</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визначили, що ПрАТ "Вiнницький ОЖК" пiдлягає обов'язковому аудиту як пiдприємство, що становить суспiльний iнтерес, згiдно iз ЗУ № 996-ХIV.</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визначеннi нашої загальної стратегiї аудиту ми враховували значущiсть статей фiнансової звiтностi, нашу оцiнку ризикiв за кожною статтею та загальне покриття операцiй Товариства нашими процедурами, а також ризики, пов'язанi з менш суттєвими статтями, якi не були включенi до загального об'єму нашого аудиту.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визначили, який вид роботи за кожною статтею повиннi виконати, щоб мати змогу зробити висновок, чи отриманi достатнi та прийнятнi аудиторськi докази для об?рунтування нашої думки щодо фiнансової звiтностi Товариству в цiлому.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сукупностi об'єм аудиту покриває бiльше нiж 70% загальної вартостi активiв. Це забезпечило нам докази, необхiднi для того, щоб висловити думку щодо фiнансової звiтностi Товариства в цiлому.</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 не гарантує виявлення всiх суттєвих викривлень через такi фактори, як використання суджень, тестувань, обмеження, властивi внутрiшньому контролю, а також через те, що </w:t>
            </w:r>
            <w:r>
              <w:rPr>
                <w:rFonts w:ascii="Times New Roman CYR" w:hAnsi="Times New Roman CYR" w:cs="Times New Roman CYR"/>
                <w:sz w:val="24"/>
                <w:szCs w:val="24"/>
              </w:rPr>
              <w:lastRenderedPageBreak/>
              <w:t xml:space="preserve">бiльшiсть доказiв, доступних аудитору, є скорiше переконливими, нiж остаточними.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Властивi обмеження аудиту створюють невiд'ємний ризик того, що деякi суттєвi викривлення фiнансових звiтiв не будуть виявленi, навiть за належного планування i здiйснення аудиту вiдповiдно до МСА.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отримали об?рунтовану впевненiсть про вiдсутнiсть суттєвих викривлень у фiнансових звiтах Товариства.</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Ключовим партнером завдання з аудиту, результатом якого є цей звiт незалежного аудитора, є Воят Олександр Сергiйович.</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Ключовий партнер з аудиту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Воят Олександр Сергiйович</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"ЕЙЧ ЕЛ БI ЮКРЕЙН"</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Україна, м. Київ, вул. Гусовського, 11/11, офiс 3</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суб'єктiв аудиторської дiяльностi - 0283 </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березня 2020 р.</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tc>
      </w:tr>
    </w:tbl>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B0178D" w:rsidRDefault="00B0178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Пiдтверджую, що, наскiльки це вiдомо, рiчна фiнансова звiтнiсть, пiдготовлена вiдповiдно до стандартiв бухгалтерського облiку, що вимагаються згiдно iз Законом України &lt;Про бухгалтерський облiк та фiнансову звiтнiсть в Українi&gt;, мiстить достовiрне та об'єктивне подання iнформацiї про стан активiв, пасивiв, фiнансовий стан, прибутки та збитки емiтента i юридичних осiб, якi перебувають пiд його контролем, у рамках консолiдованої фiнансової звiтностi, а також про те, що звiт керiвництва включає достовiрне та об'єктивне подання iнформацiї про розвиток i здiйснення господарської дiяльностi та стан емiтента i юридичних осiб, якi перебувають пiд його контролем, у рамках консолiдованої звiтностi разом з описом основних ризикiв та невизначеностей, з якими вони стикаються у своїй господарськiй дiяльностi.</w:t>
      </w:r>
    </w:p>
    <w:p w:rsidR="00B0178D" w:rsidRDefault="00B0178D">
      <w:pPr>
        <w:widowControl w:val="0"/>
        <w:autoSpaceDE w:val="0"/>
        <w:autoSpaceDN w:val="0"/>
        <w:adjustRightInd w:val="0"/>
        <w:spacing w:after="0" w:line="240" w:lineRule="auto"/>
        <w:rPr>
          <w:rFonts w:ascii="Times New Roman CYR" w:hAnsi="Times New Roman CYR" w:cs="Times New Roman CYR"/>
          <w:sz w:val="24"/>
          <w:szCs w:val="24"/>
        </w:rPr>
      </w:pPr>
    </w:p>
    <w:p w:rsidR="00B0178D" w:rsidRDefault="00B0178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оприлюднення Повідомлення (Повідомлення про інформацію) у загальнодоступній інформаційній базі даних НКЦПФР або через особу, яка провадить </w:t>
            </w:r>
            <w:r>
              <w:rPr>
                <w:rFonts w:ascii="Times New Roman CYR" w:hAnsi="Times New Roman CYR" w:cs="Times New Roman CYR"/>
                <w:b/>
                <w:bCs/>
              </w:rPr>
              <w:lastRenderedPageBreak/>
              <w:t>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Вид інформації</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2250" w:type="dxa"/>
            <w:tcBorders>
              <w:top w:val="single" w:sz="6" w:space="0" w:color="auto"/>
              <w:left w:val="single" w:sz="6" w:space="0" w:color="auto"/>
              <w:bottom w:val="single" w:sz="6" w:space="0" w:color="auto"/>
              <w:right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22.03.2019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22.03.2019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проведення загальних зборів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проведення загальних зборів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22.01.2019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22.01.2019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проведення загальних зборів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11.12.2019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26.04.2019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06.05.2019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07.05.2019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18.07.2019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19.07.2019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B0178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09.08.2019</w:t>
            </w:r>
          </w:p>
        </w:tc>
        <w:tc>
          <w:tcPr>
            <w:tcW w:w="2250" w:type="dxa"/>
            <w:tcBorders>
              <w:top w:val="single" w:sz="6" w:space="0" w:color="auto"/>
              <w:left w:val="single" w:sz="6" w:space="0" w:color="auto"/>
              <w:bottom w:val="single" w:sz="6" w:space="0" w:color="auto"/>
              <w:right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12.08.2019</w:t>
            </w:r>
          </w:p>
        </w:tc>
        <w:tc>
          <w:tcPr>
            <w:tcW w:w="6300" w:type="dxa"/>
            <w:tcBorders>
              <w:top w:val="single" w:sz="6" w:space="0" w:color="auto"/>
              <w:left w:val="single" w:sz="6" w:space="0" w:color="auto"/>
              <w:bottom w:val="single" w:sz="6" w:space="0" w:color="auto"/>
            </w:tcBorders>
          </w:tcPr>
          <w:p w:rsidR="00B0178D" w:rsidRDefault="00B0178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B0178D" w:rsidRDefault="00B0178D">
      <w:pPr>
        <w:widowControl w:val="0"/>
        <w:autoSpaceDE w:val="0"/>
        <w:autoSpaceDN w:val="0"/>
        <w:adjustRightInd w:val="0"/>
        <w:spacing w:after="0" w:line="240" w:lineRule="auto"/>
        <w:rPr>
          <w:rFonts w:ascii="Times New Roman CYR" w:hAnsi="Times New Roman CYR" w:cs="Times New Roman CYR"/>
        </w:rPr>
      </w:pPr>
    </w:p>
    <w:sectPr w:rsidR="00B0178D">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CCB"/>
    <w:rsid w:val="00771879"/>
    <w:rsid w:val="008B06BA"/>
    <w:rsid w:val="00B0178D"/>
    <w:rsid w:val="00FE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149</Pages>
  <Words>256607</Words>
  <Characters>146266</Characters>
  <Application>Microsoft Office Word</Application>
  <DocSecurity>4</DocSecurity>
  <Lines>1218</Lines>
  <Paragraphs>804</Paragraphs>
  <ScaleCrop>false</ScaleCrop>
  <Company/>
  <LinksUpToDate>false</LinksUpToDate>
  <CharactersWithSpaces>402069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dimaisc</cp:lastModifiedBy>
  <cp:revision>2</cp:revision>
  <dcterms:created xsi:type="dcterms:W3CDTF">2020-04-23T08:38:00Z</dcterms:created>
  <dcterms:modified xsi:type="dcterms:W3CDTF">2020-04-23T08:38:00Z</dcterms:modified>
</cp:coreProperties>
</file>