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2A" w:rsidRDefault="00B17552">
      <w:pPr>
        <w:pStyle w:val="3"/>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w:t>
            </w:r>
          </w:p>
        </w:tc>
      </w:tr>
    </w:tbl>
    <w:p w:rsidR="0053102A" w:rsidRDefault="0053102A">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rsidR="0053102A">
        <w:tc>
          <w:tcPr>
            <w:tcW w:w="2250" w:type="dxa"/>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Голова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53102A" w:rsidRDefault="00B17552">
            <w:pPr>
              <w:jc w:val="center"/>
              <w:rPr>
                <w:rFonts w:eastAsia="Times New Roman"/>
                <w:color w:val="000000"/>
              </w:rPr>
            </w:pPr>
            <w:r>
              <w:rPr>
                <w:rFonts w:eastAsia="Times New Roman"/>
                <w:color w:val="000000"/>
              </w:rPr>
              <w:t>Чаленко Дмитро Андрiйович</w:t>
            </w:r>
          </w:p>
        </w:tc>
      </w:tr>
      <w:tr w:rsidR="0053102A">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Style w:val="small-text1"/>
                <w:rFonts w:eastAsia="Times New Roman"/>
                <w:color w:val="000000"/>
              </w:rPr>
              <w:t>(прізвище та ініціали керівника)</w:t>
            </w:r>
          </w:p>
        </w:tc>
      </w:tr>
      <w:tr w:rsidR="0053102A">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24.04.2018</w:t>
            </w:r>
          </w:p>
        </w:tc>
      </w:tr>
      <w:tr w:rsidR="0053102A">
        <w:tc>
          <w:tcPr>
            <w:tcW w:w="0" w:type="auto"/>
            <w:gridSpan w:val="4"/>
            <w:vMerge/>
            <w:tcBorders>
              <w:top w:val="nil"/>
              <w:left w:val="nil"/>
              <w:bottom w:val="nil"/>
              <w:right w:val="nil"/>
            </w:tcBorders>
            <w:vAlign w:val="center"/>
            <w:hideMark/>
          </w:tcPr>
          <w:p w:rsidR="0053102A" w:rsidRDefault="0053102A">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Style w:val="small-text1"/>
                <w:rFonts w:eastAsia="Times New Roman"/>
                <w:color w:val="000000"/>
              </w:rPr>
              <w:t>(дата)</w:t>
            </w:r>
          </w:p>
        </w:tc>
      </w:tr>
    </w:tbl>
    <w:p w:rsidR="0053102A" w:rsidRDefault="0053102A">
      <w:pPr>
        <w:rPr>
          <w:rFonts w:eastAsia="Times New Roman"/>
          <w:color w:val="000000"/>
        </w:rPr>
      </w:pPr>
    </w:p>
    <w:p w:rsidR="0053102A" w:rsidRDefault="00B17552">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2017 рік </w:t>
      </w:r>
    </w:p>
    <w:p w:rsidR="0053102A" w:rsidRDefault="00B17552">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1. Повне найменування емітента</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ПРИВАТНЕ АКЦIОНЕРНЕ ТОВАРИСТВО "ВIННИЦЬКИЙ ОЛIЙНОЖИРОВИЙ КОМБIНАТ"</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2. Організаційно-правова форма</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Приватне акціонерне товариство</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3. Код за ЄДРПОУ</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00373758</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4. Місцезнаходження</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Вінницька , -, 21034, мiсто Вiнниця, вул. Немирiвське шосе, будинок 26</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5. Міжміський код, телефон та факс</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(0432) 27-46-26 (0432) 65-54-00</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6. Електронна поштова адреса</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tanyagrb@vioil.com</w:t>
            </w:r>
          </w:p>
        </w:tc>
      </w:tr>
    </w:tbl>
    <w:p w:rsidR="0053102A" w:rsidRDefault="00B17552">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097"/>
        <w:gridCol w:w="1228"/>
      </w:tblGrid>
      <w:tr w:rsidR="0053102A">
        <w:tc>
          <w:tcPr>
            <w:tcW w:w="0" w:type="auto"/>
            <w:tcBorders>
              <w:top w:val="nil"/>
              <w:left w:val="nil"/>
              <w:bottom w:val="nil"/>
              <w:right w:val="nil"/>
            </w:tcBorders>
            <w:tcMar>
              <w:top w:w="60" w:type="dxa"/>
              <w:left w:w="60" w:type="dxa"/>
              <w:bottom w:w="60" w:type="dxa"/>
              <w:right w:w="60" w:type="dxa"/>
            </w:tcMar>
            <w:vAlign w:val="bottom"/>
            <w:hideMark/>
          </w:tcPr>
          <w:p w:rsidR="0053102A" w:rsidRDefault="00B17552">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53102A" w:rsidRDefault="00B17552">
            <w:pPr>
              <w:jc w:val="center"/>
              <w:rPr>
                <w:rFonts w:eastAsia="Times New Roman"/>
                <w:color w:val="000000"/>
              </w:rPr>
            </w:pPr>
            <w:r>
              <w:rPr>
                <w:rFonts w:eastAsia="Times New Roman"/>
                <w:color w:val="000000"/>
              </w:rPr>
              <w:t>24.04.2018</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Style w:val="small-text1"/>
                <w:rFonts w:eastAsia="Times New Roman"/>
                <w:color w:val="000000"/>
              </w:rPr>
              <w:t>(дата)</w:t>
            </w:r>
          </w:p>
        </w:tc>
      </w:tr>
    </w:tbl>
    <w:p w:rsidR="0053102A" w:rsidRDefault="0053102A">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785"/>
        <w:gridCol w:w="6160"/>
        <w:gridCol w:w="180"/>
        <w:gridCol w:w="1200"/>
      </w:tblGrid>
      <w:tr w:rsidR="0053102A">
        <w:tc>
          <w:tcPr>
            <w:tcW w:w="0" w:type="auto"/>
            <w:tcBorders>
              <w:top w:val="nil"/>
              <w:left w:val="nil"/>
              <w:bottom w:val="nil"/>
              <w:right w:val="nil"/>
            </w:tcBorders>
            <w:tcMar>
              <w:top w:w="60" w:type="dxa"/>
              <w:left w:w="60" w:type="dxa"/>
              <w:bottom w:w="60" w:type="dxa"/>
              <w:right w:w="60" w:type="dxa"/>
            </w:tcMar>
            <w:vAlign w:val="bottom"/>
            <w:hideMark/>
          </w:tcPr>
          <w:p w:rsidR="0053102A" w:rsidRDefault="00B17552">
            <w:pPr>
              <w:rPr>
                <w:rFonts w:eastAsia="Times New Roman"/>
                <w:color w:val="000000"/>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53102A" w:rsidRDefault="00B17552">
            <w:pPr>
              <w:jc w:val="center"/>
              <w:rPr>
                <w:rFonts w:eastAsia="Times New Roman"/>
                <w:color w:val="000000"/>
              </w:rPr>
            </w:pPr>
            <w:r>
              <w:rPr>
                <w:rFonts w:eastAsia="Times New Roman"/>
                <w:color w:val="000000"/>
              </w:rPr>
              <w:t>Бюлетень "Вiдомостi Нацiональної комiсiї з цiнних паперiв та фондового ринку" №80(2833)</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53102A" w:rsidRDefault="00B17552">
            <w:pPr>
              <w:jc w:val="center"/>
              <w:rPr>
                <w:rFonts w:eastAsia="Times New Roman"/>
                <w:color w:val="000000"/>
              </w:rPr>
            </w:pPr>
            <w:r>
              <w:rPr>
                <w:rFonts w:eastAsia="Times New Roman"/>
                <w:color w:val="000000"/>
              </w:rPr>
              <w:t>26.04.2018</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Style w:val="small-text1"/>
                <w:rFonts w:eastAsia="Times New Roman"/>
                <w:color w:val="000000"/>
              </w:rPr>
              <w:t>(дата)</w:t>
            </w:r>
          </w:p>
        </w:tc>
      </w:tr>
    </w:tbl>
    <w:p w:rsidR="0053102A" w:rsidRDefault="0053102A">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939"/>
        <w:gridCol w:w="2320"/>
        <w:gridCol w:w="1866"/>
        <w:gridCol w:w="1200"/>
      </w:tblGrid>
      <w:tr w:rsidR="0053102A">
        <w:tc>
          <w:tcPr>
            <w:tcW w:w="0" w:type="auto"/>
            <w:tcBorders>
              <w:top w:val="nil"/>
              <w:left w:val="nil"/>
              <w:bottom w:val="nil"/>
              <w:right w:val="nil"/>
            </w:tcBorders>
            <w:tcMar>
              <w:top w:w="60" w:type="dxa"/>
              <w:left w:w="60" w:type="dxa"/>
              <w:bottom w:w="60" w:type="dxa"/>
              <w:right w:w="60" w:type="dxa"/>
            </w:tcMar>
            <w:vAlign w:val="bottom"/>
            <w:hideMark/>
          </w:tcPr>
          <w:p w:rsidR="0053102A" w:rsidRDefault="00B17552">
            <w:pPr>
              <w:rPr>
                <w:rFonts w:eastAsia="Times New Roman"/>
                <w:color w:val="000000"/>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53102A" w:rsidRDefault="00B17552">
            <w:pPr>
              <w:jc w:val="center"/>
              <w:rPr>
                <w:rFonts w:eastAsia="Times New Roman"/>
                <w:color w:val="000000"/>
              </w:rPr>
            </w:pPr>
            <w:r>
              <w:rPr>
                <w:rFonts w:eastAsia="Times New Roman"/>
                <w:color w:val="000000"/>
              </w:rPr>
              <w:t>http:\\vmzhk.vioil.com</w:t>
            </w:r>
          </w:p>
        </w:tc>
        <w:tc>
          <w:tcPr>
            <w:tcW w:w="0" w:type="auto"/>
            <w:tcBorders>
              <w:top w:val="nil"/>
              <w:left w:val="nil"/>
              <w:bottom w:val="nil"/>
              <w:right w:val="nil"/>
            </w:tcBorders>
            <w:tcMar>
              <w:top w:w="60" w:type="dxa"/>
              <w:left w:w="60" w:type="dxa"/>
              <w:bottom w:w="60" w:type="dxa"/>
              <w:right w:w="60" w:type="dxa"/>
            </w:tcMar>
            <w:vAlign w:val="bottom"/>
            <w:hideMark/>
          </w:tcPr>
          <w:p w:rsidR="0053102A" w:rsidRDefault="00B17552">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53102A" w:rsidRDefault="00B17552">
            <w:pPr>
              <w:jc w:val="center"/>
              <w:rPr>
                <w:rFonts w:eastAsia="Times New Roman"/>
                <w:color w:val="000000"/>
              </w:rPr>
            </w:pPr>
            <w:r>
              <w:rPr>
                <w:rFonts w:eastAsia="Times New Roman"/>
                <w:color w:val="000000"/>
              </w:rPr>
              <w:t>25.04.2018</w:t>
            </w:r>
          </w:p>
        </w:tc>
      </w:tr>
      <w:tr w:rsidR="0053102A">
        <w:tc>
          <w:tcPr>
            <w:tcW w:w="0" w:type="auto"/>
            <w:tcMar>
              <w:top w:w="60" w:type="dxa"/>
              <w:left w:w="60" w:type="dxa"/>
              <w:bottom w:w="60" w:type="dxa"/>
              <w:right w:w="60" w:type="dxa"/>
            </w:tcMar>
            <w:vAlign w:val="center"/>
            <w:hideMark/>
          </w:tcPr>
          <w:p w:rsidR="0053102A" w:rsidRDefault="00B17552">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Style w:val="small-text1"/>
                <w:rFonts w:eastAsia="Times New Roman"/>
                <w:color w:val="000000"/>
              </w:rPr>
              <w:t>(дата)</w:t>
            </w:r>
          </w:p>
        </w:tc>
      </w:tr>
    </w:tbl>
    <w:p w:rsidR="0053102A" w:rsidRDefault="00B17552">
      <w:pPr>
        <w:pStyle w:val="3"/>
        <w:rPr>
          <w:rFonts w:eastAsia="Times New Roman"/>
          <w:color w:val="000000"/>
        </w:rPr>
      </w:pPr>
      <w:r>
        <w:rPr>
          <w:rFonts w:eastAsia="Times New Roman"/>
          <w:color w:val="000000"/>
        </w:rPr>
        <w:br w:type="page"/>
      </w:r>
      <w:r>
        <w:rPr>
          <w:rFonts w:eastAsia="Times New Roman"/>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10031"/>
        <w:gridCol w:w="294"/>
      </w:tblGrid>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X</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5. Інформація про рейтингове агентство</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6. Інформація про засновників та/або учасників емітента та кількість і вартість акцій (розміру часток, паїв)</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gridSpan w:val="2"/>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7. Інформація про посадових осіб емітента:</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1) інформація щодо освіти та стажу роботи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X</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2) інформація про володіння посадовими особами емітента акціями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X</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8. Інформація про осіб, що володіють 10 відсотками та більше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X</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9. Інформація про загальні збори акціонерів</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X</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10. Інформація про дивіденди</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11. Інформація про юридичних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gridSpan w:val="2"/>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12. Відомості про цінні папери емітента:</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X</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4) інформація про похідні цінні папери</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5) інформація про викуп (продаж раніше викуплених товариством акцій) власних акцій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13. Опис бізнесу</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gridSpan w:val="2"/>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14. Інформація про господарську та фінансову діяльність емітента:</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1) інформація про основні засоби емітента (за залишковою вартістю)</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X</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2) інформація щодо вартості чистих активів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X</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3) інформація про зобов'язання та забезпечення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X</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X</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5)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X</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6)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X</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7) інформація про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X</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8) інформація про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15.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16. Відомості щодо особливої інформації та інформації про іпотечні цінні папери, що виникала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X</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17. Інформація про стан корпоративного управління</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X</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lastRenderedPageBreak/>
              <w:t>18. Інформація про випуски іпотечних облігацій</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gridSpan w:val="2"/>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19. Інформація про склад, структуру і розмір іпотечного покриття:</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21. Інформація про випуски іпотечних сертифікатів</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22. Інформація щодо реєстру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23. Основні відомості про ФОН</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24. Інформація про випуски сертифікатів ФОН</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25. Інформація про осіб, що володіють сертифікатами ФОН</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26. Розрахунок вартості чистих активів ФОН</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27. Правила ФОН</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28. Відомості про аудиторський висновок (звіт)</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X</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29. Текст аудиторського висновку (звіту)</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30. Річна фінансова звітність</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31. Річна фінансова звітність, складена відповідно до Міжнародних стандартів бухгалтерського обліку (у разі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X</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33.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34. Примітки</w:t>
            </w:r>
            <w:r>
              <w:rPr>
                <w:rFonts w:eastAsia="Times New Roman"/>
                <w:color w:val="000000"/>
              </w:rPr>
              <w:br/>
              <w:t>Вiдповiдно до п.1 пiдпункту 2) глави 4 роздiлу 3 Положення про розкриття iнформацiї емiтентами цiнних паперiв, затвердженого рiшенням НКЦПФР №2826 вiд 03.12.2013 не заповнювалась наступна iнформацiя:</w:t>
            </w:r>
            <w:r>
              <w:rPr>
                <w:rFonts w:eastAsia="Times New Roman"/>
                <w:color w:val="000000"/>
              </w:rPr>
              <w:br/>
              <w:t>2. Iнформацiя про одержанi лiцензiї(дозволи) на окремi види дiяльностi;</w:t>
            </w:r>
            <w:r>
              <w:rPr>
                <w:rFonts w:eastAsia="Times New Roman"/>
                <w:color w:val="000000"/>
              </w:rPr>
              <w:br/>
              <w:t>3. Вiдомостi щодо участi емiтента в створеннi юридичних осiб;</w:t>
            </w:r>
            <w:r>
              <w:rPr>
                <w:rFonts w:eastAsia="Times New Roman"/>
                <w:color w:val="000000"/>
              </w:rPr>
              <w:br/>
              <w:t>4. Iнформацiя щодо посади корпоративного секретаря;</w:t>
            </w:r>
            <w:r>
              <w:rPr>
                <w:rFonts w:eastAsia="Times New Roman"/>
                <w:color w:val="000000"/>
              </w:rPr>
              <w:br/>
              <w:t>5. Iнформацiя про рейтингове агенство;</w:t>
            </w:r>
            <w:r>
              <w:rPr>
                <w:rFonts w:eastAsia="Times New Roman"/>
                <w:color w:val="000000"/>
              </w:rPr>
              <w:br/>
              <w:t xml:space="preserve">6. Iнформацiя про засновникiв та/або учасникiв емiтента та кiлькiсть i вартiсть акцiй (розмiру часток, паїв); </w:t>
            </w:r>
            <w:r>
              <w:rPr>
                <w:rFonts w:eastAsia="Times New Roman"/>
                <w:color w:val="000000"/>
              </w:rPr>
              <w:br/>
              <w:t>10. Iнформацiя про дивiденди;</w:t>
            </w:r>
            <w:r>
              <w:rPr>
                <w:rFonts w:eastAsia="Times New Roman"/>
                <w:color w:val="000000"/>
              </w:rPr>
              <w:br/>
            </w:r>
            <w:r>
              <w:rPr>
                <w:rFonts w:eastAsia="Times New Roman"/>
                <w:color w:val="000000"/>
              </w:rPr>
              <w:lastRenderedPageBreak/>
              <w:t xml:space="preserve">11. Iнформацiя про юридичних осiб, послугами яких користується емiтент; </w:t>
            </w:r>
            <w:r>
              <w:rPr>
                <w:rFonts w:eastAsia="Times New Roman"/>
                <w:color w:val="000000"/>
              </w:rPr>
              <w:br/>
              <w:t xml:space="preserve">13. Опис бiзнесу; </w:t>
            </w:r>
            <w:r>
              <w:rPr>
                <w:rFonts w:eastAsia="Times New Roman"/>
                <w:color w:val="000000"/>
              </w:rPr>
              <w:br/>
              <w:t>15. Iнформацiя про забезпечення випуску боргових цiнних паперiв.</w:t>
            </w:r>
            <w:r>
              <w:rPr>
                <w:rFonts w:eastAsia="Times New Roman"/>
                <w:color w:val="000000"/>
              </w:rPr>
              <w:br/>
              <w:t xml:space="preserve">Наступна iнформацiя не заповнювалась з таких причин: </w:t>
            </w:r>
            <w:r>
              <w:rPr>
                <w:rFonts w:eastAsia="Times New Roman"/>
                <w:color w:val="000000"/>
              </w:rPr>
              <w:br/>
              <w:t>12. Вiдомостi про цiннi папери емiтента:</w:t>
            </w:r>
            <w:r>
              <w:rPr>
                <w:rFonts w:eastAsia="Times New Roman"/>
                <w:color w:val="000000"/>
              </w:rPr>
              <w:br/>
              <w:t>2) Iнформацiя про облiгацiї емiтента - емiнент не випускав облiгацiї протягом звiтного року;</w:t>
            </w:r>
            <w:r>
              <w:rPr>
                <w:rFonts w:eastAsia="Times New Roman"/>
                <w:color w:val="000000"/>
              </w:rPr>
              <w:br/>
              <w:t>3) Iнформацiя про iншi цiннi папери, випущенi емiтентом - емiнент не випускав iншi цiннi папери протягом звiтного року;</w:t>
            </w:r>
            <w:r>
              <w:rPr>
                <w:rFonts w:eastAsia="Times New Roman"/>
                <w:color w:val="000000"/>
              </w:rPr>
              <w:br/>
              <w:t>4) Iнформацiя про похiднi цiннi папери - емiнент не випускав похiднi цiннi папери протягом звiтного року;</w:t>
            </w:r>
            <w:r>
              <w:rPr>
                <w:rFonts w:eastAsia="Times New Roman"/>
                <w:color w:val="000000"/>
              </w:rPr>
              <w:br/>
              <w:t>5) Iнформацiя про викуп ( продаж ранiше викуплених товариством акцiй) власних акцiй протягом звiтного перiоду - викуп (продаж ранiше викуплених товариством акцiй) власних акцiй не вiдбувався;</w:t>
            </w:r>
            <w:r>
              <w:rPr>
                <w:rFonts w:eastAsia="Times New Roman"/>
                <w:color w:val="000000"/>
              </w:rPr>
              <w:br/>
              <w:t>14. Iнформацiя про господарську та фiнансову дiяльнiсть емiтента</w:t>
            </w:r>
            <w:r>
              <w:rPr>
                <w:rFonts w:eastAsia="Times New Roman"/>
                <w:color w:val="000000"/>
              </w:rPr>
              <w:br/>
              <w:t>8)Iнформацiя про прийняття рiшення про надання згоди на вчинення правочинiв, щодо вчинення яких є заiнтересованiсть - протягом звiтного перiоду данi рiшення товариством не приймались.</w:t>
            </w:r>
            <w:r>
              <w:rPr>
                <w:rFonts w:eastAsia="Times New Roman"/>
                <w:color w:val="000000"/>
              </w:rPr>
              <w:br/>
              <w:t>18. Iнформацiя про випуски iпотечних облiгацiй - емiтент не випускав iпотечнi облiгацiї.</w:t>
            </w:r>
            <w:r>
              <w:rPr>
                <w:rFonts w:eastAsia="Times New Roman"/>
                <w:color w:val="000000"/>
              </w:rPr>
              <w:br/>
              <w:t>19. Роздiл "Iнформацiя про склад, структуру i розмiр iпотечного покриття" - емiтент не випускав iпотечнi облiгацiї;</w:t>
            </w:r>
            <w:r>
              <w:rPr>
                <w:rFonts w:eastAsia="Times New Roman"/>
                <w:color w:val="000000"/>
              </w:rPr>
              <w:br/>
              <w:t>20.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 емiтент не випускав iпотечнi облiгацiї;</w:t>
            </w:r>
            <w:r>
              <w:rPr>
                <w:rFonts w:eastAsia="Times New Roman"/>
                <w:color w:val="000000"/>
              </w:rPr>
              <w:br/>
              <w:t>21. Iнформацiя про випуски iпотечних сертифiкатiв - емiтент не випускав iпотечнi сертифiкати;</w:t>
            </w:r>
            <w:r>
              <w:rPr>
                <w:rFonts w:eastAsia="Times New Roman"/>
                <w:color w:val="000000"/>
              </w:rPr>
              <w:br/>
              <w:t>22. Iнформацiя щодо реєстру iпотечних активiв - емiтент не має iпотечних активiв;</w:t>
            </w:r>
            <w:r>
              <w:rPr>
                <w:rFonts w:eastAsia="Times New Roman"/>
                <w:color w:val="000000"/>
              </w:rPr>
              <w:br/>
              <w:t>23. Основнi вiдомостi про ФОН - не є емiтентом сертифiкатiв ФОН;</w:t>
            </w:r>
            <w:r>
              <w:rPr>
                <w:rFonts w:eastAsia="Times New Roman"/>
                <w:color w:val="000000"/>
              </w:rPr>
              <w:br/>
              <w:t>24. Iнформацiя про випуски сертифiкатiв ФОН - не є емiтентом сертифiкатiв ФОН;</w:t>
            </w:r>
            <w:r>
              <w:rPr>
                <w:rFonts w:eastAsia="Times New Roman"/>
                <w:color w:val="000000"/>
              </w:rPr>
              <w:br/>
              <w:t>25. Iнформацiя про осiб, що володiють сертифiкатами ФОН - не є емiтентом сертифiкатiв ФОН;</w:t>
            </w:r>
            <w:r>
              <w:rPr>
                <w:rFonts w:eastAsia="Times New Roman"/>
                <w:color w:val="000000"/>
              </w:rPr>
              <w:br/>
              <w:t>26. Розрахунок вартостi чистих активiв ФОН - не є емiтентом сертифiкатiв ФОН;</w:t>
            </w:r>
            <w:r>
              <w:rPr>
                <w:rFonts w:eastAsia="Times New Roman"/>
                <w:color w:val="000000"/>
              </w:rPr>
              <w:br/>
              <w:t>27. Правила ФОН - не є емiтентом сертифiкатiв ФОН;</w:t>
            </w:r>
            <w:r>
              <w:rPr>
                <w:rFonts w:eastAsia="Times New Roman"/>
                <w:color w:val="000000"/>
              </w:rPr>
              <w:br/>
              <w:t>31.Фiнансова звiтнiсть емiтента, яка складена за Мiжнародними стандартами бухгалтерського облiку вiдсутня, емiтент подає фiнансову звiтнiсть, складену за положеннями (стандартами) бухгалтерського облiку.</w:t>
            </w:r>
            <w:r>
              <w:rPr>
                <w:rFonts w:eastAsia="Times New Roman"/>
                <w:color w:val="000000"/>
              </w:rPr>
              <w:br/>
              <w:t>32. Рiчна фiнансова звiтнiсть поручителя (страховика/гаранта), що здiйснює забезпечення випуску боргових цiнних паперiв - емiтент немає поручителя (страховика/гаранта), що здiйснює забезпечення випуску боргових цiнних паперiв.</w:t>
            </w:r>
            <w:r>
              <w:rPr>
                <w:rFonts w:eastAsia="Times New Roman"/>
                <w:color w:val="000000"/>
              </w:rPr>
              <w:br/>
              <w:t>33. Звiт про стан об'єкта нерухомостi ( при закритому (приватному) розмiщеннi цiльових облiгацiй пiдприємств, виконнання зобов'язань за якими здiйснюється шляхом передачi об'єкта житлового будiвництва- не заповнювався, оскiльки протягом 2017 року не було розмiщення цiльових облiгацiй пiдприємств, виконнання зобов'язань за якими здiйснюється шляхом передачi об'єкта житлового будiвництва.</w:t>
            </w:r>
          </w:p>
        </w:tc>
        <w:tc>
          <w:tcPr>
            <w:tcW w:w="0" w:type="auto"/>
            <w:vAlign w:val="center"/>
            <w:hideMark/>
          </w:tcPr>
          <w:p w:rsidR="0053102A" w:rsidRDefault="0053102A">
            <w:pPr>
              <w:rPr>
                <w:rFonts w:eastAsia="Times New Roman"/>
                <w:sz w:val="20"/>
                <w:szCs w:val="20"/>
              </w:rPr>
            </w:pPr>
          </w:p>
        </w:tc>
      </w:tr>
    </w:tbl>
    <w:p w:rsidR="0053102A" w:rsidRDefault="00B17552">
      <w:pPr>
        <w:pStyle w:val="3"/>
        <w:rPr>
          <w:rFonts w:eastAsia="Times New Roman"/>
          <w:color w:val="000000"/>
        </w:rPr>
      </w:pPr>
      <w:r>
        <w:rPr>
          <w:rFonts w:eastAsia="Times New Roman"/>
          <w:color w:val="000000"/>
        </w:rPr>
        <w:lastRenderedPageBreak/>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 Повне найменування</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ПРИВАТНЕ АКЦIОНЕРНЕ ТОВАРИСТВО "ВIННИЦЬКИЙ ОЛIЙНОЖИРОВИЙ КОМБIНАТ"</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A01 № 643301</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3. Дата проведення державної реєстрації</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18.10.2004</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4. Територія (область)</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 xml:space="preserve">Вінницька </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5. Статутний капітал (грн)</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78098500</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6. Відсоток акцій у статутному капіталі, що належить державі</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0</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0</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8. Середня кількість працівників (осіб)</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910</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10.41 ВИРОБНИЦТВО ОЛIЇ ТА ТВАРИННИХ ЖИРIВ</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10.42 ВИРОБНИЦТВО МАРГАРИНУ I ПОДIБНИХ ХАРЧОВИХ ЖИРIВ"</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20.11 ВИРОБНИЦТВО ПРОМИСЛОВИХ ГАЗIВ"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10. Органи управління підприємства</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 xml:space="preserve">"Iнформацiя про органи управлiння емiтента" не заповнюють емiтенти-акцiонернi товариства. </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11. Банки, що обслуговують емітента: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АТ "Укрексiмбанк" м. Київ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 МФО банку</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322313</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3) поточний рахунок</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26009000037543</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АТ "Укрексiмбанк" м. Київ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5) МФО банку</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322313</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lastRenderedPageBreak/>
              <w:t>6) поточний рахунок</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26009000037543</w:t>
            </w:r>
          </w:p>
        </w:tc>
      </w:tr>
    </w:tbl>
    <w:p w:rsidR="0053102A" w:rsidRDefault="00B17552">
      <w:pPr>
        <w:pStyle w:val="3"/>
        <w:rPr>
          <w:rFonts w:eastAsia="Times New Roman"/>
          <w:color w:val="000000"/>
        </w:rPr>
      </w:pPr>
      <w:r>
        <w:rPr>
          <w:rFonts w:eastAsia="Times New Roman"/>
          <w:color w:val="000000"/>
        </w:rPr>
        <w:t>V. Інформація про посадових осіб емітента</w:t>
      </w:r>
    </w:p>
    <w:p w:rsidR="0053102A" w:rsidRDefault="00B17552">
      <w:pPr>
        <w:pStyle w:val="4"/>
        <w:rPr>
          <w:rFonts w:eastAsia="Times New Roman"/>
          <w:color w:val="000000"/>
        </w:rPr>
      </w:pPr>
      <w:r>
        <w:rPr>
          <w:rFonts w:eastAsia="Times New Roman"/>
          <w:color w:val="000000"/>
        </w:rPr>
        <w:t>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 посада*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Голова Правлiння</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Чаленко Дмитро Андрiйович</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3) ідентифікаційний код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д/н</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4) рік народження**</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1974</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5) освіта**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Вища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6) стаж роботи (років)**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20</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7) найменування підприємства та попередня посада, яку займав**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ВАТ "Вiнницький олiйножировий комбiнат", заступник директора з комерцiйних питань</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17.05.2017 3 роки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9) Опис</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 xml:space="preserve">20.04.2016 року рiшенням Наглядової ради Публiчного акцiонерного товариства "Вiнницький олiйножировий комбiнат" (Протокол № 20-04/2016 вiд 20.04.2016 року) повторно призначено Чаленка Дмитра Андрiйовича на посаду Голови Правлiння Публiчного акцiонерного товариства «Вiнницький олiйножировий комбiнат», в зв'язку з закiнченням дiї повноважень, строком на три роки. 17.05.2017 року припинено повноваження Голови Правлiння Публiчного акцiонерного товариства «Вiнницький олiйножировий комбiнат» Чаленка Дмитра Андрiйовича, в зв’язку з прийняттям Наглядовою радою товариства рiшення про припинення повноважень Голови Правлiння Публiчного акцiонерного товариства «Вiнницький олiйножировий комбiнат» (Протокол № 17-05/17 вiд 17.05.2017 року). 17.05.2017 року рiшенням Наглядової ради товариства (Протокол № 17-05/17 вiд 17.05.2017 року) обрано на посаду Голови Правлiння Приватного акцiонерного товариства «Вiнницький олiйножировий комбiнат» з 17.05.2017 року Чаленка Дмитра Андрiйовича, в зв’язку з необхiднiстю призначити посадову особу замiсть Голови Правлiння повноваження якого припинено, строком на три роки. Голова Правлiння виконує функцiї голови колегiального виконавчого органу Товариства та керує його роботою. Компетенцiя Голови Правлiння визначається Законом України «Про акцiонернi товариства», Статутом Товариства, Положенням про Правлiння, Контрактом. Повноваження Голови Правлiння: здiйснює оперативне керiвництво дiяльнiстю Товариства; забезпечує виконання рiшень, що прийнятi Загальними зборами акцiонерiв, Наглядовою радою, Правлiнням; органiзовує роботу Правлiння, скликає засiдання Правлiння, визначає їх порядок денний, головує на них та забезпечує ведення протоколiв засiдань; розподiляє обов'язки мiж членами Правлiння; представляє Правлiння на засiданнях Ревiзiйної комiсiї, Наглядової ради та на Загальних зборах акцiонерiв; представляє </w:t>
            </w:r>
            <w:r>
              <w:rPr>
                <w:rFonts w:eastAsia="Times New Roman"/>
                <w:color w:val="000000"/>
              </w:rPr>
              <w:lastRenderedPageBreak/>
              <w:t>iнтереси Товариства в установах, пiдприємствах, органiзацiях в Українi та за її межами, а також дiє вiд iменi та в iнтересах Товариства без доручення в межах своїх повноважень; затверджує штатний розпис та посадовi оклади спiвробiтникiв Товариства, укладає трудовi договори з членами Правлiння, встановлює показники та розмiри премiювання працiвникiв Товариства, затверджує положення про структурнi пiдроздiли Товариства та посадовi iнструкцiї, затверджує правила внутрiшнього розпорядку; за рiшенням Загальних зборiв акцiонерiв Товариства органiзовує створення дочiрнiх пiдприємств, фiлiй та представництв, органiзовує їх роботу та затверджує їх штатний розпис; приймає рiшення про вiдрядження, включаючи закордоннi дiловi поїздки; пiдписує вiд iменi Правлiння колективний договiр, змiни та доповнення до нього; наймає та звiльняє працiвникiв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 затверджує договiрнi цiни на продукцiю, тарифи на послуги Товариства у вiдповiдностi з чинним законодавством; самостiйно приймає рiшення про укладення правочину (правочинiв), якщо ринкова вартiсть майна або послуг, що є предметом такого правочину (правочинiв) не перевищує 10 % вартостi активiв Товариства за даними останньої рiчної фiнансової звiтностi Товариства; пiдписує довiреностi, договори та iншi документи вiд iменi Товариства, рiшення про укладення (видачу) яких прийнято уповноваженим органом Товариства в межах його компетенцiї; в межах своїх повноважень розпоряджається вiд iменi та в iнтересах Товариства його майном, включаючи грошовi кошти; в межах своєї компетенцiї видає накази та дає розпорядження та вказiвки, обов'язковi для виконання всiма працiвниками Товариства; приймає рiшення про пред'явлення претензiй та позовiв вiд iменi Товариства по захисту його прав; вiдкриває рахунки у банкiвських установах; здiйснює iншi функцiї, якi необхiднi для забезпечення нормальної роботи Товариства, згiдно з чинним законодавством та внутрiшнiми документами Товариства. Обов'язки Голови Правлiння: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та затверджувати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Товариства; розробляти органiзацiйнi структури, штатний розпис Товариства та затверджувати посадовi iнструкцiї та посадовi оклади працiвникiв Товариства;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готувати звiт про дiяльнiсть Товариства для винесення його на розгляд рiчних Загальних зборiв акцiонерiв; готувати пропозицiї щодо розподiлу прибутку Товариства за результатами звiтного року, порядку покриття збиткiв, та винесення їх на затвердження Загальних зборiв акцiонерiв; розробляти та виносити на розгляд Загальних зборiв акцiонерiв проекти правочинiв (угод, контрактiв, тощо), якщо ринкова вартiсть майна або послуг, що є їх предметом, перевищує 25 вiдсоткiв вартостi активiв за даними останньої рiчної фiнансової звiтностi Товариства;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w:t>
            </w:r>
            <w:r>
              <w:rPr>
                <w:rFonts w:eastAsia="Times New Roman"/>
                <w:color w:val="000000"/>
              </w:rPr>
              <w:br/>
              <w:t xml:space="preserve">У Голови Правлiння непогашена судимiсть за корисливi та посадовi злочини – вiдсутня. Загальний стаж роботи складає 20 рокiв. Перелiк попереднiх посад, якi обiймала особа протягом останнiх п’яти рокiв: до 17.05.2017 року - Голова Правлiння Публiчного акцiонерного товариства </w:t>
            </w:r>
            <w:r>
              <w:rPr>
                <w:rFonts w:eastAsia="Times New Roman"/>
                <w:color w:val="000000"/>
              </w:rPr>
              <w:lastRenderedPageBreak/>
              <w:t>«Вiнницький олiйножировий комбiнат», з 17.05.2017 року - Голова Правлiння Приватного акцiонерного товариства «Вiнницький олiйножировий комбiнат». Посадова особа не обiймає посад на будь-яких iнших пiдприємствах.</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lastRenderedPageBreak/>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 посада*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Заступник Голови Правлiння</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Нечаєв Олександр Павлович</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3) ідентифікаційний код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д/н</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4) рік народження**</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1977</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5) освіта**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Вища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6) стаж роботи (років)**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19</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7) найменування підприємства та попередня посада, яку займав**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ТОВ «Вiойл-Агро», економiст з фiнансової роботи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17.05.2017 3 роки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9) Опис</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 xml:space="preserve">20.04.2016 року рiшенням Наглядової ради Публiчного акцiонерного товариства "Вiнницький олiйножировий комбiнат" (Протокол № 20-04/2016 вiд 20.04.2016 року) повторно призначено Нечаєва Олександра Павловича на посаду заступника Голови Правлiння Публiчного акцiонерного товариства «Вiнницький олiйножировий комбiнат», в зв'язку з закiнченням дiї повноважень, строком на три роки. 17.05.2017 року припинено повноваження заступника Голови Правлiння Публiчного акцiонерного товариства «Вiнницький олiйножировий комбiнат» Нечаєва Олександра Павловича, в зв’язку з прийняттям Наглядовою радою товариства рiшення про припинення повноважень заступника Голови Правлiння Публiчного акцiонерного товариства «Вiнницький олiйножировий комбiнат» (Протокол № 17-05/17 вiд 17.05.2017 року). 17.05.2017 року рiшенням Наглядової ради товариства (Протокол № 17-05/17 вiд 17.05.2017 року) обрано на посаду заступника Голови Правлiння Приватного акцiонерного товариства «Вiнницький олiйножировий комбiнат» з 17.05.2017 року Нечаєва Олександра Павловича, в зв’язку з необхiднiстю призначити посадову особу замiсть заступника Голови Правлiння повноваження якого припинено, строком на три роки. Компетенцiя заступника Голови Правлiння визначається Законом України «Про акцiонернi товариства», Статутом Товариства, Положенням про Правлiння, Контрактом. Заступник голови Правлiння надає допомогу головi Правлiння в органiзацiї роботи Правлiння та виконує його функцiї у разi його вiдсутностi Повноваження заступника Голови Правлiння: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w:t>
            </w:r>
            <w:r>
              <w:rPr>
                <w:rFonts w:eastAsia="Times New Roman"/>
                <w:color w:val="000000"/>
              </w:rPr>
              <w:lastRenderedPageBreak/>
              <w:t>Товариства; вимагати скликання позачергового засiдання Наглядової ради Товариства. Обов'язки заступника Голови Правлiння: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 У заступника Голови Правлiння непогашена судимiсть за корисливi та посадовi злочини – вiдсутня. Загальний стаж роботи складає 19 рокiв. Перелiк попереднiх посад, якi обiймала особа протягом останнiх п’яти рокiв: до 17.05.2017 року - заступник Голови Правлiння Публiчного акцiонерного товариства «Вiнницький олiйножировий комбiнат», з 17.05.2017 року - заступник Голови Правлiння Приватного акцiонерного товариства «Вiнницький олiйножировий комбiнат». Посадова особа не обiймає посад на будь-яких iнших пiдприємствах.</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lastRenderedPageBreak/>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 посада*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Заступник Голови Правлiння з виробництва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Музика Людмила Арсенiвна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3) ідентифікаційний код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д/н</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4) рік народження**</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1968</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5) освіта**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Вища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6) стаж роботи (років)**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31</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7) найменування підприємства та попередня посада, яку займав**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ПАТ "Вiнницький олiйножировий комбiнат", головний технолог</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17.05.2017 3 роки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9) Опис</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lastRenderedPageBreak/>
              <w:t>20.04.2016 року рiшенням Наглядової ради Публiчного акцiонерного товариства "Вiнницький олiйножировий комбiнат" (Протокол № 20-04/2016 вiд 20.04.2016 року) повторно призначено Музику Людмилу Арсенiвну на посаду заступника Голови Правлiння Публiчного акцiонерного товариства «Вiнницький олiйножировий комбiнат», в зв'язку з закiнченням дiї повноважень, строком на три роки. 17.05.2017 року припинено повноваження заступника Голови Правлiння Публiчного акцiонерного товариства «Вiнницький олiйножировий комбiнат» Музики Людмили Арсенiвни, в зв’язку з прийняттям Наглядовою радою товариства рiшення про припинення повноважень заступника Голови Правлiння Публiчного акцiонерного товариства «Вiнницький олiйножировий комбiнат» (Протокол № 17-05/17 вiд 17.05.2017 року). 17.05.2017 року рiшенням Наглядової ради товариства (Протокол № 17-05/17 вiд 17.05.2017 року) обрано на посаду заступника Голови Правлiння з виробництва Приватного акцiонерного товариства «Вiнницький олiйножировий комбiнат» з 17.05.2017 року Музику Людмилу Арсенiвну, в зв’язку з необхiднiстю призначити посадову особу замiсть заступника Голови Правлiння повноваження якої припинено, строком на три роки. Компетенцiя заступника Голови Правлiння визначається Законом України «Про акцiонернi товариства», Статутом Товариства, Положенням про Правлiння, Контрактом. Заступник голови Правлiння надає допомогу головi Правлiння в органiзацiї роботи Правлiння та виконує його функцiї у разi його вiдсутностi. Повноваження заступника Голови Правлiння з виробництва: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заступника Голови Правлiння з виробництва: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 У заступника Голови Правлiння з виробництва непогашена судимiсть за корисливi та посадовi злочини – вiдсутня. Загальний стаж роботи складає 31 рiк.</w:t>
            </w:r>
            <w:r>
              <w:rPr>
                <w:rFonts w:eastAsia="Times New Roman"/>
                <w:color w:val="000000"/>
              </w:rPr>
              <w:br/>
              <w:t>Перелiк попереднiх посад, якi обiймала особа протягом останнiх п’яти рокiв: до 17.05.2017 року - заступник Голови Правлiння з виробництва-головний технолог Публiчного акцiонерного товариства «Вiнницький олiйножировий комбiнат», з 17.05.2017 року - заступник Голови Правлiння з виробництва-головний технолог Приватного акцiонерного товариства «Вiнницький олiйножировий комбiнат». Посадова особа не обiймає посад на будь-яких iнших пiдприємствах.</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 посада*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lastRenderedPageBreak/>
              <w:t>Член Правлiння</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Зоря Iрина Олександрiвна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3) ідентифікаційний код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464051</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4) рік народження**</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1961</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5) освіта**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Вища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6) стаж роботи (років)**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34</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7) найменування підприємства та попередня посада, яку займав**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ТОВ "Радiотон", головний бухгалтер</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17.05.2017 3 роки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9) Опис</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 xml:space="preserve">20.04.2016 року рiшенням Наглядової ради Публiчного акцiонерного товариства "Вiнницький олiйножировий комбiнат" (Протокол № 20-04/2016 вiд 20.04.2016 року) повторно призначено Зорю Iрину Олександрiвну на посаду члена Правлiння Публiчного акцiонерного товариства «Вiнницький олiйножировий комбiнат», в зв'язку з закiнченням дiї повноважень, строком на три роки. 17.05.2017 року припинено повноваження члена Правлiння Публiчного акцiонерного товариства «Вiнницький олiйножировий комбiнат» Зорi Iрини Олександрiвни, в зв’язку з прийняттям Наглядовою радою товариства рiшення про припинення повноважень члена Правлiння Публiчного акцiонерного товариства «Вiнницький олiйножировий комбiнат» (Протокол № 17-05/17 вiд 17.05.2017 року). 17.05.2017 року рiшенням Наглядової ради товариства (Протокол № 17-05/17 вiд 17.05.2017 року) обрано на посаду члена Правлiння Приватного акцiонерного товариства «Вiнницький олiйножировий комбiнат» з 17.05.2017 року Зорю Iрину Олександрiвну, в зв’язку з необхiднiстю призначити посадову особу замiсть члена Правлiння повноваження якої припинено, строком на три роки. Компетенцiя члена Правлiння визначається Законом України «Про акцiонернi товариства», Статутом Товариства, Положенням про Правлiння, Контрактом. Повноваження члена Правлiння: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члена Правлiння: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Товариства;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готувати пропозицiї щодо розподiлу прибутку Товариства за результатами звiтного року, порядку покриття збиткiв, та </w:t>
            </w:r>
            <w:r>
              <w:rPr>
                <w:rFonts w:eastAsia="Times New Roman"/>
                <w:color w:val="000000"/>
              </w:rPr>
              <w:lastRenderedPageBreak/>
              <w:t>винесення їх на затвердження Загальних зборiв акцiонерiв;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 У члена Правлiння непогашена судимiсть за корисливi та посадовi злочини – вiдсутня. Загальний стаж роботи складає 34 роки.</w:t>
            </w:r>
            <w:r>
              <w:rPr>
                <w:rFonts w:eastAsia="Times New Roman"/>
                <w:color w:val="000000"/>
              </w:rPr>
              <w:br/>
              <w:t>Перелiк попереднiх посад, якi обiймала особа протягом останнiх п’яти рокiв: до 17.05.2017 року - головний бухгалтер Публiчного акцiонерного товариства «Вiнницький олiйножировий комбiнат», з 17.05.2017 року - головний бухгалтер Приватного акцiонерного товариства «Вiнницький олiйножировий комбiнат». Посадова особа не обiймає посад на будь-яких iнших пiдприємствах.</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lastRenderedPageBreak/>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 посада*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Член Правлiння</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Войтенко Валентин Володимирович</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3) ідентифікаційний код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д/н</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4) рік народження**</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1967</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5) освіта**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Вища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6) стаж роботи (років)**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30</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7) найменування підприємства та попередня посада, яку займав**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ПАТ "Вiнницький олiйножировий комбiнат", майстер дiльницi</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17.05.2017 3 роки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9) Опис</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 xml:space="preserve">20.04.2016 року рiшенням Наглядової ради Публiчного акцiонерного товариства "Вiнницький олiйножировий комбiнат" (Протокол № 20-04/2016 вiд 20.04.2016 року) повторно призначено Войтенка Валентина Володимировича на посаду члена Правлiння Публiчного акцiонерного товариства «Вiнницький олiйножировий комбiнат», в зв'язку з закiнченням дiї повноважень, строком на три роки. 17.05.2017 року припинено повноваження члена Правлiння Публiчного акцiонерного товариства «Вiнницький олiйножировий комбiнат» Войтенка Валентина Володимировича, в зв’язку з прийняттям Наглядовою радою товариства рiшення про припинення повноважень члена Правлiння Публiчного акцiонерного товариства «Вiнницький олiйножировий </w:t>
            </w:r>
            <w:r>
              <w:rPr>
                <w:rFonts w:eastAsia="Times New Roman"/>
                <w:color w:val="000000"/>
              </w:rPr>
              <w:lastRenderedPageBreak/>
              <w:t>комбiнат» (Протокол № 17-05/17 вiд 17.05.2017 року). 17.05.2017 року рiшенням Наглядової ради товариства (Протокол № 17-05/17 вiд 17.05.2017 року) обрано на посаду члена Правлiння Приватного акцiонерного товариства «Вiнницький олiйножировий комбiнат» з 17.05.2017 року Войтенка Валентина Володимировича, в зв’язку з необхiднiстю призначити посадову особу замiсть члена Правлiння повноваження якої припинено, строком на три роки. Компетенцiя члена Правлiння визначається Законом України «Про акцiонернi товариства», Статутом Товариства, Положенням про Правлiння, Контрактом. Повноваження члена Правлiння: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члена Правлiння: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 У члена Правлiння непогашена судимiсть за корисливi та посадовi злочини – вiдсутня. Загальний стаж роботи складає 30 рокiв.</w:t>
            </w:r>
            <w:r>
              <w:rPr>
                <w:rFonts w:eastAsia="Times New Roman"/>
                <w:color w:val="000000"/>
              </w:rPr>
              <w:br/>
              <w:t>Перелiк попереднiх посад, якi обiймала особа протягом останнiх п’яти рокiв: до 17.05.2017 року - директор гiдрогенiзацiйного заводу Публiчного акцiонерного товариства «Вiнницький олiйножировий комбiнат», з 17.05.2017 року - директор гiдрогенiзацiйного заводу Приватного акцiонерного товариства «Вiнницький олiйножировий комбiнат». Посадова особа не обiймає посад на будь-яких iнших пiдприємствах.</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lastRenderedPageBreak/>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 посада*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Член Наглядової ради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Захарова Тетяна Василiвна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3) ідентифікаційний код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д/н</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4) рік народження**</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1970</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5) освіта**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Вища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lastRenderedPageBreak/>
              <w:t>6) стаж роботи (років)**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14</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7) найменування підприємства та попередня посада, яку займав**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ТОВ "Вiойл-Агро", начальник вiддiлу аналiтики служби iнформацiйних технологiй</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25.04.2017 3 роки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9) Опис</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Повторно призначена на посаду згiдно рiшення чергових Загальних зборiв акцiонерiв вiд 20.04.2016 року Протокол № 1 в зв'язку з закiнченням дiї повноважень, строком на три роки. 25.04.2017 року рiшенням рiчних Загальних зборiв акцiонерiв Публiчного акцiонерного товариства «Вiнницький олiйножировий комбiнат» (Протокол № 1 вiд 25.04.2017 року) припинено повноваження члена Наглядової ради Захарової Тетяни Василiвни, в зв’язку з прийняттям рiшення про припинення повноважень членiв Наглядової ради товариства, строк, протягом якого перебувала на посадi - 1 рiк. Компетенцiя члена Наглядової ради визначається Законом України «Про акцiонернi товариства», Статутом Товариства, Положенням про Наглядову раду, Контрактом. Повноваження члена Наглядової ради: приймати участь у засiданнях Наглядової ради; брати участь у засiданнях Правлiння Товариства; отримувати повну, достовiрну та своєчасну iнформацiю про Товариство, необхiдну для виконання своїх функцiй. Знайомитися iз документами Товариства, отримувати їх копiї; вимагати скликання позачергового засiдання Наглядової ради; надавати у письмовiй формi зауваження на рiшення Наглядової ради. Обов'язки члена Наглядової ради: дiяти в iнтересах Товариства, добросовiсно, розумно та не перевищувати своїх повноважень; надавати допомогу Головi Наглядової ради та виконувати його доручення; виконувати рiшення, прийнятi Загальними зборами та Наглядовою радою; особисто брати участь у Загальних зборах, засiданнях Наглядової ради;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Наглядової ради, особам, якi не мають доступу до такої iнформацiї, а також використовувати її у своїх iнтересах або в iнтересах третiх осiб; повiдомити протягом двох днiв у письмовiй формi Наглядову раду та Правлiння Товариства про втрату статусу акцiонера Товариства; своєчасно надавати Загальним зборам, Наглядовiй радi повну i точну iнформацiю про дiяльнiсть та фiнансовий стан Товариства.</w:t>
            </w:r>
            <w:r>
              <w:rPr>
                <w:rFonts w:eastAsia="Times New Roman"/>
                <w:color w:val="000000"/>
              </w:rPr>
              <w:br/>
              <w:t>Непогашена судимiсть за корисливi та посадовi злочини – вiдсутня. Загальний стаж роботи складає 14 рокiв. Перелiк попереднiх посад, якi обiймала особа протягом останнiх п’яти рокiв: начальника вiддiлу аналiтики служби iнформацiйних технологiй ТОВ "Вiнницька Промислова Компанiя" (м.Вiнниця, вул. Немирiвське шосе, 26). Посадова особа не обiймає посад на будь-яких iнших пiдприємствах. Посадова особа є акцiонером; частка, якою володiє в Статутному капiталi - 0.000000 вiдсоткiв (згiдно даних перелiку акцiонерiв, якi мають право на участь у загальних зборах, що виданий депозитарною установою ПАТ «КРЕДОБАНК»); не є представником акцiонера, представником групи акцiонерiв, незалежним директором.</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 посада*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Член Наглядової ради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Репкiн Анатолiй Юрiйович</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3) ідентифікаційний код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lastRenderedPageBreak/>
              <w:t>д/н</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4) рік народження**</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1968</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5) освіта**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Вища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6) стаж роботи (років)**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27</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7) найменування підприємства та попередня посада, яку займав**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ВАТ "Вiнницький олiйножировий комбiнат", iнженер з охорони працi</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25.04.2017 3 роки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9) Опис</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Повторно призначений на посаду згiдно рiшення чергових Загальних зборiв акцiонерiв вiд 20.04.2016 року Протокол № 1 в зв'язку з закiнченням дiї повноважень, строком на три роки. 25.04.2017 року рiшенням рiчних Загальних зборiв акцiонерiв Публiчного акцiонерного товариства «Вiнницький олiйножировий комбiнат» (Протокол № 1 вiд 25.04.2017 року) припинено повноваження члена Наглядової ради Репкiна Анатолiя Юрiйовича, в зв’язку з прийняттям рiшення про припинення повноважень членiв Наглядової ради товариства, строк, протягом якого перебував на посадi - 1 рiк. 25.04.2017 року рiшенням рiчних Загальних зборiв акцiонерiв Публiчного акцiонерного товариства «Вiнницький олiйножировий комбiнат» (Протокол № 1 вiд 25.04.2017 року) обрано на посаду члена Наглядової ради з 25.04.2017 року Репкiна Анатолiя Юрiйовича, в зв’язку з необхiднiстю призначити посадову особу замiсть членiв Наглядової ради повноваження яких припинено, строком на три роки.Компетенцiя члена Наглядової ради визначається Законом України «Про акцiонернi товариства», Статутом Товариства, Положенням про Наглядову раду, Контрактом. Повноваження члена Наглядової ради: приймати участь у засiданнях Наглядової ради; брати участь у засiданнях Правлiння Товариства; отримувати повну, достовiрну та своєчасну iнформацiю про Товариство, необхiдну для виконання своїх функцiй. Знайомитися iз документами Товариства, отримувати їх копiї; вимагати скликання позачергового засiдання Наглядової ради; надавати у письмовiй формi зауваження на рiшення Наглядової ради. Обов'язки члена Наглядової ради: дiяти в iнтересах Товариства, добросовiсно, розумно та не перевищувати своїх повноважень; надавати допомогу Головi Наглядової ради та виконувати його доручення; виконувати рiшення, прийнятi Загальними зборами та Наглядовою радою; особисто брати участь у Загальних зборах, засiданнях Наглядової ради;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Наглядової ради, особам, якi не мають доступу до такої iнформацiї, а також використовувати її у своїх iнтересах або в iнтересах третiх осiб; повiдомити протягом двох днiв у письмовiй формi Наглядову раду та Правлiння Товариства про втрату статусу акцiонера Товариства; своєчасно надавати Загальним зборам, Наглядовiй радi повну i точну iнформацiю про дiяльнiсть та фiнансовий стан Товариства.</w:t>
            </w:r>
            <w:r>
              <w:rPr>
                <w:rFonts w:eastAsia="Times New Roman"/>
                <w:color w:val="000000"/>
              </w:rPr>
              <w:br/>
              <w:t xml:space="preserve">Непогашена судимiсть за корисливi та посадовi злочини – вiдсутня. Загальний стаж роботи складає 27 рокiв. Перелiк попереднiх посад, якi обiймала особа протягом останнiх п’яти рокiв: до 17.05.2017 року - начальник вiддiлу охорони працi та технiки безпеки Товариства Публiчного акцiонерного товариства «Вiнницький олiйножировий комбiнат», з 17.05.2017 року - начальник вiддiлу охорони працi та технiки безпеки Товариства Приватного акцiонерного товариства «Вiнницький олiйножировий комбiнат». Посадова особа не обiймає посад на будь-яких iнших пiдприємствах. Посадова особа є акцiонером; частка, якою володiє в Статутному капiталi - 0.000268 вiдсоткiв; не є представником акцiонера, представником групи акцiонерiв, незалежним </w:t>
            </w:r>
            <w:r>
              <w:rPr>
                <w:rFonts w:eastAsia="Times New Roman"/>
                <w:color w:val="000000"/>
              </w:rPr>
              <w:lastRenderedPageBreak/>
              <w:t>директором.</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lastRenderedPageBreak/>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 посада*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Голова Наглядової ради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Островська Тетяна Анатолiївна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3) ідентифікаційний код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д/н</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4) рік народження**</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1978</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5) освіта**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Вища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6) стаж роботи (років)**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17</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7) найменування підприємства та попередня посада, яку займав**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ТОВ «Нацiональна перевага», бухгалтер</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25.04.2017 3 роки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9) Опис</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 xml:space="preserve">Повторно призначена на посаду члена Наглядової ради, згiдно рiшення чергових Загальних зборiв акцiонерiв вiд 20.04.2016 року Протокол № 1, в зв'язку з закiнченням дiї повноважень, строком на три роки. 25.04.2017 року рiшенням рiчних Загальних зборiв акцiонерiв Публiчного акцiонерного товариства «Вiнницький олiйножировий комбiнат» (Протокол № 1 вiд 25.04.2017 року) припинено повноваження Голови Наглядової ради Островської Тетяни Анатолiївни, в зв’язку з прийняттям рiшення про припинення повноважень членiв Наглядової ради товариства, строк, протягом якого перебувала на посадi - 1 рiк. 25.04.2017 року рiшенням рiчних Загальних зборiв акцiонерiв Публiчного акцiонерного товариства «Вiнницький олiйножировий комбiнат» (Протокол № 1 вiд 25.04.2017 року) обрано до складу членiв Наглядової ради з 25.04.2017 року Островську Тетяну Анатолiївну, в зв’язку з необхiднiстю призначити посадову особу замiсть членiв Наглядової ради повноваження яких припинено, строком на три роки. 25.04.2017 року рiшенням Наглядової ради товариства (Протокол № 25-04/17 вiд 25.04.2017 року) обрано на посаду Голови Наглядової ради з 25.04.2017 року Островську Тетяну Анатолiївну, в зв’язку з необхiднiстю призначити посадову особу замiсть Голови Наглядової ради повноваження якої припинено, строком на три роки. Компетенцiя Голови Наглядової ради визначається Законом України «Про акцiонернi товариства», Статутом Товариства, Положенням про Наглядову раду, Контрактом. Повноваження Голови Наглядової ради: приймати участь у засiданнях Наглядової ради; брати участь у засiданнях Правлiння Товариства; отримувати повну, достовiрну та своєчасну iнформацiю про Товариство, необхiдну для виконання своїх функцiй. Знайомитися iз документами Товариства, отримувати їх копiї; вимагати скликання позачергового засiдання Наглядової ради; надавати у письмовiй формi зауваження на рiшення Наглядової ради. Обов'язки Голови Наглядової ради: дiяти в iнтересах Товариства, добросовiсно, розумно та не перевищувати своїх повноважень; здiйснювати керiвництво дiяльнiстю Наглядової ради, яка в свою чергу здiйснює контроль за дiяльнiстю Правлiння та захищає iнтереси i права акцiонерiв Товариства; органiзовувати роботу Наглядової </w:t>
            </w:r>
            <w:r>
              <w:rPr>
                <w:rFonts w:eastAsia="Times New Roman"/>
                <w:color w:val="000000"/>
              </w:rPr>
              <w:lastRenderedPageBreak/>
              <w:t>ради; скликати засiдання Наглядової ради та головувати на них; пiдписувати вiд iменi Товариства трудовий контракт з Головою та членами Правлiння, визначати умови оплати працi посадових осiб Товариства; погоджувати проведення операцiй розпорядження нерухомим майном Товариства; контролювати виконання рiшень Загальних зборiв; затверджувати рiчний бюджет, бiзнес-плани, здiйснює контроль за їх реалiзацiєю, затверджувати внутрiшнi положення; виконувати рiшення, прийнятi Загальними зборами та Наглядовою радою; особисто брати участь у Загальних зборах, засiданнях Наглядової ради;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Наглядової ради, особам, якi не мають доступу до такої iнформацiї, а також використовувати її у своїх iнтересах або в iнтересах третiх осiб; повiдомити протягом двох днiв у письмовiй формi Наглядову раду та Правлiння Товариства про втрату статусу акцiонера Товариства; своєчасно надавати Загальним зборам, Наглядовiй радi повну i точну iнформацiю про дiяльнiсть та фiнансовий стан Товариства.</w:t>
            </w:r>
            <w:r>
              <w:rPr>
                <w:rFonts w:eastAsia="Times New Roman"/>
                <w:color w:val="000000"/>
              </w:rPr>
              <w:br/>
              <w:t>Непогашена судимiсть за корисливi та посадовi злочини – вiдсутня. Загальний стаж роботи складає 17 рокiв. Перелiк попереднiх посад, якi обiймала особа протягом останнiх п’яти рокiв: бухгалтер ПП « ВЕКТОР-М» (м.Вiнниця, вул. Немирiвське шосе, 26), бухгалтер ТОВ «Нацiональна перевага» (м.Вiнниця, вул. Немирiвське шосе, 26), бухгалтер ПП «ВЕКТОР-М» (м.Вiнниця, вул. Немирiвське шосе, 26). Посадова особа не обiймає посад на будь-яких iнших пiдприємствах. Посадова особа є акцiонером; частка, якою володiє в Статутному капiталi - 0.000000 вiдсоткiв (згiдно даних перелiку акцiонерiв, якi мають право на участь у загальних зборах, що виданий депозитарною установою ПАТ «КРЕДОБАНК»); не є представником акцiонера, представником групи акцiонерiв, незалежним директором.</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lastRenderedPageBreak/>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 посада*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Член Наглядової ради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Гончаренко Олег Володимирович</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3) ідентифікаційний код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д/н</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4) рік народження**</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1981</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5) освіта**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Вища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6) стаж роботи (років)**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14</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7) найменування підприємства та попередня посада, яку займав**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ТОВ «Вiнницька Промислова Компанiя», заступник начальника юридичного вiддiлу</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25.04.2017 3 роки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9) Опис</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spacing w:after="240"/>
              <w:rPr>
                <w:rFonts w:eastAsia="Times New Roman"/>
                <w:color w:val="000000"/>
              </w:rPr>
            </w:pPr>
            <w:r>
              <w:rPr>
                <w:rFonts w:eastAsia="Times New Roman"/>
                <w:color w:val="000000"/>
              </w:rPr>
              <w:t xml:space="preserve">25.04.2017 року рiшенням рiчних Загальних зборiв акцiонерiв Публiчного акцiонерного товариства «Вiнницький олiйножировий комбiнат» (Протокол № 1 вiд 25.04.2017 року) обрано на посаду </w:t>
            </w:r>
            <w:r>
              <w:rPr>
                <w:rFonts w:eastAsia="Times New Roman"/>
                <w:color w:val="000000"/>
              </w:rPr>
              <w:lastRenderedPageBreak/>
              <w:t>члена Наглядової ради з 25.04.2017 року Гончаренка Олега Володимировича, в зв’язку з необхiднiстю призначити посадову особу замiсть членiв Наглядової ради повноваження яких припинено, строком на три роки. Компетенцiя члена Наглядової ради визначається Законом України «Про акцiонернi товариства», Статутом Товариства, Положенням про Наглядову раду, Контрактом. Повноваження члена Наглядової ради: приймати участь у засiданнях Наглядової ради; брати участь у засiданнях Правлiння Товариства; отримувати повну, достовiрну та своєчасну iнформацiю про Товариство, необхiдну для виконання своїх функцiй. Знайомитися iз документами Товариства, отримувати їх копiї; вимагати скликання позачергового засiдання Наглядової ради; надавати у письмовiй формi зауваження на рiшення Наглядової ради. Обов'язки члена Наглядової ради: дiяти в iнтересах Товариства, добросовiсно, розумно та не перевищувати своїх повноважень; надавати допомогу Головi Наглядової ради та виконувати його доручення; виконувати рiшення, прийнятi Загальними зборами та Наглядовою радою; особисто брати участь у Загальних зборах, засiданнях Наглядової ради;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Наглядової ради, особам, якi не мають доступу до такої iнформацiї, а також використовувати її у своїх iнтересах або в iнтересах третiх осiб; повiдомити протягом двох днiв у письмовiй формi Наглядову раду та Правлiння Товариства про втрату статусу акцiонера Товариства; своєчасно надавати Загальним зборам, Наглядовiй радi повну i точну iнформацiю про дiяльнiсть та фiнансовий стан Товариства.</w:t>
            </w:r>
            <w:r>
              <w:rPr>
                <w:rFonts w:eastAsia="Times New Roman"/>
                <w:color w:val="000000"/>
              </w:rPr>
              <w:br/>
              <w:t>Непогашена судимiсть за корисливi та посадовi злочини – вiдсутня. Загальний стаж роботи складає 14 рокiв. Перелiк попереднiх посад, якi обiймала особа протягом останнiх п’яти рокiв: начальник юридичного вiддiлу ТОВ «Птахофабрика Подiлля», заступник начальника юридичного вiддiлу ТОВ «Вiнницька Промислова Компанiя» (м.Вiнниця, вул. Немирiвське шосе, 26), начальник юридичного вiддiлу ТОВ «Вiнницька Промислова Компанiя» (м.Вiнниця, вул. Немирiвське шосе, 26). Посадова особа не обiймає посад на будь-яких iнших пiдприємствах. Посадова особа не є акцiонером; частка, якою володiє в Статутному капiталi - вiдсутня; є представником акцiонера - ТОВ «Вiнницька Промислова Компанiя» (м. Вiнниця, вул. Немирiвське шосе, 26), не є представником групи акцiонерiв, незалежним директором.</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lastRenderedPageBreak/>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 посада*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Голова Ревiзiйної комiсiї</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Савчук Лариса Андрiївна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3) ідентифікаційний код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д/н</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4) рік народження**</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1958</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5) освіта**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Вища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6) стаж роботи (років)**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35</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7) найменування підприємства та попередня посада, яку займав**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 xml:space="preserve">Вiнницький олiйножировий комбiнат, начальник бюро охорони працi та навколишнього </w:t>
            </w:r>
            <w:r>
              <w:rPr>
                <w:rFonts w:eastAsia="Times New Roman"/>
                <w:color w:val="000000"/>
              </w:rPr>
              <w:lastRenderedPageBreak/>
              <w:t>середовища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lastRenderedPageBreak/>
              <w:t>8) дата набуття повноважень та термін, на який обрано (призначено)</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25.04.2017 3 роки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9) Опис</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Повторно призначена на посаду члена Ревiзiйної комiсiї згiдно рiшення чергових Загальних зборiв акцiонерiв вiд 20.04.2016 року Протокол № 1 в зв'язку з закiнченням дiї повноважень, строком на три роки. 25.04.2017 року рiшенням рiчних Загальних зборiв акцiонерiв Публiчного акцiонерного товариства «Вiнницький олiйножировий комбiнат» (Протокол № 1 вiд 25.04.2017 року) припинено повноваження члена Ревiзiйної комiсiї Савчук Лариси Андрiївни, в зв’язку з прийняттям рiшення про припинення повноважень членiв Ревiзiйної комiсiї товариства, строк, протягом якого перебувала на посадi - 1 рiк. Компетенцiя члена Ревiзiйної комiсiї визначається Законом України «Про акцiонернi товариства», Статутом Товариства, Положенням про Ревiзiйну комiсiю, Контрактом. Посадовi обов'язки виконує колегiально у складi Ревiзiйної комiсiї Товариства, приймає участь у проведеннi перевiрок фiнансового стану Товариства, пiдпорядкована Головi Ревiзiйної комiсiї та виконує його доручення. Повноваження члена Ревiзiйної комiсiї: отримувати вiд посадових осiб Товариства iнформацiю та документацiю, необхiднi для належного виконання покладених на нього функцiй; отримувати уснi та письмовi пояснення вiд посадових осiб та працiвникiв Товариства щодо питань, якi належать до компетенцiї Ревiзiйної комiсiї; пiд час проведення перевiрок; оглядати примiщення, де зберiгаються грошовi кошти i матерiальнi цiнностi та перевiряти їх фактичну наявнiсть; iнiцiювати проведення засiдання Правлiння та вимагати проведення позачергового засiдання Наглядової ради Товариства з метою вирiшення питань, пов’язаних iз виникненням загрози суттєвим iнтересам Товариства або виявленням зловживань, вчинених посадовими особами Товариства; брати участь у засiданнях Правлiння, засiданнях Наглядової ради, бути присутнiми на Загальних зборах та брати участь в обговореннi питань порядку денного з правом дорадчого голосу; вносити пропозицiї щодо усунення виявлених пiд час проведення перевiрки порушень та недолiкiв у фiнансово-господарськiй дiяльностi Товариства; у разi необхiдностi та у межах затвердженого кошторису залучати для участi у проведеннi перевiрок професiйних консультантiв, експертiв, аудиторiв; вносити пропозицiї до порядку денного Загальних зборiв; вимагати скликання позачергових Загальних зборiв; перевiряти достовiрнiсть даних, якi мiстяться в рiчнiй фiнансовiй звiтностi; перевiряти фiнансовий стан Товариства, рiвень його платоспроможностi, лiквiдностi активiв. Обов'язки члена Ревiзiйної комiсiї: проводити перевiрки фiнансово-господарської дiяльностi Товариства; своєчасно складати висновки за пiдсумками перевiрок та надавати їх Наглядовiй радi, Правлiнню та iнiцiатору проведення позапланової перевiрки; доповiдати Загальним зборам та Наглядовiй радi Товариства про результати проведених перевiрок та виявленi недолiки i порушення; негайно iнформувати Наглядову раду та Правлiння про факти шахрайства та зловживань, якi виявленi пiд час перевiрок; здiйснювати контроль за усуненням виявлених пiд час перевiрок недолiкiв i порушень та за виконанням пропозицiй Ревiзiйної комiсiї щодо їх усунення; вимагати скликання позачергових Загальних зборiв у разi виникнення загрози суттєвим iнтересам Товариства або виявлення зловживань, вчинених посадовими особами Товариства; брати участь у Загальних зборах, перевiрках та засiданнях Ревiзiйної комiсiї. Завчасно повiдомляти про неможливiсть участi у Загальних зборах, перевiрках та засiданнях Ревiзiйної комiсiї (iз зазначенням причини вiдсутностi);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Ревiзiйної комiсiї, особам, якi не мають доступу до такої iнформацiї, а також використовувати її у своїх iнтересах або в iнтересах третiх осiб; своєчасно надавати Ревiзiйнiй комiсiї, Правлiнню, Наглядовiй радi, Загальним зборам повну i точну iнформацiю про дiяльнiсть та фiнансовий стан Товариства.</w:t>
            </w:r>
            <w:r>
              <w:rPr>
                <w:rFonts w:eastAsia="Times New Roman"/>
                <w:color w:val="000000"/>
              </w:rPr>
              <w:br/>
              <w:t xml:space="preserve">25.04.2017 року рiшенням рiчних Загальних зборiв акцiонерiв Публiчного акцiонерного товариства «Вiнницький олiйножировий комбiнат» (Протокол № 1 вiд 25.04.2017 року) обрано до складу </w:t>
            </w:r>
            <w:r>
              <w:rPr>
                <w:rFonts w:eastAsia="Times New Roman"/>
                <w:color w:val="000000"/>
              </w:rPr>
              <w:lastRenderedPageBreak/>
              <w:t>членiв Ревiзiйної комiсiї з 25.04.2017 року Савчук Ларису Андрiївну, в зв’язку з необхiднiстю призначити посадову особу замiсть членiв Ревiзiйної комiсiї повноваження яких припинено, строком на три роки. 25.04.2017 року рiшенням Ревiзiйної комiсiї товариства (Протокол № 25-04/17 вiд 25.04.2017 року) обрано на посаду Голови Ревiзiйної комiсiї з 25.04.2017 року Савчук Ларису Андрiївну, в зв’язку з необхiднiстю призначити посадову особу замiсть Голови Ревiзiйної комiсiї повноваження якої припинено, строком на три роки. Компетенцiя Голови Ревiзiйної комiсiї визначається Законом України «Про акцiонернi товариства», Статутом Товариства, Положенням про Ревiзiйну комiсiю, Контрактом. Посадовi обов'язки виконує колегiально у складi Ревiзiйної комiсiї Товариства, приймає участь у проведеннi перевiрок фiнансового стану Товариства, органiзовує роботу Ревiзiйної комiсiї, щорiчно звiтує Загальним зборам акцiонерiв про проведену за звiтний рiк роботу, готує Висновок Ревiзiйної комiсiї та надає Загальним зборам для затвердження. Повноваження Голови Ревiзiйної комiсiї: отримувати вiд посадових осiб Товариства iнформацiю та документацiю, необхiднi для належного виконання покладених на нього функцiй; отримувати уснi та письмовi пояснення вiд посадових осiб та працiвникiв Товариства щодо питань, якi належать до компетенцiї Ревiзiйної комiсiї; пiд час проведення перевiрок; оглядати примiщення, де зберiгаються грошовi кошти i матерiальнi цiнностi та перевiряти їх фактичну наявнiсть; iнiцiювати проведення засiдання Правлiння та вимагати проведення позачергового засiдання Наглядової ради Товариства з метою вирiшення питань, пов’язаних iз виникненням загрози суттєвим iнтересам Товариства або виявленням зловживань, вчинених посадовими особами Товариства; брати участь у засiданнях Правлiння, засiданнях Наглядової ради, бути присутнiми на Загальних зборах та брати участь в обговореннi питань порядку денного з правом дорадчого голосу; вносити пропозицiї щодо усунення виявлених пiд час проведення перевiрки порушень та недолiкiв у фiнансово-господарськiй дiяльностi Товариства; у разi необхiдностi та у межах затвердженого кошторису залучати для участi у проведеннi перевiрок професiйних консультантiв, експертiв, аудиторiв; вносити пропозицiї до порядку денного Загальних зборiв; вимагати скликання позачергових Загальних зборiв; перевiряти достовiрнiсть даних, якi мiстяться в рiчнiй фiнансовiй звiтностi; перевiряти фiнансовий стан Товариства, рiвень його платоспроможностi, лiквiдностi активiв. Обов'язки Голови Ревiзiйної комiсiї: проводити перевiрки фiнансово-господарської дiяльностi Товариства; своєчасно складати висновки за пiдсумками перевiрок та надавати їх Наглядовiй радi, Правлiнню та iнiцiатору проведення позапланової перевiрки; доповiдати Загальним зборам та Наглядовiй радi Товариства про результати проведених перевiрок та виявленi недолiки i порушення; негайно iнформувати Наглядову раду та Правлiння про факти шахрайства та зловживань, якi виявленi пiд час перевiрок; здiйснювати контроль за усуненням виявлених пiд час перевiрок недолiкiв i порушень та за виконанням пропозицiй Ревiзiйної комiсiї щодо їх усунення; вимагати скликання позачергових Загальних зборiв у разi виникнення загрози суттєвим iнтересам Товариства або виявлення зловживань, вчинених посадовими особами Товариства; брати участь у Загальних зборах, перевiрках та засiданнях Ревiзiйної комiсiї. Завчасно повiдомляти про неможливiсть участi у Загальних зборах, перевiрках та засiданнях Ревiзiйної комiсiї (iз зазначенням причини вiдсутностi);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Голови Ревiзiйної комiсiї, особам, якi не мають доступу до такої iнформацiї, а також використовувати її у своїх iнтересах або в iнтересах третiх осiб; своєчасно надавати Ревiзiйнiй комiсiї, Правлiнню, Наглядовiй радi, Загальним зборам повну i точну iнформацiю про дiяльнiсть та фiнансовий стан Товариства.</w:t>
            </w:r>
            <w:r>
              <w:rPr>
                <w:rFonts w:eastAsia="Times New Roman"/>
                <w:color w:val="000000"/>
              </w:rPr>
              <w:br/>
              <w:t>Непогашена судимiсть за корисливi та посадовi злочини – вiдсутня. Загальний стаж роботи складає 35 рокiв. Перелiк попереднiх посад, якi обiймала особа протягом останнiх п’яти рокiв: до 17.05.2017 року - начальник вiддiлу економiки та виробництва Публiчного акцiонерного товариства «Вiнницький олiйножировий комбiнат», з 17.05.2017 року - начальник вiддiлу економiки та виробництва Приватного акцiонерного товариства «Вiнницький олiйножировий комбiнат». Посадова особа не обiймає посад на будь-яких iнших пiдприємствах.</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lastRenderedPageBreak/>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r>
            <w:r>
              <w:rPr>
                <w:rFonts w:eastAsia="Times New Roman"/>
                <w:color w:val="000000"/>
                <w:sz w:val="20"/>
                <w:szCs w:val="20"/>
              </w:rPr>
              <w:lastRenderedPageBreak/>
              <w:t>** Заповнюється щодо фізичних осіб.</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lastRenderedPageBreak/>
              <w:t>1) посада*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Член Ревiзiйної комiсiї</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Притула Олеся Володимирiвна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3) ідентифікаційний код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д/н</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4) рік народження**</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1981</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5) освіта**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Вища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6) стаж роботи (років)**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15</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7) найменування підприємства та попередня посада, яку займав**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ТОВ "Вiойл-Агро", менеджер зi збуту</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25.04.2017 3 роки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9) Опис</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 xml:space="preserve">Повторно призначена на посаду згiдно рiшення чергових Загальних зборiв акцiонерiв вiд 20.04.2016 року Протокол № 1 в зв'язку з закiнченням дiї повноважень, строком на три роки. 25.04.2017 року рiшенням рiчних Загальних зборiв акцiонерiв Публiчного акцiонерного товариства «Вiнницький олiйножировий комбiнат» (Протокол № 1 вiд 25.04.2017 року) припинено повноваження члена Ревiзiйної комiсiї Притули Олесi Володимирiвни, в зв’язку з прийняттям рiшення про припинення повноважень членiв Ревiзiйної комiсiї товариства, строк, протягом якого перебувала на посадi - 1 рiк.. 25.04.2017 року рiшенням рiчних Загальних зборiв акцiонерiв Публiчного акцiонерного товариства «Вiнницький олiйножировий комбiнат» (Протокол № 1 вiд 25.04.2017 року) обрано на посаду члена Ревiзiйної комiсiї з 25.04.2017 року Притулу Олесю Володимирiвну, в зв’язку з необхiднiстю призначити посадову особу замiсть членiв Ревiзiйної комiсiї повноваження яких припинено, строком на три роки. Компетенцiя члена Ревiзiйної комiсiї визначається Законом України «Про акцiонернi товариства», Статутом Товариства, Положенням про Ревiзiйну комiсiю, Контрактом. Посадовi обов'язки виконує колегiально у складi Ревiзiйної комiсiї Товариства, приймає участь у проведеннi перевiрок фiнансового стану Товариства, пiдпорядкована Головi Ревiзiйної комiсiї та виконує його доручення. Повноваження члена Ревiзiйної комiсiї: отримувати вiд посадових осiб Товариства iнформацiю та документацiю, необхiднi для належного виконання покладених на нього функцiй; отримувати уснi та письмовi пояснення вiд посадових осiб та працiвникiв Товариства щодо питань, якi належать до компетенцiї Ревiзiйної комiсiї; пiд час проведення перевiрок; оглядати примiщення, де зберiгаються грошовi кошти i матерiальнi цiнностi та перевiряти їх фактичну наявнiсть; iнiцiювати проведення засiдання Правлiння та вимагати проведення позачергового засiдання Наглядової ради Товариства з метою вирiшення питань, пов’язаних iз виникненням загрози суттєвим iнтересам Товариства або виявленням зловживань, вчинених посадовими особами Товариства; брати участь у засiданнях Правлiння, засiданнях Наглядової ради, бути присутнiми на Загальних зборах та брати участь в обговореннi питань порядку денного з правом дорадчого голосу; вносити пропозицiї щодо усунення виявлених пiд час проведення перевiрки порушень та недолiкiв у фiнансово-господарськiй дiяльностi Товариства; у разi необхiдностi та у межах затвердженого кошторису </w:t>
            </w:r>
            <w:r>
              <w:rPr>
                <w:rFonts w:eastAsia="Times New Roman"/>
                <w:color w:val="000000"/>
              </w:rPr>
              <w:lastRenderedPageBreak/>
              <w:t>залучати для участi у проведеннi перевiрок професiйних консультантiв, експертiв, аудиторiв; вносити пропозицiї до порядку денного Загальних зборiв; вимагати скликання позачергових Загальних зборiв; перевiряти достовiрнiсть даних, якi мiстяться в рiчнiй фiнансовiй звiтностi; перевiряти фiнансовий стан Товариства, рiвень його платоспроможностi, лiквiдностi активiв. Обов'язки члена Ревiзiйної комiсiї: проводити перевiрки фiнансово-господарської дiяльностi Товариства; своєчасно складати висновки за пiдсумками перевiрок та надавати їх Наглядовiй радi, Правлiнню та iнiцiатору проведення позапланової перевiрки; доповiдати Загальним зборам та Наглядовiй радi Товариства про результати проведених перевiрок та виявленi недолiки i порушення; негайно iнформувати Наглядову раду та Правлiння про факти шахрайства та зловживань, якi виявленi пiд час перевiрок; здiйснювати контроль за усуненням виявлених пiд час перевiрок недолiкiв i порушень та за виконанням пропозицiй Ревiзiйної комiсiї щодо їх усунення; вимагати скликання позачергових Загальних зборiв у разi виникнення загрози суттєвим iнтересам Товариства або виявлення зловживань, вчинених посадовими особами Товариства; брати участь у Загальних зборах, перевiрках та засiданнях Ревiзiйної комiсiї. Завчасно повiдомляти про неможливiсть участi у Загальних зборах, перевiрках та засiданнях Ревiзiйної комiсiї (iз зазначенням причини вiдсутностi);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Ревiзiйної комiсiї, особам, якi не мають доступу до такої iнформацiї, а також використовувати її у своїх iнтересах або в iнтересах третiх осiб; своєчасно надавати Ревiзiйнiй комiсiї, Правлiнню, Наглядовiй радi, Загальним зборам повну i точну iнформацiю про дiяльнiсть та фiнансовий стан Товариства.</w:t>
            </w:r>
            <w:r>
              <w:rPr>
                <w:rFonts w:eastAsia="Times New Roman"/>
                <w:color w:val="000000"/>
              </w:rPr>
              <w:br/>
              <w:t>Непогашена судимiсть за корисливi та посадовi злочини – вiдсутня. Загальний стаж роботи складає 15 рокiв. Перелiк попереднiх посад, якi обiймала особа протягом останнiх п’яти рокiв: менеджер зi збуту ТОВ «ДI ЕНД АЙ ЕВОЛЮШН» (м.Вiнниця, вул. Немирiвське шосе, 26). Посадова особа не обiймає посад на будь-яких iнших пiдприємствах.</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lastRenderedPageBreak/>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 посада*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Член Ревiзiйної комiсiї</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Чекашкiн Микола Iванович</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3) ідентифікаційний код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д/н</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4) рік народження**</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1963</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5) освіта**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Вища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6) стаж роботи (років)**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36</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7) найменування підприємства та попередня посада, яку займав**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ПАТ «Вiнницьктий ОЖК», водiй автотранспортного цеху</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25.04.2017 3 роки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9) Опис</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lastRenderedPageBreak/>
              <w:t>25.04.2017 року рiшенням рiчних Загальних зборiв акцiонерiв Публiчного акцiонерного товариства «Вiнницький олiйножировий комбiнат» (Протокол № 1 вiд 25.04.2017 року) обрано до складу членiв Ревiзiйної комiсiї з 25.04.2017 року Чекашкiна Миколу Iвановича, в зв’язку з необхiднiстю призначити посадову особу замiсть членiв Ревiзiйної комiсiї повноваження яких припинено, строком на три роки. Компетенцiя члена Ревiзiйної комiсiї визначається Законом України «Про акцiонернi товариства», Статутом Товариства, Положенням про Ревiзiйну комiсiю, Контрактом. Посадовi обов'язки виконує колегiально у складi Ревiзiйної комiсiї Товариства, приймає участь у проведеннi перевiрок фiнансового стану Товариства, пiдпорядкований Головi Ревiзiйної комiсiї та виконує його доручення. Повноваження члена Ревiзiйної комiсiї: отримувати вiд посадових осiб Товариства iнформацiю та документацiю, необхiднi для належного виконання покладених на нього функцiй; отримувати уснi та письмовi пояснення вiд посадових осiб та працiвникiв Товариства щодо питань, якi належать до компетенцiї Ревiзiйної комiсiї; пiд час проведення перевiрок; оглядати примiщення, де зберiгаються грошовi кошти i матерiальнi цiнностi та перевiряти їх фактичну наявнiсть; iнiцiювати проведення засiдання Правлiння та вимагати проведення позачергового засiдання Наглядової ради Товариства з метою вирiшення питань, пов’язаних iз виникненням загрози суттєвим iнтересам Товариства або виявленням зловживань, вчинених посадовими особами Товариства; брати участь у засiданнях Правлiння, засiданнях Наглядової ради, бути присутнiми на Загальних зборах та брати участь в обговореннi питань порядку денного з правом дорадчого голосу; вносити пропозицiї щодо усунення виявлених пiд час проведення перевiрки порушень та недолiкiв у фiнансово-господарськiй дiяльностi Товариства; у разi необхiдностi та у межах затвердженого кошторису залучати для участi у проведеннi перевiрок професiйних консультантiв, експертiв, аудиторiв; вносити пропозицiї до порядку денного Загальних зборiв; вимагати скликання позачергових Загальних зборiв; перевiряти достовiрнiсть даних, якi мiстяться в рiчнiй фiнансовiй звiтностi; перевiряти фiнансовий стан Товариства, рiвень його платоспроможностi, лiквiдностi активiв. Обов'язки члена Ревiзiйної комiсiї: проводити перевiрки фiнансово-господарської дiяльностi Товариства; своєчасно складати висновки за пiдсумками перевiрок та надавати їх Наглядовiй радi, Правлiнню та iнiцiатору проведення позапланової перевiрки; доповiдати Загальним зборам та Наглядовiй радi Товариства про результати проведених перевiрок та виявленi недолiки i порушення; негайно iнформувати Наглядову раду та Правлiння про факти шахрайства та зловживань, якi виявленi пiд час перевiрок; здiйснювати контроль за усуненням виявлених пiд час перевiрок недолiкiв i порушень та за виконанням пропозицiй Ревiзiйної комiсiї щодо їх усунення; вимагати скликання позачергових Загальних зборiв у разi виникнення загрози суттєвим iнтересам Товариства або виявлення зловживань, вчинених посадовими особами Товариства; брати участь у Загальних зборах, перевiрках та засiданнях Ревiзiйної комiсiї. Завчасно повiдомляти про неможливiсть участi у Загальних зборах, перевiрках та засiданнях Ревiзiйної комiсiї (iз зазначенням причини вiдсутностi);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Ревiзiйної комiсiї, особам, якi не мають доступу до такої iнформацiї, а також використовувати її у своїх iнтересах або в iнтересах третiх осiб; своєчасно надавати Ревiзiйнiй комiсiї, Правлiнню, Наглядовiй радi, Загальним зборам повну i точну iнформацiю про дiяльнiсть та фiнансовий стан Товариства.</w:t>
            </w:r>
            <w:r>
              <w:rPr>
                <w:rFonts w:eastAsia="Times New Roman"/>
                <w:color w:val="000000"/>
              </w:rPr>
              <w:br/>
              <w:t>Непогашена судимiсть за корисливi та посадовi злочини – вiдсутня. Загальний стаж роботи складає 36 рокiв. Перелiк попереднiх посад, якi обiймала особа протягом останнiх п’яти рокiв: до 17.05.2017 року - начальник автотранспортного цеху Публiчного акцiонерного товариства «Вiнницький олiйножировий комбiнат», з 17.05.2017 року - начальник автотранспортного цеху Приватного акцiонерного товариства «Вiнницький олiйножировий комбiнат». Посадова особа не обiймає посад на будь-яких iнших пiдприємствах.</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 посада*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lastRenderedPageBreak/>
              <w:t>Голова Ревiзiйної комiсiї</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Захараш Людмила Зiновiївна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3) ідентифікаційний код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д/н</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4) рік народження**</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1968</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5) освіта**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Вища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6) стаж роботи (років)**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33</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7) найменування підприємства та попередня посада, яку займав**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ТОВ "Вiойл-Агро", економiст з бухгалтерського облiку та аналiзу господарської дiяльностi</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20.04.2016 3 роки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9) Опис</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spacing w:after="240"/>
              <w:rPr>
                <w:rFonts w:eastAsia="Times New Roman"/>
                <w:color w:val="000000"/>
              </w:rPr>
            </w:pPr>
            <w:r>
              <w:rPr>
                <w:rFonts w:eastAsia="Times New Roman"/>
                <w:color w:val="000000"/>
              </w:rPr>
              <w:t xml:space="preserve">Повторно призначена на посаду згiдно рiшення чергових Загальних зборiв акцiонерiв вiд 20.04.2016 року Протокол № 1 в зв'язку з закiнченням дiї повноважень, строком на три роки. 25.04.2017 року рiшенням рiчних Загальних зборiв акцiонерiв Публiчного акцiонерного товариства «Вiнницький олiйножировий комбiнат» (Протокол № 1 вiд 25.04.2017 року) припинено повноваження Голови Ревiзiйної комiсiї Захараш Людмили Зiновiївни, в зв’язку з прийняттям рiшення про припинення повноважень Голови Ревiзiйної комiсiї товариства, строк, протягом якого перебувала на посадi - 1 рiк. Компетенцiя Голови Ревiзiйної комiсiї визначається Законом України «Про акцiонернi товариства», Статутом Товариства, Положенням про Ревiзiйну комiсiю, Контрактом. Посадовi обов'язки виконує колегiально у складi Ревiзiйної комiсiї Товариства, приймає участь у проведеннi перевiрок фiнансового стану Товариства, органiзовує роботу Ревiзiйної комiсiї, щорiчно звiтує Загальним зборам акцiонерiв про проведену за звiтний рiк роботу, готує Висновок Ревiзiйної комiсiї та надає Загальним зборам для затвердження. Повноваження Голови Ревiзiйної комiсiї: отримувати вiд посадових осiб Товариства iнформацiю та документацiю, необхiднi для належного виконання покладених на нього функцiй; отримувати уснi та письмовi пояснення вiд посадових осiб та працiвникiв Товариства щодо питань, якi належать до компетенцiї Ревiзiйної комiсiї; пiд час проведення перевiрок; оглядати примiщення, де зберiгаються грошовi кошти i матерiальнi цiнностi та перевiряти їх фактичну наявнiсть; iнiцiювати проведення засiдання Правлiння та вимагати проведення позачергового засiдання Наглядової ради Товариства з метою вирiшення питань, пов’язаних iз виникненням загрози суттєвим iнтересам Товариства або виявленням зловживань, вчинених посадовими особами Товариства; брати участь у засiданнях Правлiння, засiданнях Наглядової ради, бути присутнiми на Загальних зборах та брати участь в обговореннi питань порядку денного з правом дорадчого голосу; вносити пропозицiї щодо усунення виявлених пiд час проведення перевiрки порушень та недолiкiв у фiнансово-господарськiй дiяльностi Товариства; у разi необхiдностi та у межах затвердженого кошторису залучати для участi у проведеннi перевiрок професiйних консультантiв, експертiв, аудиторiв; вносити пропозицiї до порядку денного Загальних зборiв; вимагати скликання позачергових Загальних зборiв; перевiряти достовiрнiсть даних, якi мiстяться в рiчнiй фiнансовiй звiтностi; перевiряти фiнансовий стан Товариства, рiвень його платоспроможностi, лiквiдностi активiв. Обов'язки Голови Ревiзiйної комiсiї: проводити перевiрки фiнансово-господарської дiяльностi Товариства; своєчасно складати висновки за пiдсумками перевiрок та </w:t>
            </w:r>
            <w:r>
              <w:rPr>
                <w:rFonts w:eastAsia="Times New Roman"/>
                <w:color w:val="000000"/>
              </w:rPr>
              <w:lastRenderedPageBreak/>
              <w:t>надавати їх Наглядовiй радi, Правлiнню та iнiцiатору проведення позапланової перевiрки; доповiдати Загальним зборам та Наглядовiй радi Товариства про результати проведених перевiрок та виявленi недолiки i порушення; негайно iнформувати Наглядову раду та Правлiння про факти шахрайства та зловживань, якi виявленi пiд час перевiрок; здiйснювати контроль за усуненням виявлених пiд час перевiрок недолiкiв i порушень та за виконанням пропозицiй Ревiзiйної комiсiї щодо їх усунення; вимагати скликання позачергових Загальних зборiв у разi виникнення загрози суттєвим iнтересам Товариства або виявлення зловживань, вчинених посадовими особами Товариства; брати участь у Загальних зборах, перевiрках та засiданнях Ревiзiйної комiсiї. Завчасно повiдомляти про неможливiсть участi у Загальних зборах, перевiрках та засiданнях Ревiзiйної комiсiї (iз зазначенням причини вiдсутностi);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Голови Ревiзiйної комiсiї, особам, якi не мають доступу до такої iнформацiї, а також використовувати її у своїх iнтересах або в iнтересах третiх осiб; своєчасно надавати Ревiзiйнiй комiсiї, Правлiнню, Наглядовiй радi, Загальним зборам повну i точну iнформацiю про дiяльнiсть та фiнансовий стан Товариства.</w:t>
            </w:r>
            <w:r>
              <w:rPr>
                <w:rFonts w:eastAsia="Times New Roman"/>
                <w:color w:val="000000"/>
              </w:rPr>
              <w:br/>
              <w:t>Непогашена судимiсть за корисливi та посадовi злочини – вiдсутня. Загальний стаж роботи складає 33 роки. Перелiк попереднiх посад, якi обiймала особа протягом останнiх п’яти рокiв: економiст ТОВ "Вiнницька Промислова Компанiя" (м.Вiнниця, вул. Немирiвське шосе, 26). Посадова особа не обiймає посад на будь-яких iнших пiдприємствах.</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lastRenderedPageBreak/>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 посада*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Головний бухгалтер</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Зоря Iрина Олександрiвна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3) ідентифікаційний код юридичної особи</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д/н</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4) рік народження**</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1961</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5) освіта**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Вища</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6) стаж роботи (років)**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34</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7) найменування підприємства та попередня посада, яку займав**</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ТОВ "Радiотон", головний бухгалтер</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01.11.2002 безстроково</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9) Опис</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 xml:space="preserve">Призначена на посаду згiдно Наказу Голови Правлiння В.Г.Мормiтка Вiдкритого акцiонерного товариства "Вiнницький олiйножировий комбiнат" № 210 вiд 01.11.2002 року. Посадовi повноваження та обов'язки визначенi посадовою iнструкцiєю: вiдповiдає за ведення бухгалтерського та податкового облiку, зводить фiнанансовi звiти, вiдповiдає за рух грошових </w:t>
            </w:r>
            <w:r>
              <w:rPr>
                <w:rFonts w:eastAsia="Times New Roman"/>
                <w:color w:val="000000"/>
              </w:rPr>
              <w:lastRenderedPageBreak/>
              <w:t>коштiв Товариства. Непогашена судимiсть за корисливi та посадовi злочини – вiдсутня. Загальний стаж роботи складає 34 роки. Перелiк попереднiх посад, якi обiймала особа протягом останнiх п’яти рокiв: до 17.05.2017 року - головний бухгалтер Публiчного акцiонерного товариства «Вiнницький олiйножировий комбiнат», з 17.05.2017 року - головний бухгалтер Приватного акцiонерного товариства «Вiнницький олiйножировий комбiнат». Посадова особа не обiймає посад на будь-яких iнших пiдприємствах.</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lastRenderedPageBreak/>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bl>
    <w:p w:rsidR="0053102A" w:rsidRDefault="0053102A">
      <w:pPr>
        <w:rPr>
          <w:rFonts w:eastAsia="Times New Roman"/>
          <w:color w:val="000000"/>
        </w:rPr>
        <w:sectPr w:rsidR="0053102A">
          <w:pgSz w:w="11907" w:h="16840"/>
          <w:pgMar w:top="1134" w:right="851" w:bottom="851" w:left="851" w:header="0" w:footer="0" w:gutter="0"/>
          <w:cols w:space="708"/>
          <w:docGrid w:linePitch="360"/>
        </w:sectPr>
      </w:pPr>
    </w:p>
    <w:p w:rsidR="0053102A" w:rsidRDefault="00B17552">
      <w:pPr>
        <w:pStyle w:val="4"/>
        <w:rPr>
          <w:rFonts w:eastAsia="Times New Roman"/>
          <w:color w:val="000000"/>
        </w:rPr>
      </w:pPr>
      <w:r>
        <w:rPr>
          <w:rFonts w:eastAsia="Times New Roman"/>
          <w:color w:val="000000"/>
        </w:rPr>
        <w:lastRenderedPageBreak/>
        <w:t>2. Інформація про володіння посадовими особами емітента акціями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412"/>
        <w:gridCol w:w="2902"/>
        <w:gridCol w:w="2182"/>
        <w:gridCol w:w="1231"/>
        <w:gridCol w:w="1687"/>
        <w:gridCol w:w="824"/>
        <w:gridCol w:w="1446"/>
        <w:gridCol w:w="1555"/>
        <w:gridCol w:w="1736"/>
      </w:tblGrid>
      <w:tr w:rsidR="0053102A">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Кількість акцій (шт.)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53102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02A" w:rsidRDefault="0053102A">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02A" w:rsidRDefault="0053102A">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02A" w:rsidRDefault="0053102A">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02A" w:rsidRDefault="0053102A">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02A" w:rsidRDefault="0053102A">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9</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Голова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Чаленко Дмитро Андрiйович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12349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0.003953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12349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Заступник Голови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Музика Людмила Арсенiвна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9582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0.003067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9582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Войтенко Валентин Володимирович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8982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0.002875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8982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Репкiн Анатолiй Юрiйович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840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0.000268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840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Островська Тетяна Анатолiївна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Захараш Людмила Зiновiївна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Савчук Лариса Андрiївна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0.000096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Притула Олеся Володимирiвна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Чекашкiн Микола Iванович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8982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0.002875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8982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Захарова Тетяна Василiвна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jc w:val="center"/>
              <w:rPr>
                <w:rFonts w:eastAsia="Times New Roman"/>
                <w:sz w:val="20"/>
                <w:szCs w:val="20"/>
              </w:rPr>
            </w:pPr>
          </w:p>
        </w:tc>
      </w:tr>
      <w:tr w:rsidR="0053102A">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right"/>
              <w:rPr>
                <w:rFonts w:eastAsia="Times New Roman"/>
                <w:color w:val="000000"/>
                <w:sz w:val="20"/>
                <w:szCs w:val="20"/>
              </w:rPr>
            </w:pPr>
            <w:r>
              <w:rPr>
                <w:rStyle w:val="a4"/>
                <w:rFonts w:eastAsia="Times New Roman"/>
                <w:color w:val="000000"/>
                <w:sz w:val="20"/>
                <w:szCs w:val="20"/>
              </w:rPr>
              <w:lastRenderedPageBreak/>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41039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0.013134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41039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0</w:t>
            </w:r>
          </w:p>
        </w:tc>
      </w:tr>
    </w:tbl>
    <w:p w:rsidR="0053102A" w:rsidRDefault="0053102A">
      <w:pPr>
        <w:rPr>
          <w:rFonts w:eastAsia="Times New Roman"/>
          <w:color w:val="000000"/>
        </w:rPr>
        <w:sectPr w:rsidR="0053102A">
          <w:pgSz w:w="16840" w:h="11907" w:orient="landscape"/>
          <w:pgMar w:top="1134" w:right="1134" w:bottom="851" w:left="851" w:header="0" w:footer="0" w:gutter="0"/>
          <w:cols w:space="720"/>
        </w:sectPr>
      </w:pPr>
    </w:p>
    <w:p w:rsidR="0053102A" w:rsidRDefault="00B17552">
      <w:pPr>
        <w:pStyle w:val="3"/>
        <w:rPr>
          <w:rFonts w:eastAsia="Times New Roman"/>
          <w:color w:val="000000"/>
        </w:rPr>
      </w:pPr>
      <w:r>
        <w:rPr>
          <w:rFonts w:eastAsia="Times New Roman"/>
          <w:color w:val="000000"/>
        </w:rPr>
        <w:lastRenderedPageBreak/>
        <w:t>VI. Інформація про власників пакетів, яким належить 10 і більше відсотків акцій емітента (для акціонерних товариств, крім публічних) / Інформація про власників пакетів, яким належить 5 і більше відсотків акцій емітента (для публічних акціонерних товариств)</w:t>
      </w:r>
    </w:p>
    <w:tbl>
      <w:tblPr>
        <w:tblW w:w="5000" w:type="pct"/>
        <w:tblCellMar>
          <w:top w:w="15" w:type="dxa"/>
          <w:left w:w="15" w:type="dxa"/>
          <w:bottom w:w="15" w:type="dxa"/>
          <w:right w:w="15" w:type="dxa"/>
        </w:tblCellMar>
        <w:tblLook w:val="04A0" w:firstRow="1" w:lastRow="0" w:firstColumn="1" w:lastColumn="0" w:noHBand="0" w:noVBand="1"/>
      </w:tblPr>
      <w:tblGrid>
        <w:gridCol w:w="3266"/>
        <w:gridCol w:w="2405"/>
        <w:gridCol w:w="3207"/>
        <w:gridCol w:w="1398"/>
        <w:gridCol w:w="1974"/>
        <w:gridCol w:w="1110"/>
        <w:gridCol w:w="1615"/>
      </w:tblGrid>
      <w:tr w:rsidR="0053102A">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53102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02A" w:rsidRDefault="0053102A">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02A" w:rsidRDefault="0053102A">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02A" w:rsidRDefault="0053102A">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02A" w:rsidRDefault="0053102A">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02A" w:rsidRDefault="0053102A">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Товариство з обмеженою вiдповiдальнiстю "Вiнницька Промислова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31473165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21034 Вінницька Вiнницький р-н м.Вiнниця вул. Немирiвське шосе, 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276213173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88.418206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276213173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gridSpan w:val="3"/>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53102A">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3102A" w:rsidRDefault="0053102A">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02A" w:rsidRDefault="0053102A">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02A" w:rsidRDefault="0053102A">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53102A">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276213173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88.418206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276213173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0</w:t>
            </w:r>
          </w:p>
        </w:tc>
      </w:tr>
    </w:tbl>
    <w:p w:rsidR="0053102A" w:rsidRDefault="00B17552">
      <w:pPr>
        <w:pStyle w:val="small-text"/>
        <w:rPr>
          <w:color w:val="000000"/>
        </w:rPr>
      </w:pPr>
      <w:r>
        <w:rPr>
          <w:color w:val="000000"/>
        </w:rPr>
        <w:t>*Для юридичної особи - нерезидента зазначається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w:t>
      </w:r>
      <w:r>
        <w:rPr>
          <w:color w:val="000000"/>
        </w:rPr>
        <w:br/>
        <w:t>**Зазначається "фізична особа", якщо фізична особа не дала згоди на розкриття прізвища, імені, по батькові (за наявності).</w:t>
      </w:r>
    </w:p>
    <w:p w:rsidR="0053102A" w:rsidRDefault="0053102A">
      <w:pPr>
        <w:rPr>
          <w:rFonts w:eastAsia="Times New Roman"/>
          <w:color w:val="000000"/>
        </w:rPr>
        <w:sectPr w:rsidR="0053102A">
          <w:pgSz w:w="16840" w:h="11907" w:orient="landscape"/>
          <w:pgMar w:top="1134" w:right="1134" w:bottom="851" w:left="851" w:header="0" w:footer="0" w:gutter="0"/>
          <w:cols w:space="720"/>
        </w:sectPr>
      </w:pPr>
    </w:p>
    <w:p w:rsidR="0053102A" w:rsidRDefault="00B17552">
      <w:pPr>
        <w:pStyle w:val="3"/>
        <w:rPr>
          <w:rFonts w:eastAsia="Times New Roman"/>
          <w:color w:val="000000"/>
        </w:rPr>
      </w:pPr>
      <w:r>
        <w:rPr>
          <w:rFonts w:eastAsia="Times New Roman"/>
          <w:color w:val="000000"/>
        </w:rPr>
        <w:lastRenderedPageBreak/>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396"/>
        <w:gridCol w:w="3571"/>
        <w:gridCol w:w="5358"/>
      </w:tblGrid>
      <w:tr w:rsidR="0053102A">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позачергові</w:t>
            </w:r>
          </w:p>
        </w:tc>
      </w:tr>
      <w:tr w:rsidR="0053102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02A" w:rsidRDefault="0053102A">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jc w:val="center"/>
              <w:rPr>
                <w:rFonts w:eastAsia="Times New Roman"/>
                <w:color w:val="000000"/>
                <w:sz w:val="20"/>
                <w:szCs w:val="20"/>
              </w:rPr>
            </w:pP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25.04.2017</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97.85</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Рiчнi Загальнi збори акцiонерiв Публiчного акцiонерного товариства «Вiнницький олiйножировий комбiнат» (надалi – ПАТ «Вiнницький ОЖК» або Товариство) розпочато об 11годинi 00хвилин.</w:t>
            </w:r>
            <w:r>
              <w:rPr>
                <w:rFonts w:eastAsia="Times New Roman"/>
                <w:color w:val="000000"/>
                <w:sz w:val="20"/>
                <w:szCs w:val="20"/>
              </w:rPr>
              <w:br/>
              <w:t>Голова Правлiння Чаленко Дмитро Андрiйович зазначив, що реєстрацiя акцiонерiв та їх представникiв, для участi у Загальних зборах, проводилася Реєстрацiйною комiсiєю, призначеної за рiшенням Наглядової ради (Протокол засiдання № 02-03/17 вiд 02 березня 2017 року) у складi семи осiб, а саме: Грабова Тетяна Юхимiвна, Дворнiцька Олена Станiславiвна, Лiцька Алла Якiвна, Кучер Неля Василiвна, Мисак Тетяна Леонiдiвна, Рафалюк Iрина Валентинiвна, Савельєва Галина Михайлiвна.</w:t>
            </w:r>
            <w:r>
              <w:rPr>
                <w:rFonts w:eastAsia="Times New Roman"/>
                <w:color w:val="000000"/>
                <w:sz w:val="20"/>
                <w:szCs w:val="20"/>
              </w:rPr>
              <w:br/>
              <w:t>Голова Реєстрацiйної комiсiї оголосила результати реєстрацiї акцiонерiв, якi прибули для участi у рiчних Загальних зборах акцiонерiв Товариства.</w:t>
            </w:r>
            <w:r>
              <w:rPr>
                <w:rFonts w:eastAsia="Times New Roman"/>
                <w:color w:val="000000"/>
                <w:sz w:val="20"/>
                <w:szCs w:val="20"/>
              </w:rPr>
              <w:br/>
              <w:t xml:space="preserve">Загальна кiлькiсть осiб, включених до Перелiку акцiонерiв, якi мають право на участь у рiчних Загальних зборах, сформованого Публiчним акцiонерним товариством «Нацiональний депозитарiй України» станом на 24 годину 19 квiтня 2017 року та виданого депозитарною установою Публiчним акцiонерним товариством «КРЕДОБАНК», складає – 12 529 акцiонерiв, яким належать 312394000 простих iменних акцiй, що становить 100 вiдсоткiв вiд зареєстрованих акцiй вiдповiдно до Статуту, iз них власникiв голосуючих акцiй, якi вiд власного iменi уклали з депозитарною установою договiр про обслуговування рахунку в цiнних паперах - 60 осiб, яким належать 295 148 160 голосуючих акцiй (голосiв), що становить 94,479438 вiдсоткiв до загальної кiлькостi випущених та розмiщених цiнних паперiв (надалi – ЦП). </w:t>
            </w:r>
            <w:r>
              <w:rPr>
                <w:rFonts w:eastAsia="Times New Roman"/>
                <w:color w:val="000000"/>
                <w:sz w:val="20"/>
                <w:szCs w:val="20"/>
              </w:rPr>
              <w:br/>
              <w:t>На особовому рахунку Товариства акцiї не облiковуються.</w:t>
            </w:r>
            <w:r>
              <w:rPr>
                <w:rFonts w:eastAsia="Times New Roman"/>
                <w:color w:val="000000"/>
                <w:sz w:val="20"/>
                <w:szCs w:val="20"/>
              </w:rPr>
              <w:br/>
              <w:t>Кiлькiсть власникiв ЦП (акцiонерiв), якi зареєструвалися для участi у рiчних Загальних зборах акцiонерiв Товариства та якi мають право на участь у даних Загальних зборах – 37 осiб, iз них акцiонерiв, якi мають право на голосування з питань Порядку денного на Загальних зборах та яким видано Бюлетенi для голосування - 8 осiб. Кiлькiсть голосуючих ЦП, що належать власникам ЦП, якi мають право на участь у Загальних зборах та на голосування з питань Порядку денного на Загальних зборах - 288 786 866 штук. Вiдношення голосуючих ЦП, що належать власникам ЦП, якi мають право на участь у Загальних зборах та на голосування з питань Порядку денного на Загальних зборах до Загальної кiлькостi голосуючих ЦП (295 148 160) 97,844712 вiдсоткiв.</w:t>
            </w:r>
            <w:r>
              <w:rPr>
                <w:rFonts w:eastAsia="Times New Roman"/>
                <w:color w:val="000000"/>
                <w:sz w:val="20"/>
                <w:szCs w:val="20"/>
              </w:rPr>
              <w:br/>
              <w:t xml:space="preserve">Вiдмови у реєстрацiї акцiонерiв чи їх представникiв не було. </w:t>
            </w:r>
            <w:r>
              <w:rPr>
                <w:rFonts w:eastAsia="Times New Roman"/>
                <w:color w:val="000000"/>
                <w:sz w:val="20"/>
                <w:szCs w:val="20"/>
              </w:rPr>
              <w:br/>
              <w:t xml:space="preserve">Вiдповiдно до Статуту Товариства та Статтi 41. Закону України «Про акцiонернi товариства», Реєстрацiйною комiсiєю на момент закiнчення реєстрацiї акцiонерiв для участi у Загальних зборах Товариства було визначено наявнiсть кворуму Загальних зборiв. Загальнi збори мають кворум за умови реєстрацiї для участi у них акцiонерiв, якi сукупно є власниками бiльш як 50 вiдсоткiв голосуючих акцiй. Отже, кворум для проведення Загальних зборiв є, Загальнi збори повноважнi приймати рiшення з усiх питань порядку денного. </w:t>
            </w:r>
            <w:r>
              <w:rPr>
                <w:rFonts w:eastAsia="Times New Roman"/>
                <w:color w:val="000000"/>
                <w:sz w:val="20"/>
                <w:szCs w:val="20"/>
              </w:rPr>
              <w:br/>
              <w:t xml:space="preserve">Чаленко Дмитро Андрiйович вiдмiтив, що при пiдготовцi рiчних Загальних зборiв акцiонерiв Товариства процедура скликання Загальних зборiв виконана у порядку та в строки, передбаченi Статутом Товариства та Законом України «Про акцiонернi товариства», а саме: </w:t>
            </w:r>
            <w:r>
              <w:rPr>
                <w:rFonts w:eastAsia="Times New Roman"/>
                <w:color w:val="000000"/>
                <w:sz w:val="20"/>
                <w:szCs w:val="20"/>
              </w:rPr>
              <w:br/>
              <w:t>1) письмове повiдомлення про проведення Загальних зборiв та проект порядку денного з проектом рiшень щодо кожного з питань, включених до проекту порядку денного, 23 березня 2017 року надiслано Товариством кожному акцiонеру, зазначеному в «Перелiку акцiонерiв, яким надсилатиметься письмове повiдомлення про проведення Загальних зборiв акцiонерного товариства», складеному в порядку, встановленому законодавством про депозитарну систему України, виданого депозитарною установою ПАТ «КРЕДОБАНК» станом на 17 березня 2017 року, персонально простими листами через послуги поштового зв’язку;</w:t>
            </w:r>
            <w:r>
              <w:rPr>
                <w:rFonts w:eastAsia="Times New Roman"/>
                <w:color w:val="000000"/>
                <w:sz w:val="20"/>
                <w:szCs w:val="20"/>
              </w:rPr>
              <w:br/>
              <w:t>2) повiдомлення про проведення Загальних зборiв та проект порядку денного (крiм проектiв рiшень щодо кожного з питань, включених до проекту порядку денного) опублiковано в офiцiйному друкованому органi (виданнi) «Вiдомостi Нацiональної комiсiї з цiнних паперiв та фондового ринку» № 56 вiд 23 березня 2017 року;</w:t>
            </w:r>
            <w:r>
              <w:rPr>
                <w:rFonts w:eastAsia="Times New Roman"/>
                <w:color w:val="000000"/>
                <w:sz w:val="20"/>
                <w:szCs w:val="20"/>
              </w:rPr>
              <w:br/>
              <w:t xml:space="preserve">3) повiдомлення про проведення Загальних зборiв та проект порядку денного (крiм проектiв рiшень щодо кожного з питань, включених до проекту порядку денного) 23 березня 2017 року розмiщено в загальнодоступнiй iнформацiйнiй базi даних Нацiональної комiсiї з цiнних паперiв та фондового </w:t>
            </w:r>
            <w:r>
              <w:rPr>
                <w:rFonts w:eastAsia="Times New Roman"/>
                <w:color w:val="000000"/>
                <w:sz w:val="20"/>
                <w:szCs w:val="20"/>
              </w:rPr>
              <w:lastRenderedPageBreak/>
              <w:t>ринку;</w:t>
            </w:r>
            <w:r>
              <w:rPr>
                <w:rFonts w:eastAsia="Times New Roman"/>
                <w:color w:val="000000"/>
                <w:sz w:val="20"/>
                <w:szCs w:val="20"/>
              </w:rPr>
              <w:br/>
              <w:t xml:space="preserve">4) повiдомлення про проведення Загальних зборiв та проект порядку денного з проектом рiшень щодо кожного з питань, включених до проекту порядку денного, 23 березня 2017 року розмiщено на власному веб-сайтi Товариства. </w:t>
            </w:r>
            <w:r>
              <w:rPr>
                <w:rFonts w:eastAsia="Times New Roman"/>
                <w:color w:val="000000"/>
                <w:sz w:val="20"/>
                <w:szCs w:val="20"/>
              </w:rPr>
              <w:br/>
              <w:t xml:space="preserve">5) письмове повiдомлення про проведення Загальних зборiв та проект порядку денного 23 березня 2017 року надiслано Товариством фондовiй бiржi ПФТС, у Бiржовому списку якої знаходяться цiннi папери Товариства за категорiєю «Позалiстинговi». </w:t>
            </w:r>
            <w:r>
              <w:rPr>
                <w:rFonts w:eastAsia="Times New Roman"/>
                <w:color w:val="000000"/>
                <w:sz w:val="20"/>
                <w:szCs w:val="20"/>
              </w:rPr>
              <w:br/>
              <w:t>Рiшенням Наглядової ради (Протокол №07-04/17 вiд 07 квiтня 2017 року) було затверджено Порядок денний, додаткових пропозицiй щодо питань, включених до проекту порядку денного Загальних зборiв, вiд акцiонерiв не надходило.</w:t>
            </w:r>
            <w:r>
              <w:rPr>
                <w:rFonts w:eastAsia="Times New Roman"/>
                <w:color w:val="000000"/>
                <w:sz w:val="20"/>
                <w:szCs w:val="20"/>
              </w:rPr>
              <w:br/>
              <w:t>Порядок денний Загальних зборiв:</w:t>
            </w:r>
            <w:r>
              <w:rPr>
                <w:rFonts w:eastAsia="Times New Roman"/>
                <w:color w:val="000000"/>
                <w:sz w:val="20"/>
                <w:szCs w:val="20"/>
              </w:rPr>
              <w:br/>
              <w:t>1. Про обрання Лiчильної комiсiї Загальних зборiв, Голови та Секретаря Загальних зборiв Товариства.</w:t>
            </w:r>
            <w:r>
              <w:rPr>
                <w:rFonts w:eastAsia="Times New Roman"/>
                <w:color w:val="000000"/>
                <w:sz w:val="20"/>
                <w:szCs w:val="20"/>
              </w:rPr>
              <w:br/>
              <w:t xml:space="preserve">2. Про затвердження регламенту роботи Загальних зборiв Товариства, порядку та способу засвiдчення бюлетеня для голосування. </w:t>
            </w:r>
            <w:r>
              <w:rPr>
                <w:rFonts w:eastAsia="Times New Roman"/>
                <w:color w:val="000000"/>
                <w:sz w:val="20"/>
                <w:szCs w:val="20"/>
              </w:rPr>
              <w:br/>
              <w:t>3. Про затвердження Протоколу Реєстрацiйної комiсiї Загальних зборiв Товариства.</w:t>
            </w:r>
            <w:r>
              <w:rPr>
                <w:rFonts w:eastAsia="Times New Roman"/>
                <w:color w:val="000000"/>
                <w:sz w:val="20"/>
                <w:szCs w:val="20"/>
              </w:rPr>
              <w:br/>
              <w:t>4. Про Звiт Правлiння щодо пiдсумкiв дiяльностi Товариства за 2016 рiк та прийняття рiшення за наслiдками розгляду звiту Правлiння Товариства.</w:t>
            </w:r>
            <w:r>
              <w:rPr>
                <w:rFonts w:eastAsia="Times New Roman"/>
                <w:color w:val="000000"/>
                <w:sz w:val="20"/>
                <w:szCs w:val="20"/>
              </w:rPr>
              <w:br/>
              <w:t>5. Про Звiт Наглядової ради Товариства за 2016 рiк та прийняття рiшення за наслiдками розгляду звiту Наглядової ради.</w:t>
            </w:r>
            <w:r>
              <w:rPr>
                <w:rFonts w:eastAsia="Times New Roman"/>
                <w:color w:val="000000"/>
                <w:sz w:val="20"/>
                <w:szCs w:val="20"/>
              </w:rPr>
              <w:br/>
              <w:t>6. Про Звiт Ревiзiйної комiсiї Товариства за 2016 рiк та прийняття рiшення за наслiдками розгляду звiту Ревiзiйної комiсiї.</w:t>
            </w:r>
            <w:r>
              <w:rPr>
                <w:rFonts w:eastAsia="Times New Roman"/>
                <w:color w:val="000000"/>
                <w:sz w:val="20"/>
                <w:szCs w:val="20"/>
              </w:rPr>
              <w:br/>
              <w:t>7. Про затвердження висновку Ревiзiйної комiсiї та рiчного фiнансового звiту (Балансу) Товариства за 2016 рiк.</w:t>
            </w:r>
            <w:r>
              <w:rPr>
                <w:rFonts w:eastAsia="Times New Roman"/>
                <w:color w:val="000000"/>
                <w:sz w:val="20"/>
                <w:szCs w:val="20"/>
              </w:rPr>
              <w:br/>
              <w:t>8. Про визначення порядку розподiлу прибутку та покриття збиткiв Товариства за 2016 рiк.</w:t>
            </w:r>
            <w:r>
              <w:rPr>
                <w:rFonts w:eastAsia="Times New Roman"/>
                <w:color w:val="000000"/>
                <w:sz w:val="20"/>
                <w:szCs w:val="20"/>
              </w:rPr>
              <w:br/>
              <w:t>9. Про прийняття рiшення про змiну типу Товариства з ПАТ на ПрАТ. Про прийняття рiшення щодо змiни найменування Публiчного акцiонерного товариства «Вiнницький олiйножировий комбiнат» на Приватне акцiонерне товариство «Вiнницький олiйножировий комбiнат».</w:t>
            </w:r>
            <w:r>
              <w:rPr>
                <w:rFonts w:eastAsia="Times New Roman"/>
                <w:color w:val="000000"/>
                <w:sz w:val="20"/>
                <w:szCs w:val="20"/>
              </w:rPr>
              <w:br/>
              <w:t>10. Про внесення змiн до Статуту, пов'язаних зi змiною типу та найменування Товариства, та затвердження нової редакцiї Статуту Приватного акцiонерного товариства «Вiнницький олiйножировий комбiнат».</w:t>
            </w:r>
            <w:r>
              <w:rPr>
                <w:rFonts w:eastAsia="Times New Roman"/>
                <w:color w:val="000000"/>
                <w:sz w:val="20"/>
                <w:szCs w:val="20"/>
              </w:rPr>
              <w:br/>
              <w:t>11. Про визначення Уповноважених осiб на пiдписання нової редакцiї Статуту.</w:t>
            </w:r>
            <w:r>
              <w:rPr>
                <w:rFonts w:eastAsia="Times New Roman"/>
                <w:color w:val="000000"/>
                <w:sz w:val="20"/>
                <w:szCs w:val="20"/>
              </w:rPr>
              <w:br/>
              <w:t>12. Про визначення Уповноважених осiб для вчинення всiх дiй щодо державної реєстрацiї змiн, пов'язаних зi змiною типу та найменування Товариства, та нової редакцiї Статуту.</w:t>
            </w:r>
            <w:r>
              <w:rPr>
                <w:rFonts w:eastAsia="Times New Roman"/>
                <w:color w:val="000000"/>
                <w:sz w:val="20"/>
                <w:szCs w:val="20"/>
              </w:rPr>
              <w:br/>
              <w:t>13. Про внесення змiн до внутрiшнiх Положень Товариства, пов'язаних зi змiною типу та найменування Товариства, шляхом викладення їх у новiй редакцiї.</w:t>
            </w:r>
            <w:r>
              <w:rPr>
                <w:rFonts w:eastAsia="Times New Roman"/>
                <w:color w:val="000000"/>
                <w:sz w:val="20"/>
                <w:szCs w:val="20"/>
              </w:rPr>
              <w:br/>
              <w:t>14. Про припинення повноважень Наглядової ради Публiчного акцiонерного товариства «Вiнницький олiйножировий комбiнат».</w:t>
            </w:r>
            <w:r>
              <w:rPr>
                <w:rFonts w:eastAsia="Times New Roman"/>
                <w:color w:val="000000"/>
                <w:sz w:val="20"/>
                <w:szCs w:val="20"/>
              </w:rPr>
              <w:br/>
              <w:t>15. Про обрання членiв Наглядової ради Приватного акцiонерного товариства «Вiнницький олiйножировий комбiнат».</w:t>
            </w:r>
            <w:r>
              <w:rPr>
                <w:rFonts w:eastAsia="Times New Roman"/>
                <w:color w:val="000000"/>
                <w:sz w:val="20"/>
                <w:szCs w:val="20"/>
              </w:rPr>
              <w:br/>
              <w:t>16. Про припинення повноважень Ревiзiйної комiсiї Публiчного акцiонерного товариства «Вiнницький олiйножировий комбiнат».</w:t>
            </w:r>
            <w:r>
              <w:rPr>
                <w:rFonts w:eastAsia="Times New Roman"/>
                <w:color w:val="000000"/>
                <w:sz w:val="20"/>
                <w:szCs w:val="20"/>
              </w:rPr>
              <w:br/>
              <w:t>17. Про обрання членiв Ревiзiйної комiсiї Приватного акцiонерного товариства «Вiнницький олiйножировий комбiнат».</w:t>
            </w:r>
            <w:r>
              <w:rPr>
                <w:rFonts w:eastAsia="Times New Roman"/>
                <w:color w:val="000000"/>
                <w:sz w:val="20"/>
                <w:szCs w:val="20"/>
              </w:rPr>
              <w:br/>
              <w:t>18. Про затвердження умов цивiльно-правових договорiв (контрактiв), що укладатимуться з членами Наглядової ради та членами Ревiзiйної комiсiї Товариства, обрання уповноваженої особи на пiдписання цивiльно-правових договорiв (контрактiв), що укладатимуться з членами Наглядової ради та членами Ревiзiйної комiсiї Товариства.</w:t>
            </w:r>
            <w:r>
              <w:rPr>
                <w:rFonts w:eastAsia="Times New Roman"/>
                <w:color w:val="000000"/>
                <w:sz w:val="20"/>
                <w:szCs w:val="20"/>
              </w:rPr>
              <w:br/>
              <w:t>19. Про прийняття рiшення щодо попереднього схвалення значних правочинiв (включаючи правочини, пов’язанi з порукою, кредитом, гарантiєю, заставою, придбанням або вiдчуженням матерiальних цiнностей), що становлять бiльше 25 вiдсоткiв (включаючи правочини, що становлять 50 i бiльше вiдсоткiв) вартостi активiв Товариства за даними останньої рiчної фiнансової звiтностi, з встановленням граничної сукупної вартостi таких правочинiв, та надання повноважень на укладення та пiдпис таких правочинiв.</w:t>
            </w:r>
            <w:r>
              <w:rPr>
                <w:rFonts w:eastAsia="Times New Roman"/>
                <w:color w:val="000000"/>
                <w:sz w:val="20"/>
                <w:szCs w:val="20"/>
              </w:rPr>
              <w:br/>
              <w:t>До обрання Загальними зборами Лiчильної комiсiї, пiдрахунок голосiв та надання роз’яснень щодо порядку голосування буде здiйснювати тимчасова Лiчильна комiсiя, призначена рiшенням Наглядової ради (№ 02-03/17 вiд 02 березня 2017 року) у складi семи осiб: Дворнiцька Олена Станiславiвна, Лiцька Алла Якiвна, Кучер Неля Василiвна, Мисак Тетяна Леонiдiвна, Рафалюк Iрина Валентинiвна, Савельєва Галина Михайлiвна, Грабова Тетяна Юхимiвна.</w:t>
            </w:r>
            <w:r>
              <w:rPr>
                <w:rFonts w:eastAsia="Times New Roman"/>
                <w:color w:val="000000"/>
                <w:sz w:val="20"/>
                <w:szCs w:val="20"/>
              </w:rPr>
              <w:br/>
              <w:t>Так вимагала НКЦПФР</w:t>
            </w:r>
            <w:r>
              <w:rPr>
                <w:rFonts w:eastAsia="Times New Roman"/>
                <w:color w:val="000000"/>
                <w:sz w:val="20"/>
                <w:szCs w:val="20"/>
              </w:rPr>
              <w:br/>
              <w:t xml:space="preserve">Представник тимчасової Лiчильної комiсiї – Грабова Тетяна Юхимiвна, зазначила, що вiдповiдно до Статуту Товариства та Статтi 42. Закону України «Про акцiонернi товариства», одна голосуюча акцiя надає акцiонеру один голос для вирiшення кожного з питань, винесеного на голосування на Загальних зборах, крiм проведення кумулятивного голосування. Для голосування з питань Порядку денного, </w:t>
            </w:r>
            <w:r>
              <w:rPr>
                <w:rFonts w:eastAsia="Times New Roman"/>
                <w:color w:val="000000"/>
                <w:sz w:val="20"/>
                <w:szCs w:val="20"/>
              </w:rPr>
              <w:lastRenderedPageBreak/>
              <w:t>акцiонерам виданi Бюлетенi для голосування, якi мiстять:</w:t>
            </w:r>
            <w:r>
              <w:rPr>
                <w:rFonts w:eastAsia="Times New Roman"/>
                <w:color w:val="000000"/>
                <w:sz w:val="20"/>
                <w:szCs w:val="20"/>
              </w:rPr>
              <w:br/>
              <w:t>- перелiк питань, винесених на голосування та проекти рiшень з цих питань;</w:t>
            </w:r>
            <w:r>
              <w:rPr>
                <w:rFonts w:eastAsia="Times New Roman"/>
                <w:color w:val="000000"/>
                <w:sz w:val="20"/>
                <w:szCs w:val="20"/>
              </w:rPr>
              <w:br/>
              <w:t>- зазначення кiлькостi голосiв, що належать кожному акцiонеру;</w:t>
            </w:r>
            <w:r>
              <w:rPr>
                <w:rFonts w:eastAsia="Times New Roman"/>
                <w:color w:val="000000"/>
                <w:sz w:val="20"/>
                <w:szCs w:val="20"/>
              </w:rPr>
              <w:br/>
              <w:t>- варiанти голосування за кожний проект рiшення («за», «проти», «утримався»).</w:t>
            </w:r>
            <w:r>
              <w:rPr>
                <w:rFonts w:eastAsia="Times New Roman"/>
                <w:color w:val="000000"/>
                <w:sz w:val="20"/>
                <w:szCs w:val="20"/>
              </w:rPr>
              <w:br/>
              <w:t xml:space="preserve">При голосуваннi необхiдно залишити один з трьох варiантiв, за який акцiонер голосує, два iншi варiанти закреслюються. </w:t>
            </w:r>
            <w:r>
              <w:rPr>
                <w:rFonts w:eastAsia="Times New Roman"/>
                <w:color w:val="000000"/>
                <w:sz w:val="20"/>
                <w:szCs w:val="20"/>
              </w:rPr>
              <w:br/>
              <w:t>Пiсля голосування за кожне рiшення акцiонер повинен поставити пiдпис. При вiдсутностi пiдписiв бюлетень вважається недiйсним. У разi визнання бюлетеня недiйсним щодо одного питання, це є пiдставою для визнання його недiйсними також щодо iнших питань, тому необхiдно уважно вiднестись до заповнення бюлетенiв.</w:t>
            </w:r>
            <w:r>
              <w:rPr>
                <w:rFonts w:eastAsia="Times New Roman"/>
                <w:color w:val="000000"/>
                <w:sz w:val="20"/>
                <w:szCs w:val="20"/>
              </w:rPr>
              <w:br/>
              <w:t xml:space="preserve">По першому питанню Порядку денного слухали: </w:t>
            </w:r>
            <w:r>
              <w:rPr>
                <w:rFonts w:eastAsia="Times New Roman"/>
                <w:color w:val="000000"/>
                <w:sz w:val="20"/>
                <w:szCs w:val="20"/>
              </w:rPr>
              <w:br/>
              <w:t xml:space="preserve">Доповiдач - Голова Правлiння Чаленко Дмитро Андрiйович. </w:t>
            </w:r>
            <w:r>
              <w:rPr>
                <w:rFonts w:eastAsia="Times New Roman"/>
                <w:color w:val="000000"/>
                <w:sz w:val="20"/>
                <w:szCs w:val="20"/>
              </w:rPr>
              <w:br/>
              <w:t>Про обрання Лiчильної комiсiї Загальних зборiв, Голови та Секретаря Загальних зборiв Товариства.</w:t>
            </w:r>
            <w:r>
              <w:rPr>
                <w:rFonts w:eastAsia="Times New Roman"/>
                <w:color w:val="000000"/>
                <w:sz w:val="20"/>
                <w:szCs w:val="20"/>
              </w:rPr>
              <w:br/>
              <w:t xml:space="preserve">Основнi тези виступу: Вiдповiдно до Закону України «Про акцiонернi товариства» для проведення Загальних зборiв, надання роз’яснень щодо порядку голосування, пiдрахунку голосiв та iнших питань, пов’язаних iз забезпеченням проведення голосування на Загальних зборах необхiдно обрати робочi органи Загальних зборiв. </w:t>
            </w:r>
            <w:r>
              <w:rPr>
                <w:rFonts w:eastAsia="Times New Roman"/>
                <w:color w:val="000000"/>
                <w:sz w:val="20"/>
                <w:szCs w:val="20"/>
              </w:rPr>
              <w:br/>
              <w:t>Заперечень, зауважень та iнших пропозицiй не надходило.</w:t>
            </w:r>
            <w:r>
              <w:rPr>
                <w:rFonts w:eastAsia="Times New Roman"/>
                <w:color w:val="000000"/>
                <w:sz w:val="20"/>
                <w:szCs w:val="20"/>
              </w:rPr>
              <w:br/>
              <w:t xml:space="preserve">Проект рiшення, поставленого на голосування: </w:t>
            </w:r>
            <w:r>
              <w:rPr>
                <w:rFonts w:eastAsia="Times New Roman"/>
                <w:color w:val="000000"/>
                <w:sz w:val="20"/>
                <w:szCs w:val="20"/>
              </w:rPr>
              <w:br/>
              <w:t>1. Обрати Робочi органи для проведення рiчних Загальних зборiв акцiонерiв у складi: Голова Загальних зборiв: Музика Людмила Арсенiвна; Секретар: Зоря Iрина Олександрiвна; Лiчильна комiсiя у складi: Дворнiцька Олена Станiславiвна, Лiцька Алла Якiвна, Кучер Неля Василiвна, Мисак Тетяна Леонiдiвна, Рафалюк Iрина Валентинiвна, Савельєва Галина Михайлiвна, Грабова Тетяна Юхимiвна.</w:t>
            </w:r>
            <w:r>
              <w:rPr>
                <w:rFonts w:eastAsia="Times New Roman"/>
                <w:color w:val="000000"/>
                <w:sz w:val="20"/>
                <w:szCs w:val="20"/>
              </w:rPr>
              <w:br/>
              <w:t>Результати голосування:</w:t>
            </w:r>
            <w:r>
              <w:rPr>
                <w:rFonts w:eastAsia="Times New Roman"/>
                <w:color w:val="000000"/>
                <w:sz w:val="20"/>
                <w:szCs w:val="20"/>
              </w:rPr>
              <w:br/>
              <w:t xml:space="preserve">«за» - 288 786 866 голосiв, що становить 100 вiдсоткiв вiд зареєстрованих на Загальних зборах та якi мають право голосу iз зазначеного питання; </w:t>
            </w:r>
            <w:r>
              <w:rPr>
                <w:rFonts w:eastAsia="Times New Roman"/>
                <w:color w:val="000000"/>
                <w:sz w:val="20"/>
                <w:szCs w:val="20"/>
              </w:rPr>
              <w:br/>
              <w:t>«проти»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«утримались»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 xml:space="preserve">Прийняте рiшення: </w:t>
            </w:r>
            <w:r>
              <w:rPr>
                <w:rFonts w:eastAsia="Times New Roman"/>
                <w:color w:val="000000"/>
                <w:sz w:val="20"/>
                <w:szCs w:val="20"/>
              </w:rPr>
              <w:br/>
              <w:t>1. Обрати Робочi органи для проведення рiчних Загальних зборiв акцiонерiв у складi: Голова Загальних зборiв: Музика Людмила Арсенiвна; Секретар: Зоря Iрина Олександрiвна; Лiчильна комiсiя у складi: Дворнiцька Олена Станiславiвна, Лiцька Алла Якiвна, Кучер Неля Василiвна, Мисак Тетяна Леонiдiвна, Рафалюк Iрина Валентинiвна, Савельєва Галина Михайлiвна, Грабова Тетяна Юхимiвна.</w:t>
            </w:r>
            <w:r>
              <w:rPr>
                <w:rFonts w:eastAsia="Times New Roman"/>
                <w:color w:val="000000"/>
                <w:sz w:val="20"/>
                <w:szCs w:val="20"/>
              </w:rPr>
              <w:br/>
            </w:r>
            <w:r>
              <w:rPr>
                <w:rFonts w:eastAsia="Times New Roman"/>
                <w:color w:val="000000"/>
                <w:sz w:val="20"/>
                <w:szCs w:val="20"/>
              </w:rPr>
              <w:br/>
              <w:t xml:space="preserve">По другому питанню Порядку денного слухали : </w:t>
            </w:r>
            <w:r>
              <w:rPr>
                <w:rFonts w:eastAsia="Times New Roman"/>
                <w:color w:val="000000"/>
                <w:sz w:val="20"/>
                <w:szCs w:val="20"/>
              </w:rPr>
              <w:br/>
              <w:t>Доповiдач - Голова Загальних зборiв Музика Людмила Арсенiвна.</w:t>
            </w:r>
            <w:r>
              <w:rPr>
                <w:rFonts w:eastAsia="Times New Roman"/>
                <w:color w:val="000000"/>
                <w:sz w:val="20"/>
                <w:szCs w:val="20"/>
              </w:rPr>
              <w:br/>
              <w:t xml:space="preserve">Про затвердження регламенту роботи Загальних зборiв Товариства, порядку та способу засвiдчення бюлетеня для голосування. </w:t>
            </w:r>
            <w:r>
              <w:rPr>
                <w:rFonts w:eastAsia="Times New Roman"/>
                <w:color w:val="000000"/>
                <w:sz w:val="20"/>
                <w:szCs w:val="20"/>
              </w:rPr>
              <w:br/>
              <w:t xml:space="preserve">Основнi тези виступу: Запропоновано затвердити Регламент проведення Загальних зборiв та визначений Наглядовою радою Товариства порядок та спосiб засвiдчення бюлетенiв для голосування та бюлетенiв для кумулятивного голосування. </w:t>
            </w:r>
            <w:r>
              <w:rPr>
                <w:rFonts w:eastAsia="Times New Roman"/>
                <w:color w:val="000000"/>
                <w:sz w:val="20"/>
                <w:szCs w:val="20"/>
              </w:rPr>
              <w:br/>
              <w:t>Заперечень, зауважень та iнших пропозицiй не надходило.</w:t>
            </w:r>
            <w:r>
              <w:rPr>
                <w:rFonts w:eastAsia="Times New Roman"/>
                <w:color w:val="000000"/>
                <w:sz w:val="20"/>
                <w:szCs w:val="20"/>
              </w:rPr>
              <w:br/>
              <w:t xml:space="preserve">Проект рiшення, поставленого на голосування: </w:t>
            </w:r>
            <w:r>
              <w:rPr>
                <w:rFonts w:eastAsia="Times New Roman"/>
                <w:color w:val="000000"/>
                <w:sz w:val="20"/>
                <w:szCs w:val="20"/>
              </w:rPr>
              <w:br/>
              <w:t>1. Затвердити наступний Регламент проведення Загальних зборiв, а саме: для виступiв – до 20 хвилин, для запитань та вiдповiдей – до 10 хвилин.</w:t>
            </w:r>
            <w:r>
              <w:rPr>
                <w:rFonts w:eastAsia="Times New Roman"/>
                <w:color w:val="000000"/>
                <w:sz w:val="20"/>
                <w:szCs w:val="20"/>
              </w:rPr>
              <w:br/>
              <w:t>2. Затвердити визначений Наглядовою радою Товариства порядок та спосiб засвiдчення бюлетенiв для голосування та бюлетенiв для кумулятивного голосування, а саме: бюлетенi для голосування та бюлетенi для кумулятивного голосування засвiдчуються пiсля їх отримання Лiчильною комiсiєю Загальних зборiв. У разi недiйсностi бюлетеня, про це на ньому робиться вiдповiдна позначка з обов’язковим зазначенням пiдстав недiйсностi. Бюлетень засвiдчується пiдписом Голови лiчильної комiсiї та печаткою Товариства. Позначка про недiйснiсть бюлетеня засвiдчується всiма членами Лiчильної комiсiї.</w:t>
            </w:r>
            <w:r>
              <w:rPr>
                <w:rFonts w:eastAsia="Times New Roman"/>
                <w:color w:val="000000"/>
                <w:sz w:val="20"/>
                <w:szCs w:val="20"/>
              </w:rPr>
              <w:br/>
              <w:t>Результати голосування:</w:t>
            </w:r>
            <w:r>
              <w:rPr>
                <w:rFonts w:eastAsia="Times New Roman"/>
                <w:color w:val="000000"/>
                <w:sz w:val="20"/>
                <w:szCs w:val="20"/>
              </w:rPr>
              <w:br/>
              <w:t xml:space="preserve">«за» - 288 786 866 голосiв, що становить 100 вiдсоткiв вiд зареєстрованих на Загальних зборах та якi мають право голосу iз зазначеного питання; </w:t>
            </w:r>
            <w:r>
              <w:rPr>
                <w:rFonts w:eastAsia="Times New Roman"/>
                <w:color w:val="000000"/>
                <w:sz w:val="20"/>
                <w:szCs w:val="20"/>
              </w:rPr>
              <w:br/>
              <w:t xml:space="preserve">«проти» - 0 голосiв (жодного), що становить 0 вiдсоткiв вiд зареєстрованих на Загальних зборах та якi </w:t>
            </w:r>
            <w:r>
              <w:rPr>
                <w:rFonts w:eastAsia="Times New Roman"/>
                <w:color w:val="000000"/>
                <w:sz w:val="20"/>
                <w:szCs w:val="20"/>
              </w:rPr>
              <w:lastRenderedPageBreak/>
              <w:t>мають право голосу iз зазначеного питання;</w:t>
            </w:r>
            <w:r>
              <w:rPr>
                <w:rFonts w:eastAsia="Times New Roman"/>
                <w:color w:val="000000"/>
                <w:sz w:val="20"/>
                <w:szCs w:val="20"/>
              </w:rPr>
              <w:br/>
              <w:t>«утримались»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 xml:space="preserve">Прийняте рiшення: </w:t>
            </w:r>
            <w:r>
              <w:rPr>
                <w:rFonts w:eastAsia="Times New Roman"/>
                <w:color w:val="000000"/>
                <w:sz w:val="20"/>
                <w:szCs w:val="20"/>
              </w:rPr>
              <w:br/>
              <w:t>1. Затвердити наступний Регламент проведення Загальних зборiв, а саме: для виступiв – до 20 хвилин, для запитань та вiдповiдей – до 10 хвилин.</w:t>
            </w:r>
            <w:r>
              <w:rPr>
                <w:rFonts w:eastAsia="Times New Roman"/>
                <w:color w:val="000000"/>
                <w:sz w:val="20"/>
                <w:szCs w:val="20"/>
              </w:rPr>
              <w:br/>
              <w:t>2. Затвердити визначений Наглядовою радою Товариства порядок та спосiб засвiдчення бюлетенiв для голосування та бюлетенiв для кумулятивного голосування, а саме: бюлетенi для голосування та бюлетенi для кумулятивного голосування засвiдчуються пiсля їх отримання Лiчильною комiсiєю Загальних зборiв. У разi недiйсностi бюлетеня, про це на ньому робиться вiдповiдна позначка з обов’язковим зазначенням пiдстав недiйсностi. Бюлетень засвiдчується пiдписом Голови лiчильної комiсiї та печаткою Товариства. Позначка про недiйснiсть бюлетеня засвiдчується всiма членами Лiчильної комiсiї.</w:t>
            </w:r>
            <w:r>
              <w:rPr>
                <w:rFonts w:eastAsia="Times New Roman"/>
                <w:color w:val="000000"/>
                <w:sz w:val="20"/>
                <w:szCs w:val="20"/>
              </w:rPr>
              <w:br/>
              <w:t xml:space="preserve">По третьому питанню Порядку денного слухали : </w:t>
            </w:r>
            <w:r>
              <w:rPr>
                <w:rFonts w:eastAsia="Times New Roman"/>
                <w:color w:val="000000"/>
                <w:sz w:val="20"/>
                <w:szCs w:val="20"/>
              </w:rPr>
              <w:br/>
              <w:t>Доповiдач - Голова Загальних зборiв Музика Людмила Арсенiвна.</w:t>
            </w:r>
            <w:r>
              <w:rPr>
                <w:rFonts w:eastAsia="Times New Roman"/>
                <w:color w:val="000000"/>
                <w:sz w:val="20"/>
                <w:szCs w:val="20"/>
              </w:rPr>
              <w:br/>
              <w:t xml:space="preserve">Про затвердження Протоколу Реєстрацiйної комiсiї Загальних зборiв Товариства. </w:t>
            </w:r>
            <w:r>
              <w:rPr>
                <w:rFonts w:eastAsia="Times New Roman"/>
                <w:color w:val="000000"/>
                <w:sz w:val="20"/>
                <w:szCs w:val="20"/>
              </w:rPr>
              <w:br/>
              <w:t>Основнi тези виступу: Запропоновано затвердити Протокол засiдання Реєстрацiйної комiсiї Загальних зборiв Товариства № 2 вiд 25 квiтня 2017 року з додатками, на пiдставi того, що реєстрацiя акцiонерiв (їх представникiв), здiйснювалась в межах компетенцiї призначеної Наглядовою радою Реєстрацiйною комiсiєю, в порядку та строки, вiдповiдно до ст. 40 Закону України «Про акцiонернi товариства». Вiдмови у реєстрацiї акцiонерiв чи їх представникiв та видачi Бюлетенiв для голосування власникам голосуючих акцiй не було.</w:t>
            </w:r>
            <w:r>
              <w:rPr>
                <w:rFonts w:eastAsia="Times New Roman"/>
                <w:color w:val="000000"/>
                <w:sz w:val="20"/>
                <w:szCs w:val="20"/>
              </w:rPr>
              <w:br/>
              <w:t>Заперечень, зауважень та iнших пропозицiй не надходило.</w:t>
            </w:r>
            <w:r>
              <w:rPr>
                <w:rFonts w:eastAsia="Times New Roman"/>
                <w:color w:val="000000"/>
                <w:sz w:val="20"/>
                <w:szCs w:val="20"/>
              </w:rPr>
              <w:br/>
              <w:t xml:space="preserve">Проект рiшення, поставленого на голосування: </w:t>
            </w:r>
            <w:r>
              <w:rPr>
                <w:rFonts w:eastAsia="Times New Roman"/>
                <w:color w:val="000000"/>
                <w:sz w:val="20"/>
                <w:szCs w:val="20"/>
              </w:rPr>
              <w:br/>
              <w:t>1. Затвердити Протокол Реєстрацiйної комiсiї Загальних зборiв Товариства.</w:t>
            </w:r>
            <w:r>
              <w:rPr>
                <w:rFonts w:eastAsia="Times New Roman"/>
                <w:color w:val="000000"/>
                <w:sz w:val="20"/>
                <w:szCs w:val="20"/>
              </w:rPr>
              <w:br/>
              <w:t>Результати голосування:</w:t>
            </w:r>
            <w:r>
              <w:rPr>
                <w:rFonts w:eastAsia="Times New Roman"/>
                <w:color w:val="000000"/>
                <w:sz w:val="20"/>
                <w:szCs w:val="20"/>
              </w:rPr>
              <w:br/>
              <w:t xml:space="preserve">«за» - 288 786 866 голосiв, що становить 100 вiдсоткiв вiд зареєстрованих на Загальних зборах та якi мають право голосу iз зазначеного питання; </w:t>
            </w:r>
            <w:r>
              <w:rPr>
                <w:rFonts w:eastAsia="Times New Roman"/>
                <w:color w:val="000000"/>
                <w:sz w:val="20"/>
                <w:szCs w:val="20"/>
              </w:rPr>
              <w:br/>
              <w:t>«проти»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«утримались»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 xml:space="preserve">Прийняте рiшення: </w:t>
            </w:r>
            <w:r>
              <w:rPr>
                <w:rFonts w:eastAsia="Times New Roman"/>
                <w:color w:val="000000"/>
                <w:sz w:val="20"/>
                <w:szCs w:val="20"/>
              </w:rPr>
              <w:br/>
              <w:t>1. Затвердити Протокол Реєстрацiйної комiсiї Загальних зборiв Товариства.</w:t>
            </w:r>
            <w:r>
              <w:rPr>
                <w:rFonts w:eastAsia="Times New Roman"/>
                <w:color w:val="000000"/>
                <w:sz w:val="20"/>
                <w:szCs w:val="20"/>
              </w:rPr>
              <w:br/>
              <w:t xml:space="preserve">По четвертому питанню Порядку денного слухали : </w:t>
            </w:r>
            <w:r>
              <w:rPr>
                <w:rFonts w:eastAsia="Times New Roman"/>
                <w:color w:val="000000"/>
                <w:sz w:val="20"/>
                <w:szCs w:val="20"/>
              </w:rPr>
              <w:br/>
              <w:t>Доповiдач - Голова Правлiння Чаленко Дмитро Андрiйович.</w:t>
            </w:r>
            <w:r>
              <w:rPr>
                <w:rFonts w:eastAsia="Times New Roman"/>
                <w:color w:val="000000"/>
                <w:sz w:val="20"/>
                <w:szCs w:val="20"/>
              </w:rPr>
              <w:br/>
              <w:t xml:space="preserve">Про Звiт Правлiння щодо пiдсумкiв дiяльностi Товариства за 2016 рiк та прийняття рiшення за наслiдками розгляду звiту Правлiння Товариства. </w:t>
            </w:r>
            <w:r>
              <w:rPr>
                <w:rFonts w:eastAsia="Times New Roman"/>
                <w:color w:val="000000"/>
                <w:sz w:val="20"/>
                <w:szCs w:val="20"/>
              </w:rPr>
              <w:br/>
              <w:t xml:space="preserve">Основнi тези виступу: Доведено до вiдома акцiонерiв звiт про пiдсумки фiнансово – господарської дiяльностi Товариства за 2016 рiк, згiдно якого Правлiння працювало керуючись чинним законодавством України, Статутом та Положенням про Правлiння Товариства. Запропоновано затвердити Звiт Правлiння щодо пiдсумкiв дiяльностi Товариства за 2016 рiк. </w:t>
            </w:r>
            <w:r>
              <w:rPr>
                <w:rFonts w:eastAsia="Times New Roman"/>
                <w:color w:val="000000"/>
                <w:sz w:val="20"/>
                <w:szCs w:val="20"/>
              </w:rPr>
              <w:br/>
              <w:t>Заперечень, зауважень та iнших пропозицiй не надходило.</w:t>
            </w:r>
            <w:r>
              <w:rPr>
                <w:rFonts w:eastAsia="Times New Roman"/>
                <w:color w:val="000000"/>
                <w:sz w:val="20"/>
                <w:szCs w:val="20"/>
              </w:rPr>
              <w:br/>
              <w:t xml:space="preserve">Проект рiшення, поставленого на голосування: </w:t>
            </w:r>
            <w:r>
              <w:rPr>
                <w:rFonts w:eastAsia="Times New Roman"/>
                <w:color w:val="000000"/>
                <w:sz w:val="20"/>
                <w:szCs w:val="20"/>
              </w:rPr>
              <w:br/>
              <w:t>1. Затвердити Звiт Правлiння (Виконавчого органу) Товариства про пiдсумки дiяльностi Товариства за 2016 рiк в цiлому.</w:t>
            </w:r>
            <w:r>
              <w:rPr>
                <w:rFonts w:eastAsia="Times New Roman"/>
                <w:color w:val="000000"/>
                <w:sz w:val="20"/>
                <w:szCs w:val="20"/>
              </w:rPr>
              <w:br/>
              <w:t>Результати голосування:</w:t>
            </w:r>
            <w:r>
              <w:rPr>
                <w:rFonts w:eastAsia="Times New Roman"/>
                <w:color w:val="000000"/>
                <w:sz w:val="20"/>
                <w:szCs w:val="20"/>
              </w:rPr>
              <w:br/>
              <w:t xml:space="preserve">«за» - 288 786 866 голосiв, що становить 100 вiдсоткiв вiд зареєстрованих на Загальних зборах та якi мають право голосу iз зазначеного питання; </w:t>
            </w:r>
            <w:r>
              <w:rPr>
                <w:rFonts w:eastAsia="Times New Roman"/>
                <w:color w:val="000000"/>
                <w:sz w:val="20"/>
                <w:szCs w:val="20"/>
              </w:rPr>
              <w:br/>
              <w:t>«проти»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«утримались»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r>
            <w:r>
              <w:rPr>
                <w:rFonts w:eastAsia="Times New Roman"/>
                <w:color w:val="000000"/>
                <w:sz w:val="20"/>
                <w:szCs w:val="20"/>
              </w:rPr>
              <w:lastRenderedPageBreak/>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 xml:space="preserve">Прийняте рiшення: </w:t>
            </w:r>
            <w:r>
              <w:rPr>
                <w:rFonts w:eastAsia="Times New Roman"/>
                <w:color w:val="000000"/>
                <w:sz w:val="20"/>
                <w:szCs w:val="20"/>
              </w:rPr>
              <w:br/>
              <w:t>1. Затвердити Звiт Правлiння (Виконавчого органу) Товариства про пiдсумки дiяльностi Товариства за 2016 рiк в цiлому.</w:t>
            </w:r>
            <w:r>
              <w:rPr>
                <w:rFonts w:eastAsia="Times New Roman"/>
                <w:color w:val="000000"/>
                <w:sz w:val="20"/>
                <w:szCs w:val="20"/>
              </w:rPr>
              <w:br/>
              <w:t xml:space="preserve">По п’ятому питанню Порядку денного слухали : </w:t>
            </w:r>
            <w:r>
              <w:rPr>
                <w:rFonts w:eastAsia="Times New Roman"/>
                <w:color w:val="000000"/>
                <w:sz w:val="20"/>
                <w:szCs w:val="20"/>
              </w:rPr>
              <w:br/>
              <w:t>Доповiдач – член Наглядової ради Репкiн Анатолiй Юрiйович.</w:t>
            </w:r>
            <w:r>
              <w:rPr>
                <w:rFonts w:eastAsia="Times New Roman"/>
                <w:color w:val="000000"/>
                <w:sz w:val="20"/>
                <w:szCs w:val="20"/>
              </w:rPr>
              <w:br/>
              <w:t xml:space="preserve">Про Звiт Наглядової ради Товариства за 2016 рiк та прийняття рiшення за наслiдками розгляду звiту Наглядової ради. </w:t>
            </w:r>
            <w:r>
              <w:rPr>
                <w:rFonts w:eastAsia="Times New Roman"/>
                <w:color w:val="000000"/>
                <w:sz w:val="20"/>
                <w:szCs w:val="20"/>
              </w:rPr>
              <w:br/>
              <w:t>Основнi тези виступу: Зачитано звiт про роботу Наглядової ради Товариства у 2016 звiтному роцi, згiдно якого Наглядова рада працювала в межах повноважень, передбачених Законом України «Про акцiонернi товариства», Статутом та Положенням про Наглядову раду Товариства. Претензiй з боку акцiонерiв Товариства не надходило. Запропоновано затвердити Звiт Наглядової ради Товариства за 2016.</w:t>
            </w:r>
            <w:r>
              <w:rPr>
                <w:rFonts w:eastAsia="Times New Roman"/>
                <w:color w:val="000000"/>
                <w:sz w:val="20"/>
                <w:szCs w:val="20"/>
              </w:rPr>
              <w:br/>
              <w:t>Заперечень, зауважень та iнших пропозицiй не надходило.</w:t>
            </w:r>
            <w:r>
              <w:rPr>
                <w:rFonts w:eastAsia="Times New Roman"/>
                <w:color w:val="000000"/>
                <w:sz w:val="20"/>
                <w:szCs w:val="20"/>
              </w:rPr>
              <w:br/>
              <w:t xml:space="preserve">Проект рiшення, поставленого на голосування: </w:t>
            </w:r>
            <w:r>
              <w:rPr>
                <w:rFonts w:eastAsia="Times New Roman"/>
                <w:color w:val="000000"/>
                <w:sz w:val="20"/>
                <w:szCs w:val="20"/>
              </w:rPr>
              <w:br/>
              <w:t>1. Затвердити Звiт Наглядової ради Товариства за 2016 рiк в цiлому.</w:t>
            </w:r>
            <w:r>
              <w:rPr>
                <w:rFonts w:eastAsia="Times New Roman"/>
                <w:color w:val="000000"/>
                <w:sz w:val="20"/>
                <w:szCs w:val="20"/>
              </w:rPr>
              <w:br/>
              <w:t>Результати голосування:</w:t>
            </w:r>
            <w:r>
              <w:rPr>
                <w:rFonts w:eastAsia="Times New Roman"/>
                <w:color w:val="000000"/>
                <w:sz w:val="20"/>
                <w:szCs w:val="20"/>
              </w:rPr>
              <w:br/>
              <w:t xml:space="preserve">«за» - 288 786 866 голосiв, що становить 100 вiдсоткiв вiд зареєстрованих на Загальних зборах та якi мають право голосу iз зазначеного питання; </w:t>
            </w:r>
            <w:r>
              <w:rPr>
                <w:rFonts w:eastAsia="Times New Roman"/>
                <w:color w:val="000000"/>
                <w:sz w:val="20"/>
                <w:szCs w:val="20"/>
              </w:rPr>
              <w:br/>
              <w:t>«проти»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«утримались»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 xml:space="preserve">Прийняте рiшення: </w:t>
            </w:r>
            <w:r>
              <w:rPr>
                <w:rFonts w:eastAsia="Times New Roman"/>
                <w:color w:val="000000"/>
                <w:sz w:val="20"/>
                <w:szCs w:val="20"/>
              </w:rPr>
              <w:br/>
              <w:t>1. Затвердити Звiт Наглядової ради Товариства за 2016 рiк в цiлому.</w:t>
            </w:r>
            <w:r>
              <w:rPr>
                <w:rFonts w:eastAsia="Times New Roman"/>
                <w:color w:val="000000"/>
                <w:sz w:val="20"/>
                <w:szCs w:val="20"/>
              </w:rPr>
              <w:br/>
              <w:t xml:space="preserve">По шостому питанню Порядку денного слухали : </w:t>
            </w:r>
            <w:r>
              <w:rPr>
                <w:rFonts w:eastAsia="Times New Roman"/>
                <w:color w:val="000000"/>
                <w:sz w:val="20"/>
                <w:szCs w:val="20"/>
              </w:rPr>
              <w:br/>
              <w:t>Доповiдач – член Ревiзiйної комiсiї Савчук Лариса Андрiївна.</w:t>
            </w:r>
            <w:r>
              <w:rPr>
                <w:rFonts w:eastAsia="Times New Roman"/>
                <w:color w:val="000000"/>
                <w:sz w:val="20"/>
                <w:szCs w:val="20"/>
              </w:rPr>
              <w:br/>
              <w:t xml:space="preserve">Про Звiт Ревiзiйної комiсiї Товариства за 2016 рiк та прийняття рiшення за наслiдками розгляду звiту Ревiзiйної комiсiї. </w:t>
            </w:r>
            <w:r>
              <w:rPr>
                <w:rFonts w:eastAsia="Times New Roman"/>
                <w:color w:val="000000"/>
                <w:sz w:val="20"/>
                <w:szCs w:val="20"/>
              </w:rPr>
              <w:br/>
              <w:t>Основнi тези виступу: Зачитано звiт про роботу Ревiзiйної комiсiї Товариства у 2016 звiтному роцi, згiдно якого Ревiзiйна комiсiя працювала в межах чинного законодавства України, Статуту та Положення про Ревiзiйну комiсiю Товариства. Надано на розгляд результати перевiрки фiнансово-господарської дiяльностi Товариства, здiйснення якої було своєчасно забезпечено Головою Правлiння та Головним бухгалтером Товариства. Вiдповiдно Звiту Ревiзiйної комiсiї Товариство працювало з дотриманням чинного законодавства України, порушень не виявлено. Запропоновано затвердити Звiт Ревiзiйної комiсiї Товариства за 2016.</w:t>
            </w:r>
            <w:r>
              <w:rPr>
                <w:rFonts w:eastAsia="Times New Roman"/>
                <w:color w:val="000000"/>
                <w:sz w:val="20"/>
                <w:szCs w:val="20"/>
              </w:rPr>
              <w:br/>
              <w:t>Заперечень, зауважень та iнших пропозицiй не надходило.</w:t>
            </w:r>
            <w:r>
              <w:rPr>
                <w:rFonts w:eastAsia="Times New Roman"/>
                <w:color w:val="000000"/>
                <w:sz w:val="20"/>
                <w:szCs w:val="20"/>
              </w:rPr>
              <w:br/>
              <w:t xml:space="preserve">Проект рiшення, поставленого на голосування: </w:t>
            </w:r>
            <w:r>
              <w:rPr>
                <w:rFonts w:eastAsia="Times New Roman"/>
                <w:color w:val="000000"/>
                <w:sz w:val="20"/>
                <w:szCs w:val="20"/>
              </w:rPr>
              <w:br/>
              <w:t>1. Затвердити Звiт Ревiзiйної комiсiї Товариства, складений за результатами перевiрки фiнансово-господарської дiяльностi Товариства за 2016 рiк в цiлому.</w:t>
            </w:r>
            <w:r>
              <w:rPr>
                <w:rFonts w:eastAsia="Times New Roman"/>
                <w:color w:val="000000"/>
                <w:sz w:val="20"/>
                <w:szCs w:val="20"/>
              </w:rPr>
              <w:br/>
              <w:t>Результати голосування:</w:t>
            </w:r>
            <w:r>
              <w:rPr>
                <w:rFonts w:eastAsia="Times New Roman"/>
                <w:color w:val="000000"/>
                <w:sz w:val="20"/>
                <w:szCs w:val="20"/>
              </w:rPr>
              <w:br/>
              <w:t xml:space="preserve">«за» - 288 786 866 голосiв, що становить 100 вiдсоткiв вiд зареєстрованих на Загальних зборах та якi мають право голосу iз зазначеного питання; </w:t>
            </w:r>
            <w:r>
              <w:rPr>
                <w:rFonts w:eastAsia="Times New Roman"/>
                <w:color w:val="000000"/>
                <w:sz w:val="20"/>
                <w:szCs w:val="20"/>
              </w:rPr>
              <w:br/>
              <w:t>«проти»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«утримались»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 xml:space="preserve">Прийняте рiшення: </w:t>
            </w:r>
            <w:r>
              <w:rPr>
                <w:rFonts w:eastAsia="Times New Roman"/>
                <w:color w:val="000000"/>
                <w:sz w:val="20"/>
                <w:szCs w:val="20"/>
              </w:rPr>
              <w:br/>
              <w:t>1. Затвердити Звiт Ревiзiйної комiсiї Товариства, складений за результатами перевiрки фiнансово-</w:t>
            </w:r>
            <w:r>
              <w:rPr>
                <w:rFonts w:eastAsia="Times New Roman"/>
                <w:color w:val="000000"/>
                <w:sz w:val="20"/>
                <w:szCs w:val="20"/>
              </w:rPr>
              <w:lastRenderedPageBreak/>
              <w:t>господарської дiяльностi Товариства за 2016 рiк в цiлому.</w:t>
            </w:r>
            <w:r>
              <w:rPr>
                <w:rFonts w:eastAsia="Times New Roman"/>
                <w:color w:val="000000"/>
                <w:sz w:val="20"/>
                <w:szCs w:val="20"/>
              </w:rPr>
              <w:br/>
              <w:t xml:space="preserve">По сьомому питанню Порядку денного слухали: </w:t>
            </w:r>
            <w:r>
              <w:rPr>
                <w:rFonts w:eastAsia="Times New Roman"/>
                <w:color w:val="000000"/>
                <w:sz w:val="20"/>
                <w:szCs w:val="20"/>
              </w:rPr>
              <w:br/>
              <w:t>Доповiдач – член Ревiзiйної комiсiї Савчук Лариса Андрiївна.</w:t>
            </w:r>
            <w:r>
              <w:rPr>
                <w:rFonts w:eastAsia="Times New Roman"/>
                <w:color w:val="000000"/>
                <w:sz w:val="20"/>
                <w:szCs w:val="20"/>
              </w:rPr>
              <w:br/>
              <w:t xml:space="preserve">Про затвердження висновку Ревiзiйної комiсiї та рiчного фiнансового звiту (Балансу) Товариства за 2016 рiк. </w:t>
            </w:r>
            <w:r>
              <w:rPr>
                <w:rFonts w:eastAsia="Times New Roman"/>
                <w:color w:val="000000"/>
                <w:sz w:val="20"/>
                <w:szCs w:val="20"/>
              </w:rPr>
              <w:br/>
              <w:t>Основнi тези виступу: Зачитано Висновок Ревiзiйної комiсiї, складений на пiдставi перевiрки фiнансово-господарської дiяльностi Товариства протягом 2016 року:</w:t>
            </w:r>
            <w:r>
              <w:rPr>
                <w:rFonts w:eastAsia="Times New Roman"/>
                <w:color w:val="000000"/>
                <w:sz w:val="20"/>
                <w:szCs w:val="20"/>
              </w:rPr>
              <w:br/>
              <w:t>1. Фiнансовi звiти за звiтний перiод справедливо та достовiрно в усiх суттєвих аспектах вiдображають фiнансовий стан Товариства, його фiнансовi результати, рух грошових коштiв.</w:t>
            </w:r>
            <w:r>
              <w:rPr>
                <w:rFonts w:eastAsia="Times New Roman"/>
                <w:color w:val="000000"/>
                <w:sz w:val="20"/>
                <w:szCs w:val="20"/>
              </w:rPr>
              <w:br/>
              <w:t>2. Бухгалтерський облiк ведеться на рахунках бухгалтерського облiку в регiстрах синтетичного та аналiтичного облiку у вiдповiдностi до «Плану рахункiв бухгалтерського облiку активiв, капiталу, зобов’язань та господарських операцiй пiдприємств та органiзацiй», затвердженим Наказом Мiнiстерства фiнансiв України вiд 30 листопада 1999 року за № 291.</w:t>
            </w:r>
            <w:r>
              <w:rPr>
                <w:rFonts w:eastAsia="Times New Roman"/>
                <w:color w:val="000000"/>
                <w:sz w:val="20"/>
                <w:szCs w:val="20"/>
              </w:rPr>
              <w:br/>
              <w:t>3. Бухгалтерський облiк в цiлому проводиться з дотриманням Мiжнародних стандартiв фiнансової звiтностi (МСФЗ) на пiдставi Мiжнародних стандартiв бухгалтерського облiку (МСБО), iнших нормативно-правових актiв, галузевих особливостей економiчної дiяльностi, керуючись принципом послiдовностi, єдиними методами та процедурами при вiдображеннi господарських операцiй i веденнi бухгалтерського облiку згiдно облiкової полiтики Товариства.</w:t>
            </w:r>
            <w:r>
              <w:rPr>
                <w:rFonts w:eastAsia="Times New Roman"/>
                <w:color w:val="000000"/>
                <w:sz w:val="20"/>
                <w:szCs w:val="20"/>
              </w:rPr>
              <w:br/>
              <w:t>4. Порушень, зловживань та недолiкiв у фiнансово-господарськiй дiяльностi Товариства не виявлено.</w:t>
            </w:r>
            <w:r>
              <w:rPr>
                <w:rFonts w:eastAsia="Times New Roman"/>
                <w:color w:val="000000"/>
                <w:sz w:val="20"/>
                <w:szCs w:val="20"/>
              </w:rPr>
              <w:br/>
              <w:t>5.Фiнансова звiтнiсть Товариства своєчасно подана до Державних структур, зауважень немає.</w:t>
            </w:r>
            <w:r>
              <w:rPr>
                <w:rFonts w:eastAsia="Times New Roman"/>
                <w:color w:val="000000"/>
                <w:sz w:val="20"/>
                <w:szCs w:val="20"/>
              </w:rPr>
              <w:br/>
              <w:t>Запропоновано затвердити висновок Ревiзiйної комiсiї та рiчного фiнансового звiту (Балансу) Товариства за 2016 рiк.</w:t>
            </w:r>
            <w:r>
              <w:rPr>
                <w:rFonts w:eastAsia="Times New Roman"/>
                <w:color w:val="000000"/>
                <w:sz w:val="20"/>
                <w:szCs w:val="20"/>
              </w:rPr>
              <w:br/>
              <w:t>Заперечень, зауважень та iнших пропозицiй не надходило.</w:t>
            </w:r>
            <w:r>
              <w:rPr>
                <w:rFonts w:eastAsia="Times New Roman"/>
                <w:color w:val="000000"/>
                <w:sz w:val="20"/>
                <w:szCs w:val="20"/>
              </w:rPr>
              <w:br/>
              <w:t xml:space="preserve">Проект рiшення, поставленого на голосування: </w:t>
            </w:r>
            <w:r>
              <w:rPr>
                <w:rFonts w:eastAsia="Times New Roman"/>
                <w:color w:val="000000"/>
                <w:sz w:val="20"/>
                <w:szCs w:val="20"/>
              </w:rPr>
              <w:br/>
              <w:t>1. Затвердити Висновок Ревiзiйної комiсiї Товариства, Баланс станом на 31 грудня 2016 року та фiнансовий звiт за 2016 рiк в цiлому.</w:t>
            </w:r>
            <w:r>
              <w:rPr>
                <w:rFonts w:eastAsia="Times New Roman"/>
                <w:color w:val="000000"/>
                <w:sz w:val="20"/>
                <w:szCs w:val="20"/>
              </w:rPr>
              <w:br/>
              <w:t>Результати голосування:</w:t>
            </w:r>
            <w:r>
              <w:rPr>
                <w:rFonts w:eastAsia="Times New Roman"/>
                <w:color w:val="000000"/>
                <w:sz w:val="20"/>
                <w:szCs w:val="20"/>
              </w:rPr>
              <w:br/>
              <w:t xml:space="preserve">«за» - 288 786 866 голосiв, що становить 100 вiдсоткiв вiд зареєстрованих на Загальних зборах та якi мають право голосу iз зазначеного питання; </w:t>
            </w:r>
            <w:r>
              <w:rPr>
                <w:rFonts w:eastAsia="Times New Roman"/>
                <w:color w:val="000000"/>
                <w:sz w:val="20"/>
                <w:szCs w:val="20"/>
              </w:rPr>
              <w:br/>
              <w:t>«проти»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«утримались»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 xml:space="preserve">Прийняте рiшення: </w:t>
            </w:r>
            <w:r>
              <w:rPr>
                <w:rFonts w:eastAsia="Times New Roman"/>
                <w:color w:val="000000"/>
                <w:sz w:val="20"/>
                <w:szCs w:val="20"/>
              </w:rPr>
              <w:br/>
              <w:t>1. Затвердити Висновок Ревiзiйної комiсiї Товариства, Баланс станом на 31 грудня 2016 року та фiнансовий звiт за 2016 рiк в цiлому.</w:t>
            </w:r>
            <w:r>
              <w:rPr>
                <w:rFonts w:eastAsia="Times New Roman"/>
                <w:color w:val="000000"/>
                <w:sz w:val="20"/>
                <w:szCs w:val="20"/>
              </w:rPr>
              <w:br/>
              <w:t xml:space="preserve">По восьмому питанню Порядку денного слухали: </w:t>
            </w:r>
            <w:r>
              <w:rPr>
                <w:rFonts w:eastAsia="Times New Roman"/>
                <w:color w:val="000000"/>
                <w:sz w:val="20"/>
                <w:szCs w:val="20"/>
              </w:rPr>
              <w:br/>
              <w:t>Доповiдач - Голова Правлiння Чаленко Дмитро Андрiйович.</w:t>
            </w:r>
            <w:r>
              <w:rPr>
                <w:rFonts w:eastAsia="Times New Roman"/>
                <w:color w:val="000000"/>
                <w:sz w:val="20"/>
                <w:szCs w:val="20"/>
              </w:rPr>
              <w:br/>
              <w:t xml:space="preserve">Про визначення порядку розподiлу прибутку та покриття збиткiв Товариства за 2016 рiк. </w:t>
            </w:r>
            <w:r>
              <w:rPr>
                <w:rFonts w:eastAsia="Times New Roman"/>
                <w:color w:val="000000"/>
                <w:sz w:val="20"/>
                <w:szCs w:val="20"/>
              </w:rPr>
              <w:br/>
              <w:t>Основнi тези виступу: Вiдмiчено, що згiдно Статуту Товариства за рахунок чистого прибутку, що залишається в розпорядженнi Товариства:</w:t>
            </w:r>
            <w:r>
              <w:rPr>
                <w:rFonts w:eastAsia="Times New Roman"/>
                <w:color w:val="000000"/>
                <w:sz w:val="20"/>
                <w:szCs w:val="20"/>
              </w:rPr>
              <w:br/>
              <w:t>- створюється та поповнюється резервний капiтал;</w:t>
            </w:r>
            <w:r>
              <w:rPr>
                <w:rFonts w:eastAsia="Times New Roman"/>
                <w:color w:val="000000"/>
                <w:sz w:val="20"/>
                <w:szCs w:val="20"/>
              </w:rPr>
              <w:br/>
              <w:t>- виплачуються дивiденди;</w:t>
            </w:r>
            <w:r>
              <w:rPr>
                <w:rFonts w:eastAsia="Times New Roman"/>
                <w:color w:val="000000"/>
                <w:sz w:val="20"/>
                <w:szCs w:val="20"/>
              </w:rPr>
              <w:br/>
              <w:t>- накопичується нерозподiлений прибуток (покриваються збитки).</w:t>
            </w:r>
            <w:r>
              <w:rPr>
                <w:rFonts w:eastAsia="Times New Roman"/>
                <w:color w:val="000000"/>
                <w:sz w:val="20"/>
                <w:szCs w:val="20"/>
              </w:rPr>
              <w:br/>
              <w:t>Статутний капiтал в звiтному роцi залишився незмiнним. За рахунок отриманого чистого прибутку та переоцiнки основних засобiв в 1,2 рази збiльшився власний капiтал Товариства. До резервного капiталу в звiтному роцi перераховано 19 тис.грн.</w:t>
            </w:r>
            <w:r>
              <w:rPr>
                <w:rFonts w:eastAsia="Times New Roman"/>
                <w:color w:val="000000"/>
                <w:sz w:val="20"/>
                <w:szCs w:val="20"/>
              </w:rPr>
              <w:br/>
              <w:t>Чистий рух грошових коштiв за звiтний перiод склав 45133 тис.грн.(надходження). Залишок коштiв на кiнець року - 57602 тис.грн.</w:t>
            </w:r>
            <w:r>
              <w:rPr>
                <w:rFonts w:eastAsia="Times New Roman"/>
                <w:color w:val="000000"/>
                <w:sz w:val="20"/>
                <w:szCs w:val="20"/>
              </w:rPr>
              <w:br/>
              <w:t>Чистий фiнансовий результат вiд дiяльностi Товариства в 2016 роцi - прибуток в сумi 387 тис.грн.</w:t>
            </w:r>
            <w:r>
              <w:rPr>
                <w:rFonts w:eastAsia="Times New Roman"/>
                <w:color w:val="000000"/>
                <w:sz w:val="20"/>
                <w:szCs w:val="20"/>
              </w:rPr>
              <w:br/>
              <w:t>В звiтному роцi в 1,2 рази в порiвняннi з попереднiм роком збiльшився власний капiтал Товариства, в основному, за рахунок дооцiнки основних засобiв та отриманого прибутку. В рядку 1015 балансу вiдображена iнвестицiйна нерухомiсть по справедливiй вартостi на суму 51800 тис. грн. Iнвестицiйна нерухомiсть – нерухомiсть (земля чи будiвля, або частина будiвлi, або їх поєднання), утримувана (власником або орендарем згiдно з угодою про фiнансову оренду) з метою отримання орендних платежiв або збiльшення вартостi капiталу.</w:t>
            </w:r>
            <w:r>
              <w:rPr>
                <w:rFonts w:eastAsia="Times New Roman"/>
                <w:color w:val="000000"/>
                <w:sz w:val="20"/>
                <w:szCs w:val="20"/>
              </w:rPr>
              <w:br/>
              <w:t>Запропоновано затвердити використання коштiв Товариством за 2016 рiк згiдно статей «Доходiв та Витрат».</w:t>
            </w:r>
            <w:r>
              <w:rPr>
                <w:rFonts w:eastAsia="Times New Roman"/>
                <w:color w:val="000000"/>
                <w:sz w:val="20"/>
                <w:szCs w:val="20"/>
              </w:rPr>
              <w:br/>
            </w:r>
            <w:r>
              <w:rPr>
                <w:rFonts w:eastAsia="Times New Roman"/>
                <w:color w:val="000000"/>
                <w:sz w:val="20"/>
                <w:szCs w:val="20"/>
              </w:rPr>
              <w:lastRenderedPageBreak/>
              <w:t>Заперечень, зауважень та iнших пропозицiй не надходило.</w:t>
            </w:r>
            <w:r>
              <w:rPr>
                <w:rFonts w:eastAsia="Times New Roman"/>
                <w:color w:val="000000"/>
                <w:sz w:val="20"/>
                <w:szCs w:val="20"/>
              </w:rPr>
              <w:br/>
              <w:t xml:space="preserve">Проект рiшення, поставленого на голосування: </w:t>
            </w:r>
            <w:r>
              <w:rPr>
                <w:rFonts w:eastAsia="Times New Roman"/>
                <w:color w:val="000000"/>
                <w:sz w:val="20"/>
                <w:szCs w:val="20"/>
              </w:rPr>
              <w:br/>
              <w:t xml:space="preserve">1.Затвердити використання коштiв Товариством за 2016 рiк згiдно статей «Доходiв та Витрат». </w:t>
            </w:r>
            <w:r>
              <w:rPr>
                <w:rFonts w:eastAsia="Times New Roman"/>
                <w:color w:val="000000"/>
                <w:sz w:val="20"/>
                <w:szCs w:val="20"/>
              </w:rPr>
              <w:br/>
              <w:t>2. По результатам дiяльностi Товариства за 2016 рiк, вiдрахувати частину чистого прибутку у розмiрi п’яти вiдсоткiв до резервного капiталу Товариства, решту частину чистого прибутку залишити нерозподiленим та направити на покриття збиткiв минулих рокiв. Дивiденди за 2016 рiк не нараховувати та не виплачувати.</w:t>
            </w:r>
            <w:r>
              <w:rPr>
                <w:rFonts w:eastAsia="Times New Roman"/>
                <w:color w:val="000000"/>
                <w:sz w:val="20"/>
                <w:szCs w:val="20"/>
              </w:rPr>
              <w:br/>
              <w:t>Результати голосування:</w:t>
            </w:r>
            <w:r>
              <w:rPr>
                <w:rFonts w:eastAsia="Times New Roman"/>
                <w:color w:val="000000"/>
                <w:sz w:val="20"/>
                <w:szCs w:val="20"/>
              </w:rPr>
              <w:br/>
              <w:t xml:space="preserve">«за» - 288 786 866 голосiв, що становить 100 вiдсоткiв вiд зареєстрованих на Загальних зборах та якi мають право голосу iз зазначеного питання; </w:t>
            </w:r>
            <w:r>
              <w:rPr>
                <w:rFonts w:eastAsia="Times New Roman"/>
                <w:color w:val="000000"/>
                <w:sz w:val="20"/>
                <w:szCs w:val="20"/>
              </w:rPr>
              <w:br/>
              <w:t>«проти»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«утримались»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 xml:space="preserve">Прийняте рiшення: </w:t>
            </w:r>
            <w:r>
              <w:rPr>
                <w:rFonts w:eastAsia="Times New Roman"/>
                <w:color w:val="000000"/>
                <w:sz w:val="20"/>
                <w:szCs w:val="20"/>
              </w:rPr>
              <w:br/>
              <w:t xml:space="preserve">1.Затвердити використання коштiв Товариством за 2016 рiк згiдно статей «Доходiв та Витрат». </w:t>
            </w:r>
            <w:r>
              <w:rPr>
                <w:rFonts w:eastAsia="Times New Roman"/>
                <w:color w:val="000000"/>
                <w:sz w:val="20"/>
                <w:szCs w:val="20"/>
              </w:rPr>
              <w:br/>
              <w:t>2. По результатам дiяльностi Товариства за 2016 рiк, вiдрахувати частину чистого прибутку у розмiрi п’яти вiдсоткiв до резервного капiталу Товариства, решту частину чистого прибутку залишити нерозподiленим та направити на покриття збиткiв минулих рокiв. Дивiденди за 2016 рiк не нараховувати та не виплачувати.</w:t>
            </w:r>
            <w:r>
              <w:rPr>
                <w:rFonts w:eastAsia="Times New Roman"/>
                <w:color w:val="000000"/>
                <w:sz w:val="20"/>
                <w:szCs w:val="20"/>
              </w:rPr>
              <w:br/>
              <w:t xml:space="preserve">По дев’ятому питанню Порядку денного слухали: </w:t>
            </w:r>
            <w:r>
              <w:rPr>
                <w:rFonts w:eastAsia="Times New Roman"/>
                <w:color w:val="000000"/>
                <w:sz w:val="20"/>
                <w:szCs w:val="20"/>
              </w:rPr>
              <w:br/>
              <w:t>Доповiдач – начальник юридичного вiддiлу Iщенко Дмитро Маркович.</w:t>
            </w:r>
            <w:r>
              <w:rPr>
                <w:rFonts w:eastAsia="Times New Roman"/>
                <w:color w:val="000000"/>
                <w:sz w:val="20"/>
                <w:szCs w:val="20"/>
              </w:rPr>
              <w:br/>
              <w:t xml:space="preserve">Про прийняття рiшення про змiну типу Товариства з ПАТ на ПрАТ. Про прийняття рiшення щодо змiни найменування Публiчного акцiонерного товариства «Вiнницький олiйножировий комбiнат» на Приватне акцiонерне товариство «Вiнницький олiйножировий комбiнат». </w:t>
            </w:r>
            <w:r>
              <w:rPr>
                <w:rFonts w:eastAsia="Times New Roman"/>
                <w:color w:val="000000"/>
                <w:sz w:val="20"/>
                <w:szCs w:val="20"/>
              </w:rPr>
              <w:br/>
              <w:t>Основнi тези виступу: Проiнформовано про те, що у зв’язку з прийняттям Закону України «Про внесення змiн до деяких законодавчих актiв України щодо захисту прав iнвесторiв» та внесенням вiдповiдних змiн до Закону України «Про акцiонернi Товариства», суттєво посилюються вимоги до публiчних акцiонерних товариств, водночас до Приватних АТ запроваджено ряд змiн, що спрощують дiяльнiсть Товариства та зменшують фiнансове навантаження. Враховуючи вищевикладене запропоновано внести вiдповiднi змiни, зокрема змiнити тип Товариства з публiчного акцiонерного товариства на приватне акцiонерне товариство та змiнити найменування Товариства.</w:t>
            </w:r>
            <w:r>
              <w:rPr>
                <w:rFonts w:eastAsia="Times New Roman"/>
                <w:color w:val="000000"/>
                <w:sz w:val="20"/>
                <w:szCs w:val="20"/>
              </w:rPr>
              <w:br/>
              <w:t>Заперечень, зауважень та iнших пропозицiй не надходило.</w:t>
            </w:r>
            <w:r>
              <w:rPr>
                <w:rFonts w:eastAsia="Times New Roman"/>
                <w:color w:val="000000"/>
                <w:sz w:val="20"/>
                <w:szCs w:val="20"/>
              </w:rPr>
              <w:br/>
              <w:t xml:space="preserve">Проект рiшення, поставленого на голосування: </w:t>
            </w:r>
            <w:r>
              <w:rPr>
                <w:rFonts w:eastAsia="Times New Roman"/>
                <w:color w:val="000000"/>
                <w:sz w:val="20"/>
                <w:szCs w:val="20"/>
              </w:rPr>
              <w:br/>
              <w:t>1. Змiнити тип Товариства з публiчного акцiонерного товариства на приватне акцiонерне товариство.</w:t>
            </w:r>
            <w:r>
              <w:rPr>
                <w:rFonts w:eastAsia="Times New Roman"/>
                <w:color w:val="000000"/>
                <w:sz w:val="20"/>
                <w:szCs w:val="20"/>
              </w:rPr>
              <w:br/>
              <w:t>2. Змiнити найменування Товариства:</w:t>
            </w:r>
            <w:r>
              <w:rPr>
                <w:rFonts w:eastAsia="Times New Roman"/>
                <w:color w:val="000000"/>
                <w:sz w:val="20"/>
                <w:szCs w:val="20"/>
              </w:rPr>
              <w:br/>
              <w:t>2.1.Повне найменування Товариства:</w:t>
            </w:r>
            <w:r>
              <w:rPr>
                <w:rFonts w:eastAsia="Times New Roman"/>
                <w:color w:val="000000"/>
                <w:sz w:val="20"/>
                <w:szCs w:val="20"/>
              </w:rPr>
              <w:br/>
              <w:t>- українською мовою - Приватне акцiонерне товариство «Вiнницький олiйножировий комбiнат»;</w:t>
            </w:r>
            <w:r>
              <w:rPr>
                <w:rFonts w:eastAsia="Times New Roman"/>
                <w:color w:val="000000"/>
                <w:sz w:val="20"/>
                <w:szCs w:val="20"/>
              </w:rPr>
              <w:br/>
              <w:t>- росiйською мовою - Частное акционерное общество «Винницкий масложировой комбинат»;</w:t>
            </w:r>
            <w:r>
              <w:rPr>
                <w:rFonts w:eastAsia="Times New Roman"/>
                <w:color w:val="000000"/>
                <w:sz w:val="20"/>
                <w:szCs w:val="20"/>
              </w:rPr>
              <w:br/>
              <w:t>- англiйською мовою - «Vinnitsa Oil Seeds Crushing Factory» Private Joint Stock Company.</w:t>
            </w:r>
            <w:r>
              <w:rPr>
                <w:rFonts w:eastAsia="Times New Roman"/>
                <w:color w:val="000000"/>
                <w:sz w:val="20"/>
                <w:szCs w:val="20"/>
              </w:rPr>
              <w:br/>
              <w:t>2.2. Скорочене найменування Товариства:</w:t>
            </w:r>
            <w:r>
              <w:rPr>
                <w:rFonts w:eastAsia="Times New Roman"/>
                <w:color w:val="000000"/>
                <w:sz w:val="20"/>
                <w:szCs w:val="20"/>
              </w:rPr>
              <w:br/>
              <w:t>- українською мовою - ПрАТ «Вiнницький ОЖК»;</w:t>
            </w:r>
            <w:r>
              <w:rPr>
                <w:rFonts w:eastAsia="Times New Roman"/>
                <w:color w:val="000000"/>
                <w:sz w:val="20"/>
                <w:szCs w:val="20"/>
              </w:rPr>
              <w:br/>
              <w:t>- росiйською мовою - ЧАО «Винницкий МЖК»;</w:t>
            </w:r>
            <w:r>
              <w:rPr>
                <w:rFonts w:eastAsia="Times New Roman"/>
                <w:color w:val="000000"/>
                <w:sz w:val="20"/>
                <w:szCs w:val="20"/>
              </w:rPr>
              <w:br/>
              <w:t>- англiйською мовою - «Vinnitsa OSCF» PRJSC.</w:t>
            </w:r>
            <w:r>
              <w:rPr>
                <w:rFonts w:eastAsia="Times New Roman"/>
                <w:color w:val="000000"/>
                <w:sz w:val="20"/>
                <w:szCs w:val="20"/>
              </w:rPr>
              <w:br/>
              <w:t>Результати голосування:</w:t>
            </w:r>
            <w:r>
              <w:rPr>
                <w:rFonts w:eastAsia="Times New Roman"/>
                <w:color w:val="000000"/>
                <w:sz w:val="20"/>
                <w:szCs w:val="20"/>
              </w:rPr>
              <w:br/>
              <w:t xml:space="preserve">«за» - 288 786 866 голосiв, що становить 100 вiдсоткiв вiд зареєстрованих на Загальних зборах та якi мають право голосу iз зазначеного питання; </w:t>
            </w:r>
            <w:r>
              <w:rPr>
                <w:rFonts w:eastAsia="Times New Roman"/>
                <w:color w:val="000000"/>
                <w:sz w:val="20"/>
                <w:szCs w:val="20"/>
              </w:rPr>
              <w:br/>
              <w:t>«проти»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«утримались»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 xml:space="preserve">Прийняте рiшення: </w:t>
            </w:r>
            <w:r>
              <w:rPr>
                <w:rFonts w:eastAsia="Times New Roman"/>
                <w:color w:val="000000"/>
                <w:sz w:val="20"/>
                <w:szCs w:val="20"/>
              </w:rPr>
              <w:br/>
              <w:t>1. Змiнити тип Товариства з публiчного акцiонерного товариства на приватне акцiонерне товариство.</w:t>
            </w:r>
            <w:r>
              <w:rPr>
                <w:rFonts w:eastAsia="Times New Roman"/>
                <w:color w:val="000000"/>
                <w:sz w:val="20"/>
                <w:szCs w:val="20"/>
              </w:rPr>
              <w:br/>
            </w:r>
            <w:r>
              <w:rPr>
                <w:rFonts w:eastAsia="Times New Roman"/>
                <w:color w:val="000000"/>
                <w:sz w:val="20"/>
                <w:szCs w:val="20"/>
              </w:rPr>
              <w:lastRenderedPageBreak/>
              <w:t>2. Змiнити найменування Товариства:</w:t>
            </w:r>
            <w:r>
              <w:rPr>
                <w:rFonts w:eastAsia="Times New Roman"/>
                <w:color w:val="000000"/>
                <w:sz w:val="20"/>
                <w:szCs w:val="20"/>
              </w:rPr>
              <w:br/>
              <w:t>2.1.Повне найменування Товариства:</w:t>
            </w:r>
            <w:r>
              <w:rPr>
                <w:rFonts w:eastAsia="Times New Roman"/>
                <w:color w:val="000000"/>
                <w:sz w:val="20"/>
                <w:szCs w:val="20"/>
              </w:rPr>
              <w:br/>
              <w:t>- українською мовою - Приватне акцiонерне товариство «Вiнницький олiйножировий комбiнат»;</w:t>
            </w:r>
            <w:r>
              <w:rPr>
                <w:rFonts w:eastAsia="Times New Roman"/>
                <w:color w:val="000000"/>
                <w:sz w:val="20"/>
                <w:szCs w:val="20"/>
              </w:rPr>
              <w:br/>
              <w:t>- росiйською мовою - Частное акционерное общество «Винницкий масложировой комбинат»;</w:t>
            </w:r>
            <w:r>
              <w:rPr>
                <w:rFonts w:eastAsia="Times New Roman"/>
                <w:color w:val="000000"/>
                <w:sz w:val="20"/>
                <w:szCs w:val="20"/>
              </w:rPr>
              <w:br/>
              <w:t>- англiйською мовою - «Vinnitsa Oil Seeds Crushing Factory» Private Joint Stock Company.</w:t>
            </w:r>
            <w:r>
              <w:rPr>
                <w:rFonts w:eastAsia="Times New Roman"/>
                <w:color w:val="000000"/>
                <w:sz w:val="20"/>
                <w:szCs w:val="20"/>
              </w:rPr>
              <w:br/>
              <w:t>2.2. Скорочене найменування Товариства:</w:t>
            </w:r>
            <w:r>
              <w:rPr>
                <w:rFonts w:eastAsia="Times New Roman"/>
                <w:color w:val="000000"/>
                <w:sz w:val="20"/>
                <w:szCs w:val="20"/>
              </w:rPr>
              <w:br/>
              <w:t>- українською мовою - ПрАТ «Вiнницький ОЖК»;</w:t>
            </w:r>
            <w:r>
              <w:rPr>
                <w:rFonts w:eastAsia="Times New Roman"/>
                <w:color w:val="000000"/>
                <w:sz w:val="20"/>
                <w:szCs w:val="20"/>
              </w:rPr>
              <w:br/>
              <w:t>- росiйською мовою - ЧАО «Винницкий МЖК»;</w:t>
            </w:r>
            <w:r>
              <w:rPr>
                <w:rFonts w:eastAsia="Times New Roman"/>
                <w:color w:val="000000"/>
                <w:sz w:val="20"/>
                <w:szCs w:val="20"/>
              </w:rPr>
              <w:br/>
              <w:t>- англiйською мовою - «Vinnitsa OSCF» PRJSC.</w:t>
            </w:r>
            <w:r>
              <w:rPr>
                <w:rFonts w:eastAsia="Times New Roman"/>
                <w:color w:val="000000"/>
                <w:sz w:val="20"/>
                <w:szCs w:val="20"/>
              </w:rPr>
              <w:br/>
              <w:t xml:space="preserve">По десятому питанню Порядку денного слухали: </w:t>
            </w:r>
            <w:r>
              <w:rPr>
                <w:rFonts w:eastAsia="Times New Roman"/>
                <w:color w:val="000000"/>
                <w:sz w:val="20"/>
                <w:szCs w:val="20"/>
              </w:rPr>
              <w:br/>
              <w:t>Доповiдач – начальник юридичного вiддiлу Iщенко Дмитро Маркович.</w:t>
            </w:r>
            <w:r>
              <w:rPr>
                <w:rFonts w:eastAsia="Times New Roman"/>
                <w:color w:val="000000"/>
                <w:sz w:val="20"/>
                <w:szCs w:val="20"/>
              </w:rPr>
              <w:br/>
              <w:t xml:space="preserve">Про внесення змiн до Статуту, пов'язаних зi змiною типу та найменування Товариства, та затвердження нової редакцiї Статуту Приватного акцiонерного товариства «Вiнницький олiйножировий комбiнат». </w:t>
            </w:r>
            <w:r>
              <w:rPr>
                <w:rFonts w:eastAsia="Times New Roman"/>
                <w:color w:val="000000"/>
                <w:sz w:val="20"/>
                <w:szCs w:val="20"/>
              </w:rPr>
              <w:br/>
              <w:t>Основнi тези виступу: Доведено необхiднiсть внесення змiн до Статуту, пов'язаних зi змiною типу та найменування Товариства, та викласти i затвердити нову редакцiю Статуту Приватного акцiонерного товариства «Вiнницький олiйножировий комбiнат». Можливiсть ознайомлення з текстом проекту Статуту була забезпечена в установленому порядку. Змiст основних статей Статуту зачитаний присутнiм на Загальних зборах в повному обсязi.</w:t>
            </w:r>
            <w:r>
              <w:rPr>
                <w:rFonts w:eastAsia="Times New Roman"/>
                <w:color w:val="000000"/>
                <w:sz w:val="20"/>
                <w:szCs w:val="20"/>
              </w:rPr>
              <w:br/>
              <w:t>Заперечень, зауважень та iнших пропозицiй не надходило.</w:t>
            </w:r>
            <w:r>
              <w:rPr>
                <w:rFonts w:eastAsia="Times New Roman"/>
                <w:color w:val="000000"/>
                <w:sz w:val="20"/>
                <w:szCs w:val="20"/>
              </w:rPr>
              <w:br/>
              <w:t xml:space="preserve">Проект рiшення, поставленого на голосування: </w:t>
            </w:r>
            <w:r>
              <w:rPr>
                <w:rFonts w:eastAsia="Times New Roman"/>
                <w:color w:val="000000"/>
                <w:sz w:val="20"/>
                <w:szCs w:val="20"/>
              </w:rPr>
              <w:br/>
              <w:t>1. Внести та затвердити змiни до Статуту Товариства, що пов'язанi зi змiною типу та найменування Товариства, шляхом викладення в новiй редакцiї Статуту Приватного акцiонерного товариства «Вiнницький олiйножировий комбiнат».</w:t>
            </w:r>
            <w:r>
              <w:rPr>
                <w:rFonts w:eastAsia="Times New Roman"/>
                <w:color w:val="000000"/>
                <w:sz w:val="20"/>
                <w:szCs w:val="20"/>
              </w:rPr>
              <w:br/>
              <w:t>Результати голосування:</w:t>
            </w:r>
            <w:r>
              <w:rPr>
                <w:rFonts w:eastAsia="Times New Roman"/>
                <w:color w:val="000000"/>
                <w:sz w:val="20"/>
                <w:szCs w:val="20"/>
              </w:rPr>
              <w:br/>
              <w:t xml:space="preserve">«за» - 288 786 866 голосiв, що становить 100 вiдсоткiв вiд зареєстрованих на Загальних зборах та якi мають право голосу iз зазначеного питання; </w:t>
            </w:r>
            <w:r>
              <w:rPr>
                <w:rFonts w:eastAsia="Times New Roman"/>
                <w:color w:val="000000"/>
                <w:sz w:val="20"/>
                <w:szCs w:val="20"/>
              </w:rPr>
              <w:br/>
              <w:t>«проти»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«утримались»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 xml:space="preserve">Прийняте рiшення: </w:t>
            </w:r>
            <w:r>
              <w:rPr>
                <w:rFonts w:eastAsia="Times New Roman"/>
                <w:color w:val="000000"/>
                <w:sz w:val="20"/>
                <w:szCs w:val="20"/>
              </w:rPr>
              <w:br/>
              <w:t>1. Внести та затвердити змiни до Статуту Товариства, що пов'язанi зi змiною типу та найменування Товариства, шляхом викладення в новiй редакцiї Статуту Приватного акцiонерного товариства «Вiнницький олiйножировий комбiнат».</w:t>
            </w:r>
            <w:r>
              <w:rPr>
                <w:rFonts w:eastAsia="Times New Roman"/>
                <w:color w:val="000000"/>
                <w:sz w:val="20"/>
                <w:szCs w:val="20"/>
              </w:rPr>
              <w:br/>
              <w:t xml:space="preserve">По одинадцятому питанню Порядку денного слухали: </w:t>
            </w:r>
            <w:r>
              <w:rPr>
                <w:rFonts w:eastAsia="Times New Roman"/>
                <w:color w:val="000000"/>
                <w:sz w:val="20"/>
                <w:szCs w:val="20"/>
              </w:rPr>
              <w:br/>
              <w:t>Доповiдач – начальник юридичного вiддiлу Iщенко Дмитро Маркович.</w:t>
            </w:r>
            <w:r>
              <w:rPr>
                <w:rFonts w:eastAsia="Times New Roman"/>
                <w:color w:val="000000"/>
                <w:sz w:val="20"/>
                <w:szCs w:val="20"/>
              </w:rPr>
              <w:br/>
              <w:t xml:space="preserve">Про визначення Уповноважених осiб на пiдписання нової редакцiї Статуту. </w:t>
            </w:r>
            <w:r>
              <w:rPr>
                <w:rFonts w:eastAsia="Times New Roman"/>
                <w:color w:val="000000"/>
                <w:sz w:val="20"/>
                <w:szCs w:val="20"/>
              </w:rPr>
              <w:br/>
              <w:t>Основнi тези виступу: Запропоновано доручити пiдписання нової редакцiї Статуту Приватного акцiонерного товариства «Вiнницький олiйножировий комбiнат» Головi Правлiння Чаленку Дмитру Андрiйовичу.</w:t>
            </w:r>
            <w:r>
              <w:rPr>
                <w:rFonts w:eastAsia="Times New Roman"/>
                <w:color w:val="000000"/>
                <w:sz w:val="20"/>
                <w:szCs w:val="20"/>
              </w:rPr>
              <w:br/>
              <w:t>Заперечень, зауважень та iнших пропозицiй не надходило.</w:t>
            </w:r>
            <w:r>
              <w:rPr>
                <w:rFonts w:eastAsia="Times New Roman"/>
                <w:color w:val="000000"/>
                <w:sz w:val="20"/>
                <w:szCs w:val="20"/>
              </w:rPr>
              <w:br/>
              <w:t xml:space="preserve">Проект рiшення, поставленого на голосування: </w:t>
            </w:r>
            <w:r>
              <w:rPr>
                <w:rFonts w:eastAsia="Times New Roman"/>
                <w:color w:val="000000"/>
                <w:sz w:val="20"/>
                <w:szCs w:val="20"/>
              </w:rPr>
              <w:br/>
              <w:t>1. Визначити Голову Правлiння Товариства – Чаленка Дмитра Андрiйовича - уповноваженою особою на пiдписання нової редакцiї Статуту Приватного акцiонерного товариства «Вiнницький олiйножировий комбiнат».</w:t>
            </w:r>
            <w:r>
              <w:rPr>
                <w:rFonts w:eastAsia="Times New Roman"/>
                <w:color w:val="000000"/>
                <w:sz w:val="20"/>
                <w:szCs w:val="20"/>
              </w:rPr>
              <w:br/>
              <w:t>Результати голосування:</w:t>
            </w:r>
            <w:r>
              <w:rPr>
                <w:rFonts w:eastAsia="Times New Roman"/>
                <w:color w:val="000000"/>
                <w:sz w:val="20"/>
                <w:szCs w:val="20"/>
              </w:rPr>
              <w:br/>
              <w:t xml:space="preserve">«за» - 288 786 866 голосiв, що становить 100 вiдсоткiв вiд зареєстрованих на Загальних зборах та якi мають право голосу iз зазначеного питання; </w:t>
            </w:r>
            <w:r>
              <w:rPr>
                <w:rFonts w:eastAsia="Times New Roman"/>
                <w:color w:val="000000"/>
                <w:sz w:val="20"/>
                <w:szCs w:val="20"/>
              </w:rPr>
              <w:br/>
              <w:t>«проти»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«утримались»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r>
            <w:r>
              <w:rPr>
                <w:rFonts w:eastAsia="Times New Roman"/>
                <w:color w:val="000000"/>
                <w:sz w:val="20"/>
                <w:szCs w:val="20"/>
              </w:rPr>
              <w:lastRenderedPageBreak/>
              <w:t xml:space="preserve">Прийняте рiшення: </w:t>
            </w:r>
            <w:r>
              <w:rPr>
                <w:rFonts w:eastAsia="Times New Roman"/>
                <w:color w:val="000000"/>
                <w:sz w:val="20"/>
                <w:szCs w:val="20"/>
              </w:rPr>
              <w:br/>
              <w:t>1. Визначити Голову Правлiння Товариства – Чаленка Дмитра Андрiйовича - уповноваженою особою на пiдписання нової редакцiї Статуту Приватного акцiонерного товариства «Вiнницький олiйножировий комбiнат».</w:t>
            </w:r>
            <w:r>
              <w:rPr>
                <w:rFonts w:eastAsia="Times New Roman"/>
                <w:color w:val="000000"/>
                <w:sz w:val="20"/>
                <w:szCs w:val="20"/>
              </w:rPr>
              <w:br/>
              <w:t xml:space="preserve">По дванадцятому питанню Порядку денного слухали: </w:t>
            </w:r>
            <w:r>
              <w:rPr>
                <w:rFonts w:eastAsia="Times New Roman"/>
                <w:color w:val="000000"/>
                <w:sz w:val="20"/>
                <w:szCs w:val="20"/>
              </w:rPr>
              <w:br/>
              <w:t>Доповiдач - Голова Загальних зборiв Музика Людмила Арсенiвна.</w:t>
            </w:r>
            <w:r>
              <w:rPr>
                <w:rFonts w:eastAsia="Times New Roman"/>
                <w:color w:val="000000"/>
                <w:sz w:val="20"/>
                <w:szCs w:val="20"/>
              </w:rPr>
              <w:br/>
              <w:t xml:space="preserve">Про визначення Уповноважених осiб для вчинення всiх дiй щодо державної реєстрацiї змiн, пов'язаних зi змiною типу та найменування Товариства, та нової редакцiї Статуту. </w:t>
            </w:r>
            <w:r>
              <w:rPr>
                <w:rFonts w:eastAsia="Times New Roman"/>
                <w:color w:val="000000"/>
                <w:sz w:val="20"/>
                <w:szCs w:val="20"/>
              </w:rPr>
              <w:br/>
              <w:t xml:space="preserve">Основнi тези виступу: Запропоновано доручити подачу в установленому порядку документiв для проведення державної реєстрацiї змiн в єдиному державному реєстрi юридичних осiб, фiзичних осiб – пiдприємцiв та громадських формувань, Головi Правлiння Чаленку Дмитру Андрiйовичу. </w:t>
            </w:r>
            <w:r>
              <w:rPr>
                <w:rFonts w:eastAsia="Times New Roman"/>
                <w:color w:val="000000"/>
                <w:sz w:val="20"/>
                <w:szCs w:val="20"/>
              </w:rPr>
              <w:br/>
              <w:t>Заперечень, зауважень та iнших пропозицiй не надходило.</w:t>
            </w:r>
            <w:r>
              <w:rPr>
                <w:rFonts w:eastAsia="Times New Roman"/>
                <w:color w:val="000000"/>
                <w:sz w:val="20"/>
                <w:szCs w:val="20"/>
              </w:rPr>
              <w:br/>
              <w:t xml:space="preserve">Проект рiшення, поставленого на голосування: </w:t>
            </w:r>
            <w:r>
              <w:rPr>
                <w:rFonts w:eastAsia="Times New Roman"/>
                <w:color w:val="000000"/>
                <w:sz w:val="20"/>
                <w:szCs w:val="20"/>
              </w:rPr>
              <w:br/>
              <w:t>1. Доручити Чаленку Дмитру Андрiйовичу, вiдповiдно до чинного законодавства України, забезпечити вчинення всiх дiй щодо державної реєстрацiї змiн, пов'язаних зi змiною типу та найменування Товариства, та нової редакцiї Статуту Приватного акцiонерного товариства «Вiнницький олiйножировий комбiнат», з наданням згоди на передоручення повноважень, що наданi йому цим рiшенням (протоколом), будь – якiй iншiй особi на пiдставi довiреностi, виданої в порядку, передбаченому чинним законодавством України.</w:t>
            </w:r>
            <w:r>
              <w:rPr>
                <w:rFonts w:eastAsia="Times New Roman"/>
                <w:color w:val="000000"/>
                <w:sz w:val="20"/>
                <w:szCs w:val="20"/>
              </w:rPr>
              <w:br/>
              <w:t>Результати голосування:</w:t>
            </w:r>
            <w:r>
              <w:rPr>
                <w:rFonts w:eastAsia="Times New Roman"/>
                <w:color w:val="000000"/>
                <w:sz w:val="20"/>
                <w:szCs w:val="20"/>
              </w:rPr>
              <w:br/>
              <w:t xml:space="preserve">«за» - 288 786 866 голосiв, що становить 100 вiдсоткiв вiд зареєстрованих на Загальних зборах та якi мають право голосу iз зазначеного питання; </w:t>
            </w:r>
            <w:r>
              <w:rPr>
                <w:rFonts w:eastAsia="Times New Roman"/>
                <w:color w:val="000000"/>
                <w:sz w:val="20"/>
                <w:szCs w:val="20"/>
              </w:rPr>
              <w:br/>
              <w:t>«проти»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«утримались»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 xml:space="preserve">Прийняте рiшення: </w:t>
            </w:r>
            <w:r>
              <w:rPr>
                <w:rFonts w:eastAsia="Times New Roman"/>
                <w:color w:val="000000"/>
                <w:sz w:val="20"/>
                <w:szCs w:val="20"/>
              </w:rPr>
              <w:br/>
              <w:t>1. Доручити Чаленку Дмитру Андрiйовичу, вiдповiдно до чинного законодавства України, забезпечити вчинення всiх дiй щодо державної реєстрацiї змiн, пов'язаних зi змiною типу та найменування Товариства, та нової редакцiї Статуту Приватного акцiонерного товариства «Вiнницький олiйножировий комбiнат», з наданням згоди на передоручення повноважень, що наданi йому цим рiшенням (протоколом), будь – якiй iншiй особi на пiдставi довiреностi, виданої в порядку, передбаченому чинним законодавством України.</w:t>
            </w:r>
            <w:r>
              <w:rPr>
                <w:rFonts w:eastAsia="Times New Roman"/>
                <w:color w:val="000000"/>
                <w:sz w:val="20"/>
                <w:szCs w:val="20"/>
              </w:rPr>
              <w:br/>
              <w:t xml:space="preserve">По тринадцятому питанню Порядку денного слухали: </w:t>
            </w:r>
            <w:r>
              <w:rPr>
                <w:rFonts w:eastAsia="Times New Roman"/>
                <w:color w:val="000000"/>
                <w:sz w:val="20"/>
                <w:szCs w:val="20"/>
              </w:rPr>
              <w:br/>
              <w:t>Доповiдач - Голова Загальних зборiв Музика Людмила Арсенiвна.</w:t>
            </w:r>
            <w:r>
              <w:rPr>
                <w:rFonts w:eastAsia="Times New Roman"/>
                <w:color w:val="000000"/>
                <w:sz w:val="20"/>
                <w:szCs w:val="20"/>
              </w:rPr>
              <w:br/>
              <w:t xml:space="preserve">Про внесення змiн до внутрiшнiх Положень Товариства, пов'язаних зi змiною типу та найменування Товариства, шляхом викладення їх у новiй редакцiї. </w:t>
            </w:r>
            <w:r>
              <w:rPr>
                <w:rFonts w:eastAsia="Times New Roman"/>
                <w:color w:val="000000"/>
                <w:sz w:val="20"/>
                <w:szCs w:val="20"/>
              </w:rPr>
              <w:br/>
              <w:t>Основнi тези виступу: У зв’язку зi змiною типу та найменування Товариства та затвердженням нової редакцiї Статуту Товариства, запропоновано внести змiни до внутрiшнiх Положень Товариства та викласти їх у новiй редакцiї, а саме: Положення про Загальнi збори, Положення про Наглядову раду, Положення про Правлiння та Положення про Ревiзiйну комiсiю. Можливiсть ознайомлення з текстом Положень була забезпечена в установленому порядку. Змiст Положень доведений до присутнiх на Загальних зборах в повному обсязi.</w:t>
            </w:r>
            <w:r>
              <w:rPr>
                <w:rFonts w:eastAsia="Times New Roman"/>
                <w:color w:val="000000"/>
                <w:sz w:val="20"/>
                <w:szCs w:val="20"/>
              </w:rPr>
              <w:br/>
              <w:t>Заперечень, зауважень та iнших пропозицiй не надходило.</w:t>
            </w:r>
            <w:r>
              <w:rPr>
                <w:rFonts w:eastAsia="Times New Roman"/>
                <w:color w:val="000000"/>
                <w:sz w:val="20"/>
                <w:szCs w:val="20"/>
              </w:rPr>
              <w:br/>
              <w:t xml:space="preserve">Проект рiшення, поставленого на голосування: </w:t>
            </w:r>
            <w:r>
              <w:rPr>
                <w:rFonts w:eastAsia="Times New Roman"/>
                <w:color w:val="000000"/>
                <w:sz w:val="20"/>
                <w:szCs w:val="20"/>
              </w:rPr>
              <w:br/>
              <w:t>1. До внутрiшнiх Положень Товариства, а саме: до Положення про Загальнi збори, Наглядову раду, Правлiння та Ревiзiйну комiсiю, внести змiни, що пов'язанi зi змiною типу та найменування Товариства, шляхом викладення та затвердження їх у новiй редакцiї.</w:t>
            </w:r>
            <w:r>
              <w:rPr>
                <w:rFonts w:eastAsia="Times New Roman"/>
                <w:color w:val="000000"/>
                <w:sz w:val="20"/>
                <w:szCs w:val="20"/>
              </w:rPr>
              <w:br/>
              <w:t>2. Визначити Голову та Секретаря рiчних Загальних зборiв акцiонерiв Товариства - Уповноваженими особами на пiдписання внутрiшнiх Положень Приватного акцiонерного товариства «Вiнницький олiйножировий комбiнат», викладених у новiй редакцiї.</w:t>
            </w:r>
            <w:r>
              <w:rPr>
                <w:rFonts w:eastAsia="Times New Roman"/>
                <w:color w:val="000000"/>
                <w:sz w:val="20"/>
                <w:szCs w:val="20"/>
              </w:rPr>
              <w:br/>
              <w:t>Результати голосування:</w:t>
            </w:r>
            <w:r>
              <w:rPr>
                <w:rFonts w:eastAsia="Times New Roman"/>
                <w:color w:val="000000"/>
                <w:sz w:val="20"/>
                <w:szCs w:val="20"/>
              </w:rPr>
              <w:br/>
              <w:t xml:space="preserve">«за» - 288 786 866 голосiв, що становить 100 вiдсоткiв вiд зареєстрованих на Загальних зборах та якi мають право голосу iз зазначеного питання; </w:t>
            </w:r>
            <w:r>
              <w:rPr>
                <w:rFonts w:eastAsia="Times New Roman"/>
                <w:color w:val="000000"/>
                <w:sz w:val="20"/>
                <w:szCs w:val="20"/>
              </w:rPr>
              <w:br/>
              <w:t>«проти»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«утримались»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r>
            <w:r>
              <w:rPr>
                <w:rFonts w:eastAsia="Times New Roman"/>
                <w:color w:val="000000"/>
                <w:sz w:val="20"/>
                <w:szCs w:val="20"/>
              </w:rPr>
              <w:lastRenderedPageBreak/>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 xml:space="preserve">Прийняте рiшення: </w:t>
            </w:r>
            <w:r>
              <w:rPr>
                <w:rFonts w:eastAsia="Times New Roman"/>
                <w:color w:val="000000"/>
                <w:sz w:val="20"/>
                <w:szCs w:val="20"/>
              </w:rPr>
              <w:br/>
              <w:t>1. До внутрiшнiх Положень Товариства, а саме: до Положення про Загальнi збори, Наглядову раду, Правлiння та Ревiзiйну комiсiю, внести змiни, що пов'язанi зi змiною типу та найменування Товариства, шляхом викладення та затвердження їх у новiй редакцiї.</w:t>
            </w:r>
            <w:r>
              <w:rPr>
                <w:rFonts w:eastAsia="Times New Roman"/>
                <w:color w:val="000000"/>
                <w:sz w:val="20"/>
                <w:szCs w:val="20"/>
              </w:rPr>
              <w:br/>
              <w:t>2. Визначити Голову та Секретаря рiчних Загальних зборiв акцiонерiв Товариства - Уповноваженими особами на пiдписання внутрiшнiх Положень Приватного акцiонерного товариства «Вiнницький олiйножировий комбiнат», викладених у новiй редакцiї.</w:t>
            </w:r>
            <w:r>
              <w:rPr>
                <w:rFonts w:eastAsia="Times New Roman"/>
                <w:color w:val="000000"/>
                <w:sz w:val="20"/>
                <w:szCs w:val="20"/>
              </w:rPr>
              <w:br/>
              <w:t xml:space="preserve">По чотирнадцятому питанню Порядку денного слухали: </w:t>
            </w:r>
            <w:r>
              <w:rPr>
                <w:rFonts w:eastAsia="Times New Roman"/>
                <w:color w:val="000000"/>
                <w:sz w:val="20"/>
                <w:szCs w:val="20"/>
              </w:rPr>
              <w:br/>
              <w:t>Доповiдач - Голова Правлiння Чаленко Дмитро Андрiйович.</w:t>
            </w:r>
            <w:r>
              <w:rPr>
                <w:rFonts w:eastAsia="Times New Roman"/>
                <w:color w:val="000000"/>
                <w:sz w:val="20"/>
                <w:szCs w:val="20"/>
              </w:rPr>
              <w:br/>
              <w:t xml:space="preserve">Про припинення повноважень Наглядової ради Публiчного акцiонерного товариства «Вiнницький олiйножировий комбiнат». </w:t>
            </w:r>
            <w:r>
              <w:rPr>
                <w:rFonts w:eastAsia="Times New Roman"/>
                <w:color w:val="000000"/>
                <w:sz w:val="20"/>
                <w:szCs w:val="20"/>
              </w:rPr>
              <w:br/>
              <w:t>Основнi тези виступу: Запропоновано припинити повноваження Наглядової ради Публiчного акцiонерного товариства «Вiнницький олiйножировий комбiнат». З дати припинення повноважень (вiдкликання), припиняється дiя цивiльно-правових та трудових договорiв (Контрактiв), укладених з Головою та членами Наглядової ради.</w:t>
            </w:r>
            <w:r>
              <w:rPr>
                <w:rFonts w:eastAsia="Times New Roman"/>
                <w:color w:val="000000"/>
                <w:sz w:val="20"/>
                <w:szCs w:val="20"/>
              </w:rPr>
              <w:br/>
              <w:t>Заперечень, зауважень та iнших пропозицiй не надходило.</w:t>
            </w:r>
            <w:r>
              <w:rPr>
                <w:rFonts w:eastAsia="Times New Roman"/>
                <w:color w:val="000000"/>
                <w:sz w:val="20"/>
                <w:szCs w:val="20"/>
              </w:rPr>
              <w:br/>
              <w:t xml:space="preserve">Проект рiшення, поставленого на голосування: </w:t>
            </w:r>
            <w:r>
              <w:rPr>
                <w:rFonts w:eastAsia="Times New Roman"/>
                <w:color w:val="000000"/>
                <w:sz w:val="20"/>
                <w:szCs w:val="20"/>
              </w:rPr>
              <w:br/>
              <w:t>1. Припинити повноваження та вiдкликати Голову та членiв Наглядової ради Товариства у зв’язку з закiнченням строку дiї їх повноважень та змiною типу i найменування Товариства, персонально:</w:t>
            </w:r>
            <w:r>
              <w:rPr>
                <w:rFonts w:eastAsia="Times New Roman"/>
                <w:color w:val="000000"/>
                <w:sz w:val="20"/>
                <w:szCs w:val="20"/>
              </w:rPr>
              <w:br/>
              <w:t>- Островської Тетяни Анатолiївни – з посади Голови Наглядової ради;</w:t>
            </w:r>
            <w:r>
              <w:rPr>
                <w:rFonts w:eastAsia="Times New Roman"/>
                <w:color w:val="000000"/>
                <w:sz w:val="20"/>
                <w:szCs w:val="20"/>
              </w:rPr>
              <w:br/>
              <w:t>- Репкiна Анатолiя Юрiйовича, Захарової Тетяни Василiвни – з посади членiв Наглядової ради.</w:t>
            </w:r>
            <w:r>
              <w:rPr>
                <w:rFonts w:eastAsia="Times New Roman"/>
                <w:color w:val="000000"/>
                <w:sz w:val="20"/>
                <w:szCs w:val="20"/>
              </w:rPr>
              <w:br/>
              <w:t>Результати голосування:</w:t>
            </w:r>
            <w:r>
              <w:rPr>
                <w:rFonts w:eastAsia="Times New Roman"/>
                <w:color w:val="000000"/>
                <w:sz w:val="20"/>
                <w:szCs w:val="20"/>
              </w:rPr>
              <w:br/>
              <w:t xml:space="preserve">«за» - 288 786 866 голосiв, що становить 100 вiдсоткiв вiд зареєстрованих на Загальних зборах та якi мають право голосу iз зазначеного питання; </w:t>
            </w:r>
            <w:r>
              <w:rPr>
                <w:rFonts w:eastAsia="Times New Roman"/>
                <w:color w:val="000000"/>
                <w:sz w:val="20"/>
                <w:szCs w:val="20"/>
              </w:rPr>
              <w:br/>
              <w:t>«проти»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«утримались»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 xml:space="preserve">Прийняте рiшення: </w:t>
            </w:r>
            <w:r>
              <w:rPr>
                <w:rFonts w:eastAsia="Times New Roman"/>
                <w:color w:val="000000"/>
                <w:sz w:val="20"/>
                <w:szCs w:val="20"/>
              </w:rPr>
              <w:br/>
              <w:t>1. Припинити повноваження та вiдкликати Голову та членiв Наглядової ради Товариства у зв’язку з закiнченням строку дiї їх повноважень та змiною типу i найменування Товариства, персонально:</w:t>
            </w:r>
            <w:r>
              <w:rPr>
                <w:rFonts w:eastAsia="Times New Roman"/>
                <w:color w:val="000000"/>
                <w:sz w:val="20"/>
                <w:szCs w:val="20"/>
              </w:rPr>
              <w:br/>
              <w:t>- Островської Тетяни Анатолiївни – з посади Голови Наглядової ради;</w:t>
            </w:r>
            <w:r>
              <w:rPr>
                <w:rFonts w:eastAsia="Times New Roman"/>
                <w:color w:val="000000"/>
                <w:sz w:val="20"/>
                <w:szCs w:val="20"/>
              </w:rPr>
              <w:br/>
              <w:t>- Репкiна Анатолiя Юрiйовича, Захарової Тетяни Василiвни – з посади членiв Наглядової ради.</w:t>
            </w:r>
            <w:r>
              <w:rPr>
                <w:rFonts w:eastAsia="Times New Roman"/>
                <w:color w:val="000000"/>
                <w:sz w:val="20"/>
                <w:szCs w:val="20"/>
              </w:rPr>
              <w:br/>
              <w:t xml:space="preserve">По п’ятнадцятому питанню Порядку денного слухали: </w:t>
            </w:r>
            <w:r>
              <w:rPr>
                <w:rFonts w:eastAsia="Times New Roman"/>
                <w:color w:val="000000"/>
                <w:sz w:val="20"/>
                <w:szCs w:val="20"/>
              </w:rPr>
              <w:br/>
              <w:t>Доповiдач - Голова Правлiння Чаленко Дмитро Андрiйович.</w:t>
            </w:r>
            <w:r>
              <w:rPr>
                <w:rFonts w:eastAsia="Times New Roman"/>
                <w:color w:val="000000"/>
                <w:sz w:val="20"/>
                <w:szCs w:val="20"/>
              </w:rPr>
              <w:br/>
              <w:t xml:space="preserve">Про обрання членiв Наглядової ради Приватного акцiонерного товариства «Вiнницький олiйножировий комбiнат». </w:t>
            </w:r>
            <w:r>
              <w:rPr>
                <w:rFonts w:eastAsia="Times New Roman"/>
                <w:color w:val="000000"/>
                <w:sz w:val="20"/>
                <w:szCs w:val="20"/>
              </w:rPr>
              <w:br/>
              <w:t>Основнi тези виступу: Рiшенням Наглядової ради (Протокол №20-04/17 вiд 20 квiтня 2017 року) було затверджено перелiк кандидатiв до складу Наглядової ради. Запропоновано обрати членiв Наглядової ради Приватного акцiонерного товариства «Вiнницький олiйножировий комбiнат».</w:t>
            </w:r>
            <w:r>
              <w:rPr>
                <w:rFonts w:eastAsia="Times New Roman"/>
                <w:color w:val="000000"/>
                <w:sz w:val="20"/>
                <w:szCs w:val="20"/>
              </w:rPr>
              <w:br/>
              <w:t>Заперечень, зауважень та iнших пропозицiй не надходило.</w:t>
            </w:r>
            <w:r>
              <w:rPr>
                <w:rFonts w:eastAsia="Times New Roman"/>
                <w:color w:val="000000"/>
                <w:sz w:val="20"/>
                <w:szCs w:val="20"/>
              </w:rPr>
              <w:br/>
              <w:t xml:space="preserve">Проект рiшення, поставленого на голосування: </w:t>
            </w:r>
            <w:r>
              <w:rPr>
                <w:rFonts w:eastAsia="Times New Roman"/>
                <w:color w:val="000000"/>
                <w:sz w:val="20"/>
                <w:szCs w:val="20"/>
              </w:rPr>
              <w:br/>
              <w:t xml:space="preserve">1. Обрати на посаду членiв Наглядової ради Приватного акцiонерного товариства «Вiнницький олiйножировий комбiнат», в зв’язку з необхiднiстю призначити посадових осiб замiсть членiв Наглядової ради повноваження яких припинено, в кiлькостi трьох осiб, з 25.04.2017 року, строком на три роки, наступних осiб: </w:t>
            </w:r>
            <w:r>
              <w:rPr>
                <w:rFonts w:eastAsia="Times New Roman"/>
                <w:color w:val="000000"/>
                <w:sz w:val="20"/>
                <w:szCs w:val="20"/>
              </w:rPr>
              <w:br/>
              <w:t>- Островську Тетяну Анатолiївну. Iнформацiя про посадову особу: є акцiонером; частка, якою володiє в Статутному капiталi - 0.000000 вiдсоткiв (1 акцiя iменна проста), (згiдно даних перелiку акцiонерiв, якi мають право на участь у загальних зборах, що виданий депозитарною установою ПАТ «КРЕДОБАНК»); не являється представником акцiонера, групи акцiонерiв чи незалежним директором;</w:t>
            </w:r>
            <w:r>
              <w:rPr>
                <w:rFonts w:eastAsia="Times New Roman"/>
                <w:color w:val="000000"/>
                <w:sz w:val="20"/>
                <w:szCs w:val="20"/>
              </w:rPr>
              <w:br/>
              <w:t xml:space="preserve">- Репкiна Анатолiя Юрiйовича. Iнформацiя про посадову особу: є акцiонером; частка, якою володiє в Статутному капiталi - 0.000268 вiдсоткiв (840 акцiй iменних простих); не являється представником </w:t>
            </w:r>
            <w:r>
              <w:rPr>
                <w:rFonts w:eastAsia="Times New Roman"/>
                <w:color w:val="000000"/>
                <w:sz w:val="20"/>
                <w:szCs w:val="20"/>
              </w:rPr>
              <w:lastRenderedPageBreak/>
              <w:t>акцiонера, групи акцiонерiв чи незалежним директором;</w:t>
            </w:r>
            <w:r>
              <w:rPr>
                <w:rFonts w:eastAsia="Times New Roman"/>
                <w:color w:val="000000"/>
                <w:sz w:val="20"/>
                <w:szCs w:val="20"/>
              </w:rPr>
              <w:br/>
              <w:t>- Гончаренка Олега Володимировича. Iнформацiя про посадову особу: не є акцiонером; частка, якою володiє в Статутному капiталi – вiдсутня (0 акцiй iменних простих); являється представником акцiонера - ТОВ «Вiнницька Промислова Компанiя», не являється представником групи акцiонерiв чи незалежним директором.</w:t>
            </w:r>
            <w:r>
              <w:rPr>
                <w:rFonts w:eastAsia="Times New Roman"/>
                <w:color w:val="000000"/>
                <w:sz w:val="20"/>
                <w:szCs w:val="20"/>
              </w:rPr>
              <w:br/>
              <w:t xml:space="preserve">Результати голосування (голосування проводилось бюлетенями для кумулятивного голосування): </w:t>
            </w:r>
            <w:r>
              <w:rPr>
                <w:rFonts w:eastAsia="Times New Roman"/>
                <w:color w:val="000000"/>
                <w:sz w:val="20"/>
                <w:szCs w:val="20"/>
              </w:rPr>
              <w:br/>
              <w:t xml:space="preserve">Кiлькiсть голосiв, отриманих кандидатом у члени Наглядової ради Приватного акцiонерного товариства «Вiнницький олiйножировий комбiнат»: </w:t>
            </w:r>
            <w:r>
              <w:rPr>
                <w:rFonts w:eastAsia="Times New Roman"/>
                <w:color w:val="000000"/>
                <w:sz w:val="20"/>
                <w:szCs w:val="20"/>
              </w:rPr>
              <w:br/>
              <w:t xml:space="preserve">- За обрання, акцiонера Товариства, Островської Тетяни Анатолiївни членом Наглядової ради Приватного акцiонерного товариства «Вiнницький олiйножировий комбiнат» проголосувало: </w:t>
            </w:r>
            <w:r>
              <w:rPr>
                <w:rFonts w:eastAsia="Times New Roman"/>
                <w:color w:val="000000"/>
                <w:sz w:val="20"/>
                <w:szCs w:val="20"/>
              </w:rPr>
              <w:br/>
              <w:t>«за» - 288 786 866 голосiв кумулятивного голосування;</w:t>
            </w:r>
            <w:r>
              <w:rPr>
                <w:rFonts w:eastAsia="Times New Roman"/>
                <w:color w:val="000000"/>
                <w:sz w:val="20"/>
                <w:szCs w:val="20"/>
              </w:rPr>
              <w:br/>
              <w:t xml:space="preserve">- За обрання, акцiонера Товариства, Репкiна Анатолiя Юрiйовича членом Наглядової ради Приватного акцiонерного товариства «Вiнницький олiйножировий комбiнат» проголосувало: </w:t>
            </w:r>
            <w:r>
              <w:rPr>
                <w:rFonts w:eastAsia="Times New Roman"/>
                <w:color w:val="000000"/>
                <w:sz w:val="20"/>
                <w:szCs w:val="20"/>
              </w:rPr>
              <w:br/>
              <w:t>«за» - 288 786 866 голосiв кумулятивного голосування;</w:t>
            </w:r>
            <w:r>
              <w:rPr>
                <w:rFonts w:eastAsia="Times New Roman"/>
                <w:color w:val="000000"/>
                <w:sz w:val="20"/>
                <w:szCs w:val="20"/>
              </w:rPr>
              <w:br/>
              <w:t>- За обрання, представника акцiонера Товариства – ТОВ «Вiнницька Промислова Компанiя», Гончаренка Олега Володимировича членом Наглядової ради Приватного акцiонерного товариства «Вiнницький олiйножировий комбiнат» проголосувало:</w:t>
            </w:r>
            <w:r>
              <w:rPr>
                <w:rFonts w:eastAsia="Times New Roman"/>
                <w:color w:val="000000"/>
                <w:sz w:val="20"/>
                <w:szCs w:val="20"/>
              </w:rPr>
              <w:br/>
              <w:t>«за» - 288 786 866 голосiв кумулятивного голосування;</w:t>
            </w:r>
            <w:r>
              <w:rPr>
                <w:rFonts w:eastAsia="Times New Roman"/>
                <w:color w:val="000000"/>
                <w:sz w:val="20"/>
                <w:szCs w:val="20"/>
              </w:rPr>
              <w:br/>
              <w:t>Кiлькiсть голосiв, якi 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 xml:space="preserve">Прийняте рiшення: </w:t>
            </w:r>
            <w:r>
              <w:rPr>
                <w:rFonts w:eastAsia="Times New Roman"/>
                <w:color w:val="000000"/>
                <w:sz w:val="20"/>
                <w:szCs w:val="20"/>
              </w:rPr>
              <w:br/>
              <w:t xml:space="preserve">1. Обрати на посаду членiв Наглядової ради Приватного акцiонерного товариства «Вiнницький олiйножировий комбiнат», в зв’язку з необхiднiстю призначити посадових осiб замiсть членiв Наглядової ради повноваження яких припинено, в кiлькостi трьох осiб, з 25.04.2017 року, строком на три роки, наступних осiб: </w:t>
            </w:r>
            <w:r>
              <w:rPr>
                <w:rFonts w:eastAsia="Times New Roman"/>
                <w:color w:val="000000"/>
                <w:sz w:val="20"/>
                <w:szCs w:val="20"/>
              </w:rPr>
              <w:br/>
              <w:t>- Островську Тетяну Анатолiївну. Iнформацiя про посадову особу: є акцiонером; частка, якою володiє в Статутному капiталi - 0.000000 вiдсоткiв (1 акцiя iменна проста), (згiдно даних перелiку акцiонерiв, якi мають право на участь у загальних зборах, що виданий депозитарною установою ПАТ «КРЕДОБАНК»); не являється представником акцiонера, групи акцiонерiв чи незалежним директором;</w:t>
            </w:r>
            <w:r>
              <w:rPr>
                <w:rFonts w:eastAsia="Times New Roman"/>
                <w:color w:val="000000"/>
                <w:sz w:val="20"/>
                <w:szCs w:val="20"/>
              </w:rPr>
              <w:br/>
              <w:t>- Репкiна Анатолiя Юрiйовича. Iнформацiя про посадову особу: є акцiонером; частка, якою володiє в Статутному капiталi - 0.000268 вiдсоткiв (840 акцiй iменних простих); не являється представником акцiонера, групи акцiонерiв чи незалежним директором;</w:t>
            </w:r>
            <w:r>
              <w:rPr>
                <w:rFonts w:eastAsia="Times New Roman"/>
                <w:color w:val="000000"/>
                <w:sz w:val="20"/>
                <w:szCs w:val="20"/>
              </w:rPr>
              <w:br/>
              <w:t>- Гончаренка Олега Володимировича. Iнформацiя про посадову особу: не є акцiонером; частка, якою володiє в Статутному капiталi – вiдсутня (0 акцiй iменних простих); являється представником акцiонера - ТОВ «Вiнницька Промислова Компанiя», не являється представником групи акцiонерiв чи незалежним директором.</w:t>
            </w:r>
            <w:r>
              <w:rPr>
                <w:rFonts w:eastAsia="Times New Roman"/>
                <w:color w:val="000000"/>
                <w:sz w:val="20"/>
                <w:szCs w:val="20"/>
              </w:rPr>
              <w:br/>
              <w:t xml:space="preserve">По шiстнадцятому питанню Порядку денного слухали: </w:t>
            </w:r>
            <w:r>
              <w:rPr>
                <w:rFonts w:eastAsia="Times New Roman"/>
                <w:color w:val="000000"/>
                <w:sz w:val="20"/>
                <w:szCs w:val="20"/>
              </w:rPr>
              <w:br/>
              <w:t>Доповiдач - Голова Правлiння Чаленко Дмитро Андрiйович.</w:t>
            </w:r>
            <w:r>
              <w:rPr>
                <w:rFonts w:eastAsia="Times New Roman"/>
                <w:color w:val="000000"/>
                <w:sz w:val="20"/>
                <w:szCs w:val="20"/>
              </w:rPr>
              <w:br/>
              <w:t xml:space="preserve">Про припинення повноважень Ревiзiйної комiсiї Публiчного акцiонерного товариства «Вiнницький олiйножировий комбiнат». </w:t>
            </w:r>
            <w:r>
              <w:rPr>
                <w:rFonts w:eastAsia="Times New Roman"/>
                <w:color w:val="000000"/>
                <w:sz w:val="20"/>
                <w:szCs w:val="20"/>
              </w:rPr>
              <w:br/>
              <w:t xml:space="preserve">Основнi тези виступу: Запропоновано припинити повноваження Ревiзiйної комiсiї Публiчного акцiонерного товариства «Вiнницький олiйножировий комбiнат». З дати припинення повноважень (вiдкликання), припиняється дiя цивiльно-правових та трудових договорiв (Контрактiв), укладених з Головою та членами Ревiзiйної комiсiї. </w:t>
            </w:r>
            <w:r>
              <w:rPr>
                <w:rFonts w:eastAsia="Times New Roman"/>
                <w:color w:val="000000"/>
                <w:sz w:val="20"/>
                <w:szCs w:val="20"/>
              </w:rPr>
              <w:br/>
              <w:t>Заперечень, зауважень та iнших пропозицiй не надходило.</w:t>
            </w:r>
            <w:r>
              <w:rPr>
                <w:rFonts w:eastAsia="Times New Roman"/>
                <w:color w:val="000000"/>
                <w:sz w:val="20"/>
                <w:szCs w:val="20"/>
              </w:rPr>
              <w:br/>
              <w:t xml:space="preserve">Проект рiшення, поставленого на голосування: </w:t>
            </w:r>
            <w:r>
              <w:rPr>
                <w:rFonts w:eastAsia="Times New Roman"/>
                <w:color w:val="000000"/>
                <w:sz w:val="20"/>
                <w:szCs w:val="20"/>
              </w:rPr>
              <w:br/>
              <w:t>1. Припинити повноваження та вiдкликати Голову та членiв Ревiзiйної комiсiї Товариства у зв’язку iз змiною типу та найменування Товариства, персонально:</w:t>
            </w:r>
            <w:r>
              <w:rPr>
                <w:rFonts w:eastAsia="Times New Roman"/>
                <w:color w:val="000000"/>
                <w:sz w:val="20"/>
                <w:szCs w:val="20"/>
              </w:rPr>
              <w:br/>
              <w:t>- Захараш Людмилу Зiновiївну – з посади Голови Ревiзiйної комiсiї;</w:t>
            </w:r>
            <w:r>
              <w:rPr>
                <w:rFonts w:eastAsia="Times New Roman"/>
                <w:color w:val="000000"/>
                <w:sz w:val="20"/>
                <w:szCs w:val="20"/>
              </w:rPr>
              <w:br/>
              <w:t>- Савчук Ларису Андрiївну, Притулу Олесю Володимирiвну – з посади членiв Ревiзiйної комiсiї.</w:t>
            </w:r>
            <w:r>
              <w:rPr>
                <w:rFonts w:eastAsia="Times New Roman"/>
                <w:color w:val="000000"/>
                <w:sz w:val="20"/>
                <w:szCs w:val="20"/>
              </w:rPr>
              <w:br/>
              <w:t>Результати голосування:</w:t>
            </w:r>
            <w:r>
              <w:rPr>
                <w:rFonts w:eastAsia="Times New Roman"/>
                <w:color w:val="000000"/>
                <w:sz w:val="20"/>
                <w:szCs w:val="20"/>
              </w:rPr>
              <w:br/>
              <w:t xml:space="preserve">«за» - 288 786 866 голосiв, що становить 100 вiдсоткiв вiд зареєстрованих на Загальних зборах та якi мають право голосу iз зазначеного питання; </w:t>
            </w:r>
            <w:r>
              <w:rPr>
                <w:rFonts w:eastAsia="Times New Roman"/>
                <w:color w:val="000000"/>
                <w:sz w:val="20"/>
                <w:szCs w:val="20"/>
              </w:rPr>
              <w:br/>
              <w:t>«проти»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«утримались»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r>
            <w:r>
              <w:rPr>
                <w:rFonts w:eastAsia="Times New Roman"/>
                <w:color w:val="000000"/>
                <w:sz w:val="20"/>
                <w:szCs w:val="20"/>
              </w:rPr>
              <w:lastRenderedPageBreak/>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 xml:space="preserve">Прийняте рiшення: </w:t>
            </w:r>
            <w:r>
              <w:rPr>
                <w:rFonts w:eastAsia="Times New Roman"/>
                <w:color w:val="000000"/>
                <w:sz w:val="20"/>
                <w:szCs w:val="20"/>
              </w:rPr>
              <w:br/>
              <w:t>1. Припинити повноваження та вiдкликати Голову та членiв Ревiзiйної комiсiї Товариства у зв’язку iз змiною типу та найменування Товариства, персонально:</w:t>
            </w:r>
            <w:r>
              <w:rPr>
                <w:rFonts w:eastAsia="Times New Roman"/>
                <w:color w:val="000000"/>
                <w:sz w:val="20"/>
                <w:szCs w:val="20"/>
              </w:rPr>
              <w:br/>
              <w:t>- Захараш Людмилу Зiновiївну – з посади Голови Ревiзiйної комiсiї;</w:t>
            </w:r>
            <w:r>
              <w:rPr>
                <w:rFonts w:eastAsia="Times New Roman"/>
                <w:color w:val="000000"/>
                <w:sz w:val="20"/>
                <w:szCs w:val="20"/>
              </w:rPr>
              <w:br/>
              <w:t>- Савчук Ларису Андрiївну, Притулу Олесю Володимирiвну – з посади членiв Ревiзiйної комiсiї.</w:t>
            </w:r>
            <w:r>
              <w:rPr>
                <w:rFonts w:eastAsia="Times New Roman"/>
                <w:color w:val="000000"/>
                <w:sz w:val="20"/>
                <w:szCs w:val="20"/>
              </w:rPr>
              <w:br/>
              <w:t xml:space="preserve">По сiмнадцятому питанню Порядку денного слухали: </w:t>
            </w:r>
            <w:r>
              <w:rPr>
                <w:rFonts w:eastAsia="Times New Roman"/>
                <w:color w:val="000000"/>
                <w:sz w:val="20"/>
                <w:szCs w:val="20"/>
              </w:rPr>
              <w:br/>
              <w:t>Доповiдач - Голова Правлiння Чаленко Дмитро Андрiйович.</w:t>
            </w:r>
            <w:r>
              <w:rPr>
                <w:rFonts w:eastAsia="Times New Roman"/>
                <w:color w:val="000000"/>
                <w:sz w:val="20"/>
                <w:szCs w:val="20"/>
              </w:rPr>
              <w:br/>
              <w:t xml:space="preserve">Про обрання членiв Ревiзiйної комiсiї Приватного акцiонерного товариства «Вiнницький олiйножировий комбiнат». </w:t>
            </w:r>
            <w:r>
              <w:rPr>
                <w:rFonts w:eastAsia="Times New Roman"/>
                <w:color w:val="000000"/>
                <w:sz w:val="20"/>
                <w:szCs w:val="20"/>
              </w:rPr>
              <w:br/>
              <w:t>Основнi тези виступу: Рiшенням Наглядової ради (Протокол №20-04/17 вiд 20 квiтня 2017 року) було затверджено перелiк кандидатiв до складу Ревiзiйної комiсiї. Запропоновано обрати членiв Ревiзiйної комiсiї Приватного акцiонерного товариства «Вiнницький олiйножировий комбiнат».</w:t>
            </w:r>
            <w:r>
              <w:rPr>
                <w:rFonts w:eastAsia="Times New Roman"/>
                <w:color w:val="000000"/>
                <w:sz w:val="20"/>
                <w:szCs w:val="20"/>
              </w:rPr>
              <w:br/>
              <w:t>Заперечень, зауважень та iнших пропозицiй не надходило.</w:t>
            </w:r>
            <w:r>
              <w:rPr>
                <w:rFonts w:eastAsia="Times New Roman"/>
                <w:color w:val="000000"/>
                <w:sz w:val="20"/>
                <w:szCs w:val="20"/>
              </w:rPr>
              <w:br/>
              <w:t xml:space="preserve">Проект рiшення, поставленого на голосування: </w:t>
            </w:r>
            <w:r>
              <w:rPr>
                <w:rFonts w:eastAsia="Times New Roman"/>
                <w:color w:val="000000"/>
                <w:sz w:val="20"/>
                <w:szCs w:val="20"/>
              </w:rPr>
              <w:br/>
              <w:t xml:space="preserve">1. Обрати на посаду членiв Ревiзiйної комiсiї Приватного акцiонерного товариства «Вiнницький олiйножировий комбiнат», в зв’язку з необхiднiстю призначити посадових осiб замiсть членiв Ревiзiйної комiсiї повноваження яких припинено, в кiлькостi трьох осiб, з 25.04.2017 року, строком на три роки, наступних осiб: </w:t>
            </w:r>
            <w:r>
              <w:rPr>
                <w:rFonts w:eastAsia="Times New Roman"/>
                <w:color w:val="000000"/>
                <w:sz w:val="20"/>
                <w:szCs w:val="20"/>
              </w:rPr>
              <w:br/>
              <w:t xml:space="preserve">- Чекашкiна Миколу Iвановича. Iнформацiя про посадову особу: є акцiонером; частка, якою володiє в Статутному капiталi - 0.002875 вiдсоткiв (8982 акцiй iменних простих); </w:t>
            </w:r>
            <w:r>
              <w:rPr>
                <w:rFonts w:eastAsia="Times New Roman"/>
                <w:color w:val="000000"/>
                <w:sz w:val="20"/>
                <w:szCs w:val="20"/>
              </w:rPr>
              <w:br/>
              <w:t xml:space="preserve">- Савчук Ларису Андрiївну. Iнформацiя про посадову особу: є акцiонером; частка, якою володiє в Статутному капiталi - 0.000096 вiдсоткiв (300 акцiй iменних простих); </w:t>
            </w:r>
            <w:r>
              <w:rPr>
                <w:rFonts w:eastAsia="Times New Roman"/>
                <w:color w:val="000000"/>
                <w:sz w:val="20"/>
                <w:szCs w:val="20"/>
              </w:rPr>
              <w:br/>
              <w:t>- Притулу Олесю Володимирiвну. Iнформацiя про посадову особу: є акцiонером; частка, якою володiє в Статутному капiталi - 0.000000 вiдсоткiв (1 акцiя iменна проста) (згiдно даних перелiку акцiонерiв, якi мають право на участь у загальних зборах, що виданий депозитарною установою ПАТ «КРЕДОБАНК»).</w:t>
            </w:r>
            <w:r>
              <w:rPr>
                <w:rFonts w:eastAsia="Times New Roman"/>
                <w:color w:val="000000"/>
                <w:sz w:val="20"/>
                <w:szCs w:val="20"/>
              </w:rPr>
              <w:br/>
            </w:r>
            <w:r>
              <w:rPr>
                <w:rFonts w:eastAsia="Times New Roman"/>
                <w:color w:val="000000"/>
                <w:sz w:val="20"/>
                <w:szCs w:val="20"/>
              </w:rPr>
              <w:br/>
              <w:t>Результати голосування (голосування проводилось бюлетенями для кумулятивного голосування):</w:t>
            </w:r>
            <w:r>
              <w:rPr>
                <w:rFonts w:eastAsia="Times New Roman"/>
                <w:color w:val="000000"/>
                <w:sz w:val="20"/>
                <w:szCs w:val="20"/>
              </w:rPr>
              <w:br/>
              <w:t xml:space="preserve">Кiлькiсть голосiв, отриманих кандидатом у члени Ревiзiйної комiсiї Приватного акцiонерного товариства «Вiнницький олiйножировий комбiнат»: </w:t>
            </w:r>
            <w:r>
              <w:rPr>
                <w:rFonts w:eastAsia="Times New Roman"/>
                <w:color w:val="000000"/>
                <w:sz w:val="20"/>
                <w:szCs w:val="20"/>
              </w:rPr>
              <w:br/>
              <w:t xml:space="preserve">- За обрання, акцiонера Товариства, Чекашкiна Миколи Iвановича членом Ревiзiйної комiсiї Приватного акцiонерного товариства «Вiнницький олiйножировий комбiнат» проголосувало: </w:t>
            </w:r>
            <w:r>
              <w:rPr>
                <w:rFonts w:eastAsia="Times New Roman"/>
                <w:color w:val="000000"/>
                <w:sz w:val="20"/>
                <w:szCs w:val="20"/>
              </w:rPr>
              <w:br/>
              <w:t>«за» - 288 786 866 голосiв кумулятивного голосування;</w:t>
            </w:r>
            <w:r>
              <w:rPr>
                <w:rFonts w:eastAsia="Times New Roman"/>
                <w:color w:val="000000"/>
                <w:sz w:val="20"/>
                <w:szCs w:val="20"/>
              </w:rPr>
              <w:br/>
              <w:t xml:space="preserve">- За обрання, акцiонера Товариства, Савчук Лариси Андрiївни членом Ревiзiйної комiсiї Приватного акцiонерного товариства «Вiнницький олiйножировий комбiнат» проголосувало: </w:t>
            </w:r>
            <w:r>
              <w:rPr>
                <w:rFonts w:eastAsia="Times New Roman"/>
                <w:color w:val="000000"/>
                <w:sz w:val="20"/>
                <w:szCs w:val="20"/>
              </w:rPr>
              <w:br/>
              <w:t>«за» - 288 786 866 голосiв кумулятивного голосування;</w:t>
            </w:r>
            <w:r>
              <w:rPr>
                <w:rFonts w:eastAsia="Times New Roman"/>
                <w:color w:val="000000"/>
                <w:sz w:val="20"/>
                <w:szCs w:val="20"/>
              </w:rPr>
              <w:br/>
              <w:t>- За обрання, акцiонера Товариства, Притули Олесi Володимирiвни членом Ревiзiйної комiсiї Приватного акцiонерного товариства «Вiнницький олiйножировий комбiнат» проголосувало:</w:t>
            </w:r>
            <w:r>
              <w:rPr>
                <w:rFonts w:eastAsia="Times New Roman"/>
                <w:color w:val="000000"/>
                <w:sz w:val="20"/>
                <w:szCs w:val="20"/>
              </w:rPr>
              <w:br/>
              <w:t>«за» - 288 786 866 голосiв кумулятивного голосування;</w:t>
            </w:r>
            <w:r>
              <w:rPr>
                <w:rFonts w:eastAsia="Times New Roman"/>
                <w:color w:val="000000"/>
                <w:sz w:val="20"/>
                <w:szCs w:val="20"/>
              </w:rPr>
              <w:br/>
              <w:t>Кiлькiсть голосiв, якi 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 xml:space="preserve">Прийняте рiшення: </w:t>
            </w:r>
            <w:r>
              <w:rPr>
                <w:rFonts w:eastAsia="Times New Roman"/>
                <w:color w:val="000000"/>
                <w:sz w:val="20"/>
                <w:szCs w:val="20"/>
              </w:rPr>
              <w:br/>
              <w:t xml:space="preserve">1. Обрати на посаду членiв Ревiзiйної комiсiї Приватного акцiонерного товариства «Вiнницький олiйножировий комбiнат», в зв’язку з необхiднiстю призначити посадових осiб замiсть членiв Ревiзiйної комiсiї повноваження яких припинено, в кiлькостi трьох осiб, з 25.04.2017 року, строком на три роки, наступних осiб: </w:t>
            </w:r>
            <w:r>
              <w:rPr>
                <w:rFonts w:eastAsia="Times New Roman"/>
                <w:color w:val="000000"/>
                <w:sz w:val="20"/>
                <w:szCs w:val="20"/>
              </w:rPr>
              <w:br/>
              <w:t xml:space="preserve">- Чекашкiна Миколу Iвановича. Iнформацiя про посадову особу: є акцiонером; частка, якою володiє в Статутному капiталi - 0.002875 вiдсоткiв (8982 акцiй iменних простих); </w:t>
            </w:r>
            <w:r>
              <w:rPr>
                <w:rFonts w:eastAsia="Times New Roman"/>
                <w:color w:val="000000"/>
                <w:sz w:val="20"/>
                <w:szCs w:val="20"/>
              </w:rPr>
              <w:br/>
              <w:t xml:space="preserve">- Савчук Ларису Андрiївну. Iнформацiя про посадову особу: є акцiонером; частка, якою володiє в Статутному капiталi - 0.000096 вiдсоткiв (300 акцiй iменних простих); </w:t>
            </w:r>
            <w:r>
              <w:rPr>
                <w:rFonts w:eastAsia="Times New Roman"/>
                <w:color w:val="000000"/>
                <w:sz w:val="20"/>
                <w:szCs w:val="20"/>
              </w:rPr>
              <w:br/>
              <w:t>- Притулу Олесю Володимирiвну. Iнформацiя про посадову особу: є акцiонером; частка, якою володiє в Статутному капiталi - 0.000000 вiдсоткiв (1 акцiя iменна проста) (згiдно даних перелiку акцiонерiв, якi мають право на участь у загальних зборах, що виданий депозитарною установою ПАТ «КРЕДОБАНК»).</w:t>
            </w:r>
            <w:r>
              <w:rPr>
                <w:rFonts w:eastAsia="Times New Roman"/>
                <w:color w:val="000000"/>
                <w:sz w:val="20"/>
                <w:szCs w:val="20"/>
              </w:rPr>
              <w:br/>
              <w:t xml:space="preserve">По вiсiмнадцятому питанню Порядку денного слухали: </w:t>
            </w:r>
            <w:r>
              <w:rPr>
                <w:rFonts w:eastAsia="Times New Roman"/>
                <w:color w:val="000000"/>
                <w:sz w:val="20"/>
                <w:szCs w:val="20"/>
              </w:rPr>
              <w:br/>
              <w:t>Доповiдач - Голова Правлiння Чаленко Дмитро Андрiйович.</w:t>
            </w:r>
            <w:r>
              <w:rPr>
                <w:rFonts w:eastAsia="Times New Roman"/>
                <w:color w:val="000000"/>
                <w:sz w:val="20"/>
                <w:szCs w:val="20"/>
              </w:rPr>
              <w:br/>
              <w:t xml:space="preserve">Про затвердження умов цивiльно-правових договорiв (контрактiв), що укладатимуться з посадовими </w:t>
            </w:r>
            <w:r>
              <w:rPr>
                <w:rFonts w:eastAsia="Times New Roman"/>
                <w:color w:val="000000"/>
                <w:sz w:val="20"/>
                <w:szCs w:val="20"/>
              </w:rPr>
              <w:lastRenderedPageBreak/>
              <w:t xml:space="preserve">особами Товариства, обрання уповноваженої особи на пiдписання даних договорiв. </w:t>
            </w:r>
            <w:r>
              <w:rPr>
                <w:rFonts w:eastAsia="Times New Roman"/>
                <w:color w:val="000000"/>
                <w:sz w:val="20"/>
                <w:szCs w:val="20"/>
              </w:rPr>
              <w:br/>
              <w:t>Основнi тези виступу: Запропоновано затвердження умов цивiльно-правових договорiв (контрактiв), що укладатимуться з членами Наглядової ради та членами Ревiзiйної комiсiї Товариства, обрання уповноваженої особи на пiдписання цивiльно-правових договорiв (контрактiв), що укладатимуться з членами Наглядової ради та членами Ревiзiйної комiсiї Товариства.</w:t>
            </w:r>
            <w:r>
              <w:rPr>
                <w:rFonts w:eastAsia="Times New Roman"/>
                <w:color w:val="000000"/>
                <w:sz w:val="20"/>
                <w:szCs w:val="20"/>
              </w:rPr>
              <w:br/>
              <w:t>Заперечень, зауважень та iнших пропозицiй не надходило.</w:t>
            </w:r>
            <w:r>
              <w:rPr>
                <w:rFonts w:eastAsia="Times New Roman"/>
                <w:color w:val="000000"/>
                <w:sz w:val="20"/>
                <w:szCs w:val="20"/>
              </w:rPr>
              <w:br/>
              <w:t>Проект рiшення, поставленого на голосування:</w:t>
            </w:r>
            <w:r>
              <w:rPr>
                <w:rFonts w:eastAsia="Times New Roman"/>
                <w:color w:val="000000"/>
                <w:sz w:val="20"/>
                <w:szCs w:val="20"/>
              </w:rPr>
              <w:br/>
              <w:t>1. Затвердити умови цивiльно-правових договорiв (контрактiв), що укладатимуться з членами Наглядової ради та членами Ревiзiйної комiсiї Товариства, без виплати винагороди за виконання обов’язкiв членiв та голови Наглядової ради та членiв та голови Ревiзiйної комiсiї Товариства.</w:t>
            </w:r>
            <w:r>
              <w:rPr>
                <w:rFonts w:eastAsia="Times New Roman"/>
                <w:color w:val="000000"/>
                <w:sz w:val="20"/>
                <w:szCs w:val="20"/>
              </w:rPr>
              <w:br/>
              <w:t>2. Обрати особу, яка уповноважується на пiдписання цивiльно-правових договорiв (контрактiв), що укладатимуться з членами Наглядової ради та членами Ревiзiйної комiсiї Товариства – Голову Правлiння Товариства – Чаленка Дмитра Андрiйовича.</w:t>
            </w:r>
            <w:r>
              <w:rPr>
                <w:rFonts w:eastAsia="Times New Roman"/>
                <w:color w:val="000000"/>
                <w:sz w:val="20"/>
                <w:szCs w:val="20"/>
              </w:rPr>
              <w:br/>
            </w:r>
            <w:r>
              <w:rPr>
                <w:rFonts w:eastAsia="Times New Roman"/>
                <w:color w:val="000000"/>
                <w:sz w:val="20"/>
                <w:szCs w:val="20"/>
              </w:rPr>
              <w:br/>
              <w:t>Результати голосування:</w:t>
            </w:r>
            <w:r>
              <w:rPr>
                <w:rFonts w:eastAsia="Times New Roman"/>
                <w:color w:val="000000"/>
                <w:sz w:val="20"/>
                <w:szCs w:val="20"/>
              </w:rPr>
              <w:br/>
              <w:t xml:space="preserve">«за» - 288 786 866 голосiв, що становить 100 вiдсоткiв вiд зареєстрованих на Загальних зборах та якi мають право голосу iз зазначеного питання; </w:t>
            </w:r>
            <w:r>
              <w:rPr>
                <w:rFonts w:eastAsia="Times New Roman"/>
                <w:color w:val="000000"/>
                <w:sz w:val="20"/>
                <w:szCs w:val="20"/>
              </w:rPr>
              <w:br/>
              <w:t>«проти»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«утримались»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 xml:space="preserve">Прийняте рiшення: </w:t>
            </w:r>
            <w:r>
              <w:rPr>
                <w:rFonts w:eastAsia="Times New Roman"/>
                <w:color w:val="000000"/>
                <w:sz w:val="20"/>
                <w:szCs w:val="20"/>
              </w:rPr>
              <w:br/>
              <w:t>1. Затвердити умови цивiльно-правових договорiв (контрактiв), що укладатимуться з членами Наглядової ради та членами Ревiзiйної комiсiї Товариства, без виплати винагороди за виконання обов’язкiв членiв та голови Наглядової ради та членiв та голови Ревiзiйної комiсiї Товариства.</w:t>
            </w:r>
            <w:r>
              <w:rPr>
                <w:rFonts w:eastAsia="Times New Roman"/>
                <w:color w:val="000000"/>
                <w:sz w:val="20"/>
                <w:szCs w:val="20"/>
              </w:rPr>
              <w:br/>
              <w:t>2. Обрати особу, яка уповноважується на пiдписання цивiльно-правових договорiв (контрактiв), що укладатимуться з членами Наглядової ради та членами Ревiзiйної комiсiї Товариства – Голову Правлiння Товариства – Чаленка Дмитра Андрiйовича.</w:t>
            </w:r>
            <w:r>
              <w:rPr>
                <w:rFonts w:eastAsia="Times New Roman"/>
                <w:color w:val="000000"/>
                <w:sz w:val="20"/>
                <w:szCs w:val="20"/>
              </w:rPr>
              <w:br/>
              <w:t xml:space="preserve">По дев’ятнадцятому питанню Порядку денного слухали: </w:t>
            </w:r>
            <w:r>
              <w:rPr>
                <w:rFonts w:eastAsia="Times New Roman"/>
                <w:color w:val="000000"/>
                <w:sz w:val="20"/>
                <w:szCs w:val="20"/>
              </w:rPr>
              <w:br/>
              <w:t>Доповiдач – заступник Голови Правлiння Нечаєв Олександр Павлович.</w:t>
            </w:r>
            <w:r>
              <w:rPr>
                <w:rFonts w:eastAsia="Times New Roman"/>
                <w:color w:val="000000"/>
                <w:sz w:val="20"/>
                <w:szCs w:val="20"/>
              </w:rPr>
              <w:br/>
              <w:t xml:space="preserve">Про прийняття рiшення щодо попереднього схвалення значних правочинiв (включаючи правочини, пов’язанi з порукою, кредитом, гарантiєю, заставою, придбанням або вiдчуженням матерiальних цiнностей), що становлять бiльше 25 вiдсоткiв (включаючи правочини, що становлять 50 i бiльше вiдсоткiв) вартостi активiв Товариства за даними останньої рiчної фiнансової звiтностi, з встановленням граничної сукупної вартостi таких правочинiв, та надання повноважень на укладення та пiдпис таких правочинiв. </w:t>
            </w:r>
            <w:r>
              <w:rPr>
                <w:rFonts w:eastAsia="Times New Roman"/>
                <w:color w:val="000000"/>
                <w:sz w:val="20"/>
                <w:szCs w:val="20"/>
              </w:rPr>
              <w:br/>
              <w:t xml:space="preserve">Основнi тези виступу: Запропоновано прийняття рiшення щодо попереднього схвалення значних правочинiв та надання повноважень на укладення та пiдпис таких правочинiв. </w:t>
            </w:r>
            <w:r>
              <w:rPr>
                <w:rFonts w:eastAsia="Times New Roman"/>
                <w:color w:val="000000"/>
                <w:sz w:val="20"/>
                <w:szCs w:val="20"/>
              </w:rPr>
              <w:br/>
              <w:t>Заперечень, зауважень та iнших пропозицiй не надходило.</w:t>
            </w:r>
            <w:r>
              <w:rPr>
                <w:rFonts w:eastAsia="Times New Roman"/>
                <w:color w:val="000000"/>
                <w:sz w:val="20"/>
                <w:szCs w:val="20"/>
              </w:rPr>
              <w:br/>
              <w:t>Проект рiшення, поставленого на голосування:</w:t>
            </w:r>
            <w:r>
              <w:rPr>
                <w:rFonts w:eastAsia="Times New Roman"/>
                <w:color w:val="000000"/>
                <w:sz w:val="20"/>
                <w:szCs w:val="20"/>
              </w:rPr>
              <w:br/>
              <w:t>1.Попередньо схвалити укладання Товариством правочинiв (включаючи, але не обмежуючись, правочини, пов’язанi з порукою, кредитом, позикою, гарантiєю, заставою/iпотекою),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w:t>
            </w:r>
            <w:r>
              <w:rPr>
                <w:rFonts w:eastAsia="Times New Roman"/>
                <w:color w:val="000000"/>
                <w:sz w:val="20"/>
                <w:szCs w:val="20"/>
              </w:rPr>
              <w:br/>
              <w:t xml:space="preserve">При цьому, встановити максимальний граничний розмiр сукупної вартостi укладених зазначених правочинiв не бiльше 25 000 000 000,00 (двадцять п’ять мiльярдiв) гривень включно. </w:t>
            </w:r>
            <w:r>
              <w:rPr>
                <w:rFonts w:eastAsia="Times New Roman"/>
                <w:color w:val="000000"/>
                <w:sz w:val="20"/>
                <w:szCs w:val="20"/>
              </w:rPr>
              <w:br/>
              <w:t xml:space="preserve">2.Визначити уповноваженою особою на визначення умов вищевказаних правочинiв, у тому числi щодо перелiку вартостi майна, яке передається в заставу або iпотеку, укладання та пiдписання вищевказаних правочинiв – Голову Правлiння Товариства – Чаленка Дмитра Андрiйовича. </w:t>
            </w:r>
            <w:r>
              <w:rPr>
                <w:rFonts w:eastAsia="Times New Roman"/>
                <w:color w:val="000000"/>
                <w:sz w:val="20"/>
                <w:szCs w:val="20"/>
              </w:rPr>
              <w:br/>
              <w:t xml:space="preserve">3.Уповноважити Голову Правлiння Товариства – Чаленка Дмитра Андрiйовича на укладання з правом пiдпису договорiв (зi всiма змiнами та доповненнями) iпотеки нерухомостi, застави обладнання, застави транспортних засобiв Товариства для забезпечення виконання зобов’язань перед банками. </w:t>
            </w:r>
            <w:r>
              <w:rPr>
                <w:rFonts w:eastAsia="Times New Roman"/>
                <w:color w:val="000000"/>
                <w:sz w:val="20"/>
                <w:szCs w:val="20"/>
              </w:rPr>
              <w:br/>
              <w:t xml:space="preserve">4. Дати згоду на укладання Товариством iнших правочинiв, пов’язаних з придбанням або вiдчуженням матерiальних цiнностей, наданням та отриманням послуг та виконанням робiт,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w:t>
            </w:r>
            <w:r>
              <w:rPr>
                <w:rFonts w:eastAsia="Times New Roman"/>
                <w:color w:val="000000"/>
                <w:sz w:val="20"/>
                <w:szCs w:val="20"/>
              </w:rPr>
              <w:lastRenderedPageBreak/>
              <w:t xml:space="preserve">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 </w:t>
            </w:r>
            <w:r>
              <w:rPr>
                <w:rFonts w:eastAsia="Times New Roman"/>
                <w:color w:val="000000"/>
                <w:sz w:val="20"/>
                <w:szCs w:val="20"/>
              </w:rPr>
              <w:br/>
              <w:t xml:space="preserve">Встановити максимальний граничний розмiр сукупної вартостi кожного з таких укладених правочинiв не бiльше 10 000 000 000,00 (десять мiльярдiв) гривень включно. </w:t>
            </w:r>
            <w:r>
              <w:rPr>
                <w:rFonts w:eastAsia="Times New Roman"/>
                <w:color w:val="000000"/>
                <w:sz w:val="20"/>
                <w:szCs w:val="20"/>
              </w:rPr>
              <w:br/>
              <w:t>Визначити уповноваженою особою на визначення умов, укладання та пiдписання вищевказаних правочинiв – Голову Правлiння Товариства – Чаленка Дмитра Андрiйовича.</w:t>
            </w:r>
            <w:r>
              <w:rPr>
                <w:rFonts w:eastAsia="Times New Roman"/>
                <w:color w:val="000000"/>
                <w:sz w:val="20"/>
                <w:szCs w:val="20"/>
              </w:rPr>
              <w:br/>
              <w:t>5. Дати згоду Чаленку Дмитру Андрiйовичу на передоручення повноважень, що наданi йому цим рiшенням (протоколом), будь – якiй iншi особi на пiдставi довiреностi, виданої в порядку, передбаченому чинним законодавством України.</w:t>
            </w:r>
            <w:r>
              <w:rPr>
                <w:rFonts w:eastAsia="Times New Roman"/>
                <w:color w:val="000000"/>
                <w:sz w:val="20"/>
                <w:szCs w:val="20"/>
              </w:rPr>
              <w:br/>
              <w:t>6. Дати згоду на те, що у випадку призначення Головою Правлiння (в.о. Голови Правлiння) Товариства iншої особи, повноваження, наданнi Головi Правлiння Товариства – Чаленку Дмитру Андрiйовичу цим рiшенням (протоколом), зберiгають силу для новопризначеної особи.</w:t>
            </w:r>
            <w:r>
              <w:rPr>
                <w:rFonts w:eastAsia="Times New Roman"/>
                <w:color w:val="000000"/>
                <w:sz w:val="20"/>
                <w:szCs w:val="20"/>
              </w:rPr>
              <w:br/>
            </w:r>
            <w:r>
              <w:rPr>
                <w:rFonts w:eastAsia="Times New Roman"/>
                <w:color w:val="000000"/>
                <w:sz w:val="20"/>
                <w:szCs w:val="20"/>
              </w:rPr>
              <w:br/>
              <w:t>Результати голосування:</w:t>
            </w:r>
            <w:r>
              <w:rPr>
                <w:rFonts w:eastAsia="Times New Roman"/>
                <w:color w:val="000000"/>
                <w:sz w:val="20"/>
                <w:szCs w:val="20"/>
              </w:rPr>
              <w:br/>
              <w:t xml:space="preserve">«за» - 288 786 866 голосiв, що становить 100 вiдсоткiв вiд зареєстрованих на Загальних зборах та якi мають право голосу iз зазначеного питання; </w:t>
            </w:r>
            <w:r>
              <w:rPr>
                <w:rFonts w:eastAsia="Times New Roman"/>
                <w:color w:val="000000"/>
                <w:sz w:val="20"/>
                <w:szCs w:val="20"/>
              </w:rPr>
              <w:br/>
              <w:t>«проти»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«утримались»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r>
              <w:rPr>
                <w:rFonts w:eastAsia="Times New Roman"/>
                <w:color w:val="000000"/>
                <w:sz w:val="20"/>
                <w:szCs w:val="20"/>
              </w:rPr>
              <w:br/>
              <w:t xml:space="preserve">Прийняте рiшення: </w:t>
            </w:r>
            <w:r>
              <w:rPr>
                <w:rFonts w:eastAsia="Times New Roman"/>
                <w:color w:val="000000"/>
                <w:sz w:val="20"/>
                <w:szCs w:val="20"/>
              </w:rPr>
              <w:br/>
              <w:t>1.Попередньо схвалити укладання Товариством правочинiв (включаючи, але не обмежуючись, правочини, пов’язанi з порукою, кредитом, позикою, гарантiєю, заставою/iпотекою),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w:t>
            </w:r>
            <w:r>
              <w:rPr>
                <w:rFonts w:eastAsia="Times New Roman"/>
                <w:color w:val="000000"/>
                <w:sz w:val="20"/>
                <w:szCs w:val="20"/>
              </w:rPr>
              <w:br/>
              <w:t xml:space="preserve">При цьому, встановити максимальний граничний розмiр сукупної вартостi укладених зазначених правочинiв не бiльше 25 000 000 000,00 (двадцять п’ять мiльярдiв) гривень включно. </w:t>
            </w:r>
            <w:r>
              <w:rPr>
                <w:rFonts w:eastAsia="Times New Roman"/>
                <w:color w:val="000000"/>
                <w:sz w:val="20"/>
                <w:szCs w:val="20"/>
              </w:rPr>
              <w:br/>
              <w:t xml:space="preserve">2.Визначити уповноваженою особою на визначення умов вищевказаних правочинiв, у тому числi щодо перелiку вартостi майна, яке передається в заставу або iпотеку, укладання та пiдписання вищевказаних правочинiв – Голову Правлiння Товариства – Чаленка Дмитра Андрiйовича. </w:t>
            </w:r>
            <w:r>
              <w:rPr>
                <w:rFonts w:eastAsia="Times New Roman"/>
                <w:color w:val="000000"/>
                <w:sz w:val="20"/>
                <w:szCs w:val="20"/>
              </w:rPr>
              <w:br/>
              <w:t xml:space="preserve">3.Уповноважити Голову Правлiння Товариства – Чаленка Дмитра Андрiйовича на укладання з правом пiдпису договорiв (зi всiма змiнами та доповненнями) iпотеки нерухомостi, застави обладнання, застави транспортних засобiв Товариства для забезпечення виконання зобов’язань перед банками. </w:t>
            </w:r>
            <w:r>
              <w:rPr>
                <w:rFonts w:eastAsia="Times New Roman"/>
                <w:color w:val="000000"/>
                <w:sz w:val="20"/>
                <w:szCs w:val="20"/>
              </w:rPr>
              <w:br/>
              <w:t xml:space="preserve">4. Дати згоду на укладання Товариством iнших правочинiв, пов’язаних з придбанням або вiдчуженням матерiальних цiнностей, наданням та отриманням послуг та виконанням робiт,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 </w:t>
            </w:r>
            <w:r>
              <w:rPr>
                <w:rFonts w:eastAsia="Times New Roman"/>
                <w:color w:val="000000"/>
                <w:sz w:val="20"/>
                <w:szCs w:val="20"/>
              </w:rPr>
              <w:br/>
              <w:t xml:space="preserve">Встановити максимальний граничний розмiр сукупної вартостi кожного з таких укладених правочинiв не бiльше 10 000 000 000,00 (десять мiльярдiв) гривень включно. </w:t>
            </w:r>
            <w:r>
              <w:rPr>
                <w:rFonts w:eastAsia="Times New Roman"/>
                <w:color w:val="000000"/>
                <w:sz w:val="20"/>
                <w:szCs w:val="20"/>
              </w:rPr>
              <w:br/>
              <w:t>Визначити уповноваженою особою на визначення умов, укладання та пiдписання вищевказаних правочинiв – Голову Правлiння Товариства – Чаленка Дмитра Андрiйовича.</w:t>
            </w:r>
            <w:r>
              <w:rPr>
                <w:rFonts w:eastAsia="Times New Roman"/>
                <w:color w:val="000000"/>
                <w:sz w:val="20"/>
                <w:szCs w:val="20"/>
              </w:rPr>
              <w:br/>
              <w:t>5. Дати згоду Чаленку Дмитру Андрiйовичу на передоручення повноважень, що наданi йому цим рiшенням (протоколом), будь – якiй iншi особi на пiдставi довiреностi, виданої в порядку, передбаченому чинним законодавством України.</w:t>
            </w:r>
            <w:r>
              <w:rPr>
                <w:rFonts w:eastAsia="Times New Roman"/>
                <w:color w:val="000000"/>
                <w:sz w:val="20"/>
                <w:szCs w:val="20"/>
              </w:rPr>
              <w:br/>
              <w:t>6. Дати згоду на те, що у випадку призначення Головою Правлiння (в.о. Голови Правлiння) Товариства iншої особи, повноваження, наданнi Головi Правлiння Товариства – Чаленку Дмитру Андрiйовичу цим рiшенням (протоколом), зберiгають силу для новопризначеної особи.</w:t>
            </w:r>
            <w:r>
              <w:rPr>
                <w:rFonts w:eastAsia="Times New Roman"/>
                <w:color w:val="000000"/>
                <w:sz w:val="20"/>
                <w:szCs w:val="20"/>
              </w:rPr>
              <w:br/>
            </w:r>
            <w:r>
              <w:rPr>
                <w:rFonts w:eastAsia="Times New Roman"/>
                <w:color w:val="000000"/>
                <w:sz w:val="20"/>
                <w:szCs w:val="20"/>
              </w:rPr>
              <w:br/>
              <w:t xml:space="preserve">Пропозицiя Голови Загальних зборiв Музики Людмили Арсенiвни: </w:t>
            </w:r>
            <w:r>
              <w:rPr>
                <w:rFonts w:eastAsia="Times New Roman"/>
                <w:color w:val="000000"/>
                <w:sz w:val="20"/>
                <w:szCs w:val="20"/>
              </w:rPr>
              <w:br/>
              <w:t xml:space="preserve">1. Враховуючи, що порядок денний вичерпано, зауважень по процедурi проведення Загальних зборiв не надходило, Загальнi збори оголошуються закритими. </w:t>
            </w:r>
            <w:r>
              <w:rPr>
                <w:rFonts w:eastAsia="Times New Roman"/>
                <w:color w:val="000000"/>
                <w:sz w:val="20"/>
                <w:szCs w:val="20"/>
              </w:rPr>
              <w:br/>
              <w:t>Час закiнчення роботи Загальних зборiв - о 13 годинi 00 хвилин.</w:t>
            </w:r>
          </w:p>
        </w:tc>
      </w:tr>
    </w:tbl>
    <w:p w:rsidR="0053102A" w:rsidRDefault="00B17552">
      <w:pPr>
        <w:pStyle w:val="small-text"/>
        <w:rPr>
          <w:color w:val="000000"/>
        </w:rPr>
      </w:pPr>
      <w:r>
        <w:rPr>
          <w:color w:val="000000"/>
        </w:rPr>
        <w:lastRenderedPageBreak/>
        <w:t>* Поставити помітку "Х" у відповідній графі.</w:t>
      </w:r>
      <w:r>
        <w:rPr>
          <w:color w:val="000000"/>
        </w:rPr>
        <w:br/>
        <w:t>** У відсотках до загальної кількості голосів.</w:t>
      </w:r>
    </w:p>
    <w:p w:rsidR="0053102A" w:rsidRDefault="0053102A">
      <w:pPr>
        <w:rPr>
          <w:rFonts w:eastAsia="Times New Roman"/>
          <w:color w:val="000000"/>
        </w:rPr>
        <w:sectPr w:rsidR="0053102A">
          <w:pgSz w:w="11907" w:h="16840"/>
          <w:pgMar w:top="1134" w:right="851" w:bottom="851" w:left="851" w:header="0" w:footer="0" w:gutter="0"/>
          <w:cols w:space="720"/>
        </w:sectPr>
      </w:pPr>
    </w:p>
    <w:p w:rsidR="0053102A" w:rsidRDefault="00B17552">
      <w:pPr>
        <w:pStyle w:val="3"/>
        <w:rPr>
          <w:rFonts w:eastAsia="Times New Roman"/>
          <w:color w:val="000000"/>
        </w:rPr>
      </w:pPr>
      <w:r>
        <w:rPr>
          <w:rFonts w:eastAsia="Times New Roman"/>
          <w:color w:val="000000"/>
        </w:rPr>
        <w:lastRenderedPageBreak/>
        <w:t>X. Відомості про цінні папери емітента</w:t>
      </w:r>
    </w:p>
    <w:p w:rsidR="0053102A" w:rsidRDefault="00B17552">
      <w:pPr>
        <w:pStyle w:val="4"/>
        <w:rPr>
          <w:rFonts w:eastAsia="Times New Roman"/>
          <w:color w:val="000000"/>
        </w:rPr>
      </w:pPr>
      <w:r>
        <w:rPr>
          <w:rFonts w:eastAsia="Times New Roman"/>
          <w:color w:val="000000"/>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128"/>
        <w:gridCol w:w="1337"/>
        <w:gridCol w:w="1800"/>
        <w:gridCol w:w="1917"/>
        <w:gridCol w:w="1752"/>
        <w:gridCol w:w="1733"/>
        <w:gridCol w:w="1388"/>
        <w:gridCol w:w="1133"/>
        <w:gridCol w:w="1376"/>
        <w:gridCol w:w="1411"/>
      </w:tblGrid>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03.06.2010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327/1/10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UA4000076376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312394000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78098500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100</w:t>
            </w:r>
          </w:p>
        </w:tc>
      </w:tr>
      <w:tr w:rsidR="0053102A">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Товариством випущено в обiг 312 394 000 штук простих iменних акцiй номiнальної вартостi 0,25 грн. на суму 78 098 500,00 грн. Форма iснування- бездокументарна.Частка акцiй в Статутному капiталi Товариства- 100,00%. Торгiвля акцiями ПАТ "Вiнницький ОЖК, ПрАТ "Вiнницький ОЖК" на внутрiшнiх та зовнiшнiх ринках не здiйснювалась. Факту лiстингу/делiстингу акцiй на фондових бiржах не було. Додаткова емiсiя не здiйснювалась. Свiдоцтво про реєстрацiю випуску акцiй вiд 03 червня 2010 року, реєстрацiйний №327/1/10, видане Державною комiсiєю з цiнних паперiв та фондового ринку Публiчному акцiонерному товариству «Вiнницький олiйножировий комбiнат» втратило чиннiсть. Приватному акцiонерному товариству «Вiнницький олiйножировий комбiнат» 07 липня 2017 року було видано Нацiональною комiсiєю з цiнних паперiв та фондового ринку нове Свiдоцтво про реєстрацiю випуску акцiй №327/1/10 дата реєстрацiї 03 червня 2010 року.</w:t>
            </w:r>
          </w:p>
        </w:tc>
      </w:tr>
      <w:tr w:rsidR="0053102A">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w:t>
            </w:r>
          </w:p>
        </w:tc>
      </w:tr>
    </w:tbl>
    <w:p w:rsidR="0053102A" w:rsidRDefault="0053102A">
      <w:pPr>
        <w:rPr>
          <w:rFonts w:eastAsia="Times New Roman"/>
          <w:color w:val="000000"/>
        </w:rPr>
        <w:sectPr w:rsidR="0053102A">
          <w:pgSz w:w="16840" w:h="11907" w:orient="landscape"/>
          <w:pgMar w:top="1134" w:right="1134" w:bottom="851" w:left="851" w:header="0" w:footer="0" w:gutter="0"/>
          <w:cols w:space="720"/>
        </w:sectPr>
      </w:pPr>
    </w:p>
    <w:p w:rsidR="0053102A" w:rsidRDefault="00B17552">
      <w:pPr>
        <w:pStyle w:val="3"/>
        <w:rPr>
          <w:rFonts w:eastAsia="Times New Roman"/>
          <w:color w:val="000000"/>
        </w:rPr>
      </w:pPr>
      <w:r>
        <w:rPr>
          <w:rFonts w:eastAsia="Times New Roman"/>
          <w:color w:val="000000"/>
        </w:rPr>
        <w:lastRenderedPageBreak/>
        <w:t>XII. Інформація про господарську та фінансову діяльність емітента</w:t>
      </w:r>
    </w:p>
    <w:p w:rsidR="0053102A" w:rsidRDefault="00B17552">
      <w:pPr>
        <w:pStyle w:val="4"/>
        <w:rPr>
          <w:rFonts w:eastAsia="Times New Roman"/>
          <w:color w:val="000000"/>
        </w:rPr>
      </w:pPr>
      <w:r>
        <w:rPr>
          <w:rFonts w:eastAsia="Times New Roman"/>
          <w:color w:val="000000"/>
        </w:rPr>
        <w:t>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1692"/>
        <w:gridCol w:w="1490"/>
        <w:gridCol w:w="1396"/>
        <w:gridCol w:w="1490"/>
        <w:gridCol w:w="1371"/>
        <w:gridCol w:w="1490"/>
        <w:gridCol w:w="1396"/>
      </w:tblGrid>
      <w:tr w:rsidR="0053102A">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53102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02A" w:rsidRDefault="0053102A">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на кінець періоду</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3786402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3712750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3786402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3712750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2868266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2829585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2868266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2829585</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854286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823210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854286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823210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35594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31892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35594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31892</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23024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23024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23024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23024</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5232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5039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5232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5039</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3786402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371270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3786402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371270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Строк корисної експлуатацiї будiвель та споруд 40-45 рокiв, машин та устаткування- 3-20 рокiв, транспорту- 4-7 рокiв, iнструментiв, приладiв та обладнання- 5-20 рокiв, комп'ютерiв та оргтехнiки - 2-8 рокiв. Залишкова вартiсть та строки корисного використання активiв переглядаються i коригуються на кожну звiтну дату в залежностi вiд необхiдностi. Залишкова вартiсть основних засобiв на початок звiтного року складала 3786402 тис.грн., на кiнець звiтного року – 3712750 тис.грн. (без iнвестицiйної нерухомостi). Сума накопиченої амортизацiї на звiтну дату складала 230166 тис.грн. Ступiнь зносу основних засобiв- 5.84 %. Змiни вартостi основних засобiв в 2017 роцi вiдбулись за рахунок вибуття основних засобiв на суму.533 тис.грн., введення в експлуатацiю основних засобiв на суму 77486 тис.грн. та накопиченої амортизацiї в сумi 150010 тис.грн. Збiльшення балансової вартостi основних засобiв пов'язане з придбанням нової технiки та обладнання, машин, iнструментiв та приладiв, проведенням ремонту примiщень, модернiзацiєю технологiчних процесiв виробництва.</w:t>
            </w:r>
          </w:p>
        </w:tc>
      </w:tr>
    </w:tbl>
    <w:p w:rsidR="0053102A" w:rsidRDefault="00B17552">
      <w:pPr>
        <w:pStyle w:val="4"/>
        <w:rPr>
          <w:rFonts w:eastAsia="Times New Roman"/>
          <w:color w:val="000000"/>
        </w:rPr>
      </w:pPr>
      <w:r>
        <w:rPr>
          <w:rFonts w:eastAsia="Times New Roman"/>
          <w:color w:val="000000"/>
        </w:rPr>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57"/>
        <w:gridCol w:w="3723"/>
        <w:gridCol w:w="4545"/>
      </w:tblGrid>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2728533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2801113</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Статутний капітал </w:t>
            </w:r>
            <w:r>
              <w:rPr>
                <w:rFonts w:eastAsia="Times New Roman"/>
                <w:color w:val="000000"/>
                <w:sz w:val="20"/>
                <w:szCs w:val="20"/>
              </w:rPr>
              <w:lastRenderedPageBreak/>
              <w:t xml:space="preserve">(тис.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lastRenderedPageBreak/>
              <w:t>78099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78099</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lastRenderedPageBreak/>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78099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78099</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Розрахунок вартостi чистих активiв вiдбувався вiдповiдно до методичних рекомендацiй НКЦПФР (Рiшення № 485 вiд 17.11.2004 року) та Додатку 1 до Нацiонального положення (стандарту) бухгалтерського облiку 1 "Загальнi вимоги до фiнансової звiтностi", затвердженого Наказом Мiнiстерства фiнансiв України № 73 вiд 07.02.2013 р. Визначення вартостi чистих активiв проводилося за формулою: Чистi активи = Необоротнi активи + Оборотнi активи + Витрати майбутнiх перiодiв- Довгостроковi зобов'язання - Поточнi зобов'язання - Забезпечення наступних виплат i платежiв - Доходи майбутнiх перiодiв</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Розрахункова вартiсть чистих активiв (2728533.000 тис.грн. ) бiльше скоригованого статутного капiталу (78099.000 тис.грн.) Це вiдповiдає вимогам статтi 155 п.3 Цивiльного кодексу України. Величина статутного капiталу вiдповiдає величинi статутного капiталу, розрахованому на кiнець року.</w:t>
            </w:r>
          </w:p>
        </w:tc>
      </w:tr>
    </w:tbl>
    <w:p w:rsidR="0053102A" w:rsidRDefault="00B17552">
      <w:pPr>
        <w:pStyle w:val="4"/>
        <w:rPr>
          <w:rFonts w:eastAsia="Times New Roman"/>
          <w:color w:val="000000"/>
        </w:rPr>
      </w:pPr>
      <w:r>
        <w:rPr>
          <w:rFonts w:eastAsia="Times New Roman"/>
          <w:color w:val="000000"/>
        </w:rPr>
        <w:t>3. Інформація про зобов'язання та забезпечення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438"/>
        <w:gridCol w:w="1598"/>
        <w:gridCol w:w="2134"/>
        <w:gridCol w:w="2686"/>
        <w:gridCol w:w="1469"/>
      </w:tblGrid>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Дата погашення</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347984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Довгостроковi зобов'язання по кредиту, наданому ТОВ "Вартомiо Холдiнгз Лiмiтед"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22.06.2011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264672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21.06.2019</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Довгостроковий кредит, наданий банком "Рабобанк iнтернешнл"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29.10.2012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4227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31.01.2018</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Довгостроковий кредит, наданий банком "Рабобанк iнтернешнл"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31.10.2012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4091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30.04.2018</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Короткостроковий кредит виданий ОТП 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17.02.2016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66854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26.07.2018</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Довгостроковий кредит, наданий АТ Ощадбанк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12.12.2017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7581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12.12.2022</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Короткостроковий кредит,виданий АТ Ощадбанк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12.12.2017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559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12.12.2022</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за іншими цінними паперами (у тому числі за </w:t>
            </w:r>
            <w:r>
              <w:rPr>
                <w:rFonts w:eastAsia="Times New Roman"/>
                <w:color w:val="000000"/>
                <w:sz w:val="20"/>
                <w:szCs w:val="20"/>
              </w:rPr>
              <w:lastRenderedPageBreak/>
              <w:t>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lastRenderedPageBreak/>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1003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Інші зобов’язання та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1845923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Усього зобов’язань та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2194910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На 31.12.2017 року Товариство має довгострокову заборгованiсть по валютному кредиту, наданому "Рабобанк Iнтернешнл" на будiвництво олiйноекстракцiйного заводу № 2 (ОЕЗ-2) з переробки насiння олiйних культур добовою потужнiстю 1300 тонн насiння соняшнику або 1000 тонн насiння рiпаку, або 700 тонн соєвих бобiв. - На звiтну дату Товариство має зобов'язання по довгостроковому кредиту, наданому юридичною особою - Товариством з обмеженою вiдповiдальнiстю "Вартомiо Холдiнгз Лiмiтед". Кредит отримано на поповнення оборотних коштiв пiдприємства та завершення будiвництва олiйноекстракцiйного заводу № 2(новий завод введено в експлуатацiю в 2013 роцi), на розвиток мiкрорайону, в якому розташоване пiдприємство: ремонт та розширення дорiг, облаштування вулиць (освiтлення, тротуари,свiтлофори), обладнання мережi зливової каналiзацiї для приватного сектору, оснащення баскетбольного майданчика i дитячого спортивного мультикомплексу, озеленення територiї.). Заборгованiсть по розрахунках з бюджетом склала 1003 тис. грн. До iншої кредиторської заборгованостi вiднесено: вiдстроченi податковi зобов'язання- 534092 тис.грн.; довгостроковi забезпечення витрат персоналу -6993 тис.грн., за товари, роботи, послуги- 239509 тис.грн.; зi страхування- 704 тис.грн.; з оплати працi- 2921 тис.грн.; поточна кредиторська заборгованiсть за одержаними авансами-542055 тис.грн. та iншi поточнi зобов'язання- 519649тис.грн.</w:t>
            </w:r>
          </w:p>
        </w:tc>
      </w:tr>
    </w:tbl>
    <w:p w:rsidR="0053102A" w:rsidRDefault="00B17552">
      <w:pPr>
        <w:pStyle w:val="4"/>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599"/>
        <w:gridCol w:w="1682"/>
        <w:gridCol w:w="1480"/>
        <w:gridCol w:w="1119"/>
        <w:gridCol w:w="1365"/>
        <w:gridCol w:w="1480"/>
        <w:gridCol w:w="1115"/>
        <w:gridCol w:w="1485"/>
      </w:tblGrid>
      <w:tr w:rsidR="0053102A">
        <w:tc>
          <w:tcPr>
            <w:tcW w:w="6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 з/п</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Основний вид продукції*</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Обсяг виробництва</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Обсяг реалізованої продукції</w:t>
            </w:r>
          </w:p>
        </w:tc>
      </w:tr>
      <w:tr w:rsidR="0053102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02A" w:rsidRDefault="0053102A">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02A" w:rsidRDefault="0053102A">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у грошовій формі (тис.грн.)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у відсотках до всієї виробленої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у грошовій формі (тіс.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у відсотках до всієї реалізованої продукції</w:t>
            </w:r>
          </w:p>
        </w:tc>
      </w:tr>
      <w:tr w:rsidR="0053102A">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8</w:t>
            </w:r>
          </w:p>
        </w:tc>
      </w:tr>
      <w:tr w:rsidR="0053102A">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Переробка насiння та виробництво олiї неочищеної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313644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2667564.4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79.45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313644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2667564.4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79.45</w:t>
            </w:r>
          </w:p>
        </w:tc>
      </w:tr>
      <w:tr w:rsidR="0053102A">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Виробництво шротiв з давальницької та власної сировини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263706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587071.8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17.49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263706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587071.8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17.49</w:t>
            </w:r>
          </w:p>
        </w:tc>
      </w:tr>
      <w:tr w:rsidR="0053102A">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Iнше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102827.3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102827.3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3.06</w:t>
            </w:r>
          </w:p>
        </w:tc>
      </w:tr>
    </w:tbl>
    <w:p w:rsidR="0053102A" w:rsidRDefault="00B17552">
      <w:pPr>
        <w:pStyle w:val="small-text"/>
        <w:rPr>
          <w:color w:val="000000"/>
        </w:rPr>
      </w:pPr>
      <w:r>
        <w:rPr>
          <w:color w:val="000000"/>
        </w:rPr>
        <w:t>* Зазначаються основні види продукції, які становлять більше 5 % від загального обсягу виробленої продукції в грошовому вимірі.</w:t>
      </w:r>
      <w:r>
        <w:rPr>
          <w:color w:val="000000"/>
        </w:rPr>
        <w:br/>
        <w:t>** Фізична одиниця виміру (зазначити) – штуки, тонни, кілограми, метри тощо.</w:t>
      </w:r>
    </w:p>
    <w:p w:rsidR="0053102A" w:rsidRDefault="00B17552">
      <w:pPr>
        <w:pStyle w:val="4"/>
        <w:rPr>
          <w:rFonts w:eastAsia="Times New Roman"/>
          <w:color w:val="000000"/>
        </w:rPr>
      </w:pPr>
      <w:r>
        <w:rPr>
          <w:rFonts w:eastAsia="Times New Roman"/>
          <w:color w:val="000000"/>
        </w:rPr>
        <w:t>5. Інформація про собівартість реалізованої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750"/>
        <w:gridCol w:w="3001"/>
        <w:gridCol w:w="6574"/>
      </w:tblGrid>
      <w:tr w:rsidR="0053102A">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lastRenderedPageBreak/>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Відсоток від загальної собівартості реалізованої продукції (у відсотках)</w:t>
            </w:r>
          </w:p>
        </w:tc>
      </w:tr>
      <w:tr w:rsidR="0053102A">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w:t>
            </w:r>
          </w:p>
        </w:tc>
      </w:tr>
      <w:tr w:rsidR="0053102A">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Матерiальнi затрати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87.56</w:t>
            </w:r>
          </w:p>
        </w:tc>
      </w:tr>
      <w:tr w:rsidR="0053102A">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Витрати на оплату працi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2.12</w:t>
            </w:r>
          </w:p>
        </w:tc>
      </w:tr>
      <w:tr w:rsidR="0053102A">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Вiдрахування на соцiальнi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0.46</w:t>
            </w:r>
          </w:p>
        </w:tc>
      </w:tr>
      <w:tr w:rsidR="0053102A">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Амортизацiя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4.17</w:t>
            </w:r>
          </w:p>
        </w:tc>
      </w:tr>
      <w:tr w:rsidR="0053102A">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Iншi операцiйнi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5.69</w:t>
            </w:r>
          </w:p>
        </w:tc>
      </w:tr>
    </w:tbl>
    <w:p w:rsidR="0053102A" w:rsidRDefault="00B17552">
      <w:pPr>
        <w:pStyle w:val="small-text"/>
        <w:rPr>
          <w:color w:val="000000"/>
        </w:rPr>
      </w:pPr>
      <w:r>
        <w:rPr>
          <w:color w:val="000000"/>
        </w:rPr>
        <w:t xml:space="preserve">* Зазначаються витрати, які складають більше 5% від собівартості реалізованої продукції. </w:t>
      </w:r>
    </w:p>
    <w:p w:rsidR="0053102A" w:rsidRDefault="00B17552">
      <w:pPr>
        <w:pStyle w:val="3"/>
        <w:rPr>
          <w:rFonts w:eastAsia="Times New Roman"/>
          <w:color w:val="000000"/>
        </w:rPr>
      </w:pPr>
      <w:r>
        <w:rPr>
          <w:rFonts w:eastAsia="Times New Roman"/>
          <w:color w:val="000000"/>
        </w:rPr>
        <w:t>6. Інформація про прийняття рішення про попереднє надання згоди на вчинення значних правочинів</w:t>
      </w:r>
    </w:p>
    <w:tbl>
      <w:tblPr>
        <w:tblW w:w="5246" w:type="pct"/>
        <w:tblLayout w:type="fixed"/>
        <w:tblCellMar>
          <w:top w:w="15" w:type="dxa"/>
          <w:left w:w="15" w:type="dxa"/>
          <w:bottom w:w="15" w:type="dxa"/>
          <w:right w:w="15" w:type="dxa"/>
        </w:tblCellMar>
        <w:tblLook w:val="04A0" w:firstRow="1" w:lastRow="0" w:firstColumn="1" w:lastColumn="0" w:noHBand="0" w:noVBand="1"/>
      </w:tblPr>
      <w:tblGrid>
        <w:gridCol w:w="378"/>
        <w:gridCol w:w="1106"/>
        <w:gridCol w:w="1605"/>
        <w:gridCol w:w="1163"/>
        <w:gridCol w:w="1096"/>
        <w:gridCol w:w="1378"/>
        <w:gridCol w:w="2097"/>
        <w:gridCol w:w="1020"/>
        <w:gridCol w:w="990"/>
      </w:tblGrid>
      <w:tr w:rsidR="003D1B51" w:rsidTr="003D1B51">
        <w:trPr>
          <w:tblHeader/>
        </w:trPr>
        <w:tc>
          <w:tcPr>
            <w:tcW w:w="1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 з/п</w:t>
            </w:r>
          </w:p>
        </w:tc>
        <w:tc>
          <w:tcPr>
            <w:tcW w:w="5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Дата прийняття рішення</w:t>
            </w:r>
          </w:p>
        </w:tc>
        <w:tc>
          <w:tcPr>
            <w:tcW w:w="7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Найменування уповноваженого органу, що прийняв рішення</w:t>
            </w:r>
          </w:p>
        </w:tc>
        <w:tc>
          <w:tcPr>
            <w:tcW w:w="5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Гранична сукупна вартість правочинів (тис.грн)</w:t>
            </w:r>
          </w:p>
        </w:tc>
        <w:tc>
          <w:tcPr>
            <w:tcW w:w="5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Вартість активів емітента за даними останньої річної фінансової звітності (тис. грн)</w:t>
            </w:r>
          </w:p>
        </w:tc>
        <w:tc>
          <w:tcPr>
            <w:tcW w:w="6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Співвідношення граничної сукупної вартості правочинів до вартості активів емітента за даними останньої річної фінансової звітності (у відсотках)</w:t>
            </w:r>
          </w:p>
        </w:tc>
        <w:tc>
          <w:tcPr>
            <w:tcW w:w="9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Предмет правочину</w:t>
            </w:r>
          </w:p>
        </w:tc>
        <w:tc>
          <w:tcPr>
            <w:tcW w:w="4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Дата розміщення особливої інформації в загальнодоступній інформаційній базі даних Комісії</w:t>
            </w:r>
          </w:p>
        </w:tc>
        <w:tc>
          <w:tcPr>
            <w:tcW w:w="4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Веб-сайт товариства, на якому розміщена інформація</w:t>
            </w:r>
          </w:p>
        </w:tc>
      </w:tr>
      <w:tr w:rsidR="003D1B51" w:rsidTr="003D1B51">
        <w:trPr>
          <w:tblHeader/>
        </w:trPr>
        <w:tc>
          <w:tcPr>
            <w:tcW w:w="1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w:t>
            </w:r>
          </w:p>
        </w:tc>
        <w:tc>
          <w:tcPr>
            <w:tcW w:w="5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w:t>
            </w:r>
          </w:p>
        </w:tc>
        <w:tc>
          <w:tcPr>
            <w:tcW w:w="7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w:t>
            </w:r>
          </w:p>
        </w:tc>
        <w:tc>
          <w:tcPr>
            <w:tcW w:w="5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w:t>
            </w:r>
          </w:p>
        </w:tc>
        <w:tc>
          <w:tcPr>
            <w:tcW w:w="5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5</w:t>
            </w:r>
          </w:p>
        </w:tc>
        <w:tc>
          <w:tcPr>
            <w:tcW w:w="6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6</w:t>
            </w:r>
          </w:p>
        </w:tc>
        <w:tc>
          <w:tcPr>
            <w:tcW w:w="9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7</w:t>
            </w:r>
          </w:p>
        </w:tc>
        <w:tc>
          <w:tcPr>
            <w:tcW w:w="4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8</w:t>
            </w:r>
          </w:p>
        </w:tc>
        <w:tc>
          <w:tcPr>
            <w:tcW w:w="4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9</w:t>
            </w:r>
          </w:p>
        </w:tc>
      </w:tr>
      <w:tr w:rsidR="003D1B51" w:rsidTr="003D1B51">
        <w:tc>
          <w:tcPr>
            <w:tcW w:w="1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w:t>
            </w:r>
          </w:p>
        </w:tc>
        <w:tc>
          <w:tcPr>
            <w:tcW w:w="5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25.04.2017</w:t>
            </w:r>
          </w:p>
        </w:tc>
        <w:tc>
          <w:tcPr>
            <w:tcW w:w="7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Загальнi збори акцiонерiв Товариства</w:t>
            </w:r>
          </w:p>
        </w:tc>
        <w:tc>
          <w:tcPr>
            <w:tcW w:w="5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25000000</w:t>
            </w:r>
          </w:p>
        </w:tc>
        <w:tc>
          <w:tcPr>
            <w:tcW w:w="5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5157683</w:t>
            </w:r>
          </w:p>
        </w:tc>
        <w:tc>
          <w:tcPr>
            <w:tcW w:w="6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484.7137760</w:t>
            </w:r>
          </w:p>
        </w:tc>
        <w:tc>
          <w:tcPr>
            <w:tcW w:w="9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Правочини (включаючи, але не обмежуючись, правочини, пов’язанi з порукою, кредитом, позикою, гарантiєю, заставою/iпотекою),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w:t>
            </w:r>
          </w:p>
        </w:tc>
        <w:tc>
          <w:tcPr>
            <w:tcW w:w="4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26.04.2017</w:t>
            </w:r>
          </w:p>
        </w:tc>
        <w:tc>
          <w:tcPr>
            <w:tcW w:w="4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http:\\vmzhk.vioil.com</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Опис:</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 Дата прийняття рiшення про попереднє надання згоди на вчинення значних правочинiв: 25 квiтня 2017 року.</w:t>
            </w:r>
            <w:r>
              <w:rPr>
                <w:rFonts w:eastAsia="Times New Roman"/>
                <w:color w:val="000000"/>
                <w:sz w:val="20"/>
                <w:szCs w:val="20"/>
              </w:rPr>
              <w:br/>
              <w:t xml:space="preserve">2) Найменування уповноваженого органу, що прийняв рiшення про попереднє надання згоди на вчинення значних правочинiв: рiчнi Загальнi збори акцiонерiв Публiчного акцiонерного товариства «Вiнницький олiйножировий комбiнат» </w:t>
            </w:r>
            <w:r>
              <w:rPr>
                <w:rFonts w:eastAsia="Times New Roman"/>
                <w:color w:val="000000"/>
                <w:sz w:val="20"/>
                <w:szCs w:val="20"/>
              </w:rPr>
              <w:lastRenderedPageBreak/>
              <w:t>(Протокол № 1 вiд 25 квiтня 2017 року).</w:t>
            </w:r>
            <w:r>
              <w:rPr>
                <w:rFonts w:eastAsia="Times New Roman"/>
                <w:color w:val="000000"/>
                <w:sz w:val="20"/>
                <w:szCs w:val="20"/>
              </w:rPr>
              <w:br/>
              <w:t>3) Вiдомостi щодо правочинiв iз зазначенням їх характеру: попередньо надається згода щодо укладання Товариством правочинiв (включаючи, але не обмежуючись, правочини, пов’язанi з порукою, кредитом, позикою, гарантiєю, заставою/iпотекою),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 При цьому, встановити максимальний граничний розмiр сукупної вартостi укладених зазначених правочинiв не бiльше 25 000 000 000,00 (двадцять п’ять мiльярдiв) гривень включно.</w:t>
            </w:r>
            <w:r>
              <w:rPr>
                <w:rFonts w:eastAsia="Times New Roman"/>
                <w:color w:val="000000"/>
                <w:sz w:val="20"/>
                <w:szCs w:val="20"/>
              </w:rPr>
              <w:br/>
              <w:t>4) Гранична сукупнiсть вартостi правочинiв: 25 000 000 000,00 (двадцять п’ять мiльярдiв) гривень включно.</w:t>
            </w:r>
            <w:r>
              <w:rPr>
                <w:rFonts w:eastAsia="Times New Roman"/>
                <w:color w:val="000000"/>
                <w:sz w:val="20"/>
                <w:szCs w:val="20"/>
              </w:rPr>
              <w:br/>
              <w:t>5) Вартiсть активiв емiтента за даними останньої рiчної фiнансової звiтностi: 5 157 683 тис. грн. (п’ять мiльярдiв сто п’ятдесят сiм мiльйонiв шiстсот вiсiмдесят три тисячi гривень).</w:t>
            </w:r>
            <w:r>
              <w:rPr>
                <w:rFonts w:eastAsia="Times New Roman"/>
                <w:color w:val="000000"/>
                <w:sz w:val="20"/>
                <w:szCs w:val="20"/>
              </w:rPr>
              <w:br/>
              <w:t>6) Спiввiдношення граничної сукупностi вартостi правочинiв до вартостi активiв емiтента за даними останньої рiчної фiнансової звiтностi (у вiдсотках): 484,713775.</w:t>
            </w:r>
            <w:r>
              <w:rPr>
                <w:rFonts w:eastAsia="Times New Roman"/>
                <w:color w:val="000000"/>
                <w:sz w:val="20"/>
                <w:szCs w:val="20"/>
              </w:rPr>
              <w:br/>
              <w:t>7) Загальна кiлькiсть голосуючих акцiй: 295 148 160.</w:t>
            </w:r>
            <w:r>
              <w:rPr>
                <w:rFonts w:eastAsia="Times New Roman"/>
                <w:color w:val="000000"/>
                <w:sz w:val="20"/>
                <w:szCs w:val="20"/>
              </w:rPr>
              <w:br/>
              <w:t>8) Кiлькiсть голосуючих акцiй, що зареєстрованi для участi у Загальних зборах: 288 786 866 шт.</w:t>
            </w:r>
            <w:r>
              <w:rPr>
                <w:rFonts w:eastAsia="Times New Roman"/>
                <w:color w:val="000000"/>
                <w:sz w:val="20"/>
                <w:szCs w:val="20"/>
              </w:rPr>
              <w:br/>
              <w:t>9) Кiлькiсть голосуючих акцiй, що проголосували «за» прийняття рiшення: 288 786 866 шт.</w:t>
            </w:r>
            <w:r>
              <w:rPr>
                <w:rFonts w:eastAsia="Times New Roman"/>
                <w:color w:val="000000"/>
                <w:sz w:val="20"/>
                <w:szCs w:val="20"/>
              </w:rPr>
              <w:br/>
              <w:t>10) Кiлькiсть голосуючих акцiй, що проголосували «проти» прийняття рiшення: 0 шт.</w:t>
            </w:r>
          </w:p>
        </w:tc>
      </w:tr>
      <w:tr w:rsidR="003D1B51" w:rsidTr="003D1B51">
        <w:tc>
          <w:tcPr>
            <w:tcW w:w="1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lastRenderedPageBreak/>
              <w:t>2</w:t>
            </w:r>
          </w:p>
        </w:tc>
        <w:tc>
          <w:tcPr>
            <w:tcW w:w="5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25.04.2017</w:t>
            </w:r>
          </w:p>
        </w:tc>
        <w:tc>
          <w:tcPr>
            <w:tcW w:w="7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Загальнi збори акцiонерiв Товариства</w:t>
            </w:r>
          </w:p>
        </w:tc>
        <w:tc>
          <w:tcPr>
            <w:tcW w:w="5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10000000</w:t>
            </w:r>
          </w:p>
        </w:tc>
        <w:tc>
          <w:tcPr>
            <w:tcW w:w="5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5157683</w:t>
            </w:r>
          </w:p>
        </w:tc>
        <w:tc>
          <w:tcPr>
            <w:tcW w:w="6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193.885510</w:t>
            </w:r>
          </w:p>
        </w:tc>
        <w:tc>
          <w:tcPr>
            <w:tcW w:w="9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Правочини, пов’язанi з придбанням або вiдчуженням матерiальних цiнностей, наданням та отриманням послуг та виконанням робiт,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w:t>
            </w:r>
          </w:p>
        </w:tc>
        <w:tc>
          <w:tcPr>
            <w:tcW w:w="4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26.04.2017</w:t>
            </w:r>
          </w:p>
        </w:tc>
        <w:tc>
          <w:tcPr>
            <w:tcW w:w="4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http:\\vmzhk.vioil.com</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Опис:</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 Дата прийняття рiшення про попереднє надання згоди на вчинення значних правочинiв: 25 квiтня 2017 року.</w:t>
            </w:r>
            <w:r>
              <w:rPr>
                <w:rFonts w:eastAsia="Times New Roman"/>
                <w:color w:val="000000"/>
                <w:sz w:val="20"/>
                <w:szCs w:val="20"/>
              </w:rPr>
              <w:br/>
              <w:t>2) Найменування уповноваженого органу, що прийняв рiшення про попереднє надання згоди на вчинення значних правочинiв: рiчнi Загальнi збори акцiонерiв Публiчного акцiонерного товариства «Вiнницький олiйножировий комбiнат» (Протокол № 1 вiд 25 квiтня 2017 року).</w:t>
            </w:r>
            <w:r>
              <w:rPr>
                <w:rFonts w:eastAsia="Times New Roman"/>
                <w:color w:val="000000"/>
                <w:sz w:val="20"/>
                <w:szCs w:val="20"/>
              </w:rPr>
              <w:br/>
              <w:t xml:space="preserve">3) Вiдомостi щодо правочинiв iз зазначенням їх характеру: попередньо надається згода щодо укладання Товариством iнших правочинiв, пов’язаних з придбанням або вiдчуженням матерiальних цiнностей, наданням та отриманням послуг та </w:t>
            </w:r>
            <w:r>
              <w:rPr>
                <w:rFonts w:eastAsia="Times New Roman"/>
                <w:color w:val="000000"/>
                <w:sz w:val="20"/>
                <w:szCs w:val="20"/>
              </w:rPr>
              <w:lastRenderedPageBreak/>
              <w:t>виконанням робiт,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 Встановити максимальний граничний розмiр сукупної вартостi кожного з таких укладених правочинiв не бiльше 10 000 000 000,00 (десять мiльярдiв) гривень включно.</w:t>
            </w:r>
            <w:r>
              <w:rPr>
                <w:rFonts w:eastAsia="Times New Roman"/>
                <w:color w:val="000000"/>
                <w:sz w:val="20"/>
                <w:szCs w:val="20"/>
              </w:rPr>
              <w:br/>
              <w:t>4) Гранична сукупнiсть вартостi правочинiв: 10 000 000 000,00 (десять мiльярдiв) гривень включно.</w:t>
            </w:r>
            <w:r>
              <w:rPr>
                <w:rFonts w:eastAsia="Times New Roman"/>
                <w:color w:val="000000"/>
                <w:sz w:val="20"/>
                <w:szCs w:val="20"/>
              </w:rPr>
              <w:br/>
              <w:t>5) Вартiсть активiв емiтента за даними останньої рiчної фiнансової звiтностi: 5 157 683 тис. грн. (п’ять мiльярдiв сто п’ятдесят сiм мiльйонiв шiстсот вiсiмдесят три тисячi гривень).</w:t>
            </w:r>
            <w:r>
              <w:rPr>
                <w:rFonts w:eastAsia="Times New Roman"/>
                <w:color w:val="000000"/>
                <w:sz w:val="20"/>
                <w:szCs w:val="20"/>
              </w:rPr>
              <w:br/>
              <w:t>6) Спiввiдношення граничної сукупностi вартостi правочинiв до вартостi активiв емiтента за даними останньої рiчної фiнансової звiтностi (у вiдсотках): 193,885510.</w:t>
            </w:r>
            <w:r>
              <w:rPr>
                <w:rFonts w:eastAsia="Times New Roman"/>
                <w:color w:val="000000"/>
                <w:sz w:val="20"/>
                <w:szCs w:val="20"/>
              </w:rPr>
              <w:br/>
              <w:t>7) Загальна кiлькiсть голосуючих акцiй: 295 148 160.</w:t>
            </w:r>
            <w:r>
              <w:rPr>
                <w:rFonts w:eastAsia="Times New Roman"/>
                <w:color w:val="000000"/>
                <w:sz w:val="20"/>
                <w:szCs w:val="20"/>
              </w:rPr>
              <w:br/>
              <w:t>8) Кiлькiсть голосуючих акцiй, що зареєстрованi для участi у Загальних зборах: 288 786 866 шт.</w:t>
            </w:r>
            <w:r>
              <w:rPr>
                <w:rFonts w:eastAsia="Times New Roman"/>
                <w:color w:val="000000"/>
                <w:sz w:val="20"/>
                <w:szCs w:val="20"/>
              </w:rPr>
              <w:br/>
              <w:t>9) Кiлькiсть голосуючих акцiй, що проголосували «за» прийняття рiшення: 288 786 866 шт.</w:t>
            </w:r>
            <w:r>
              <w:rPr>
                <w:rFonts w:eastAsia="Times New Roman"/>
                <w:color w:val="000000"/>
                <w:sz w:val="20"/>
                <w:szCs w:val="20"/>
              </w:rPr>
              <w:br/>
              <w:t>10) Кiлькiсть голосуючих акцiй, що проголосували «проти» прийняття рiшення: 0 шт.</w:t>
            </w:r>
          </w:p>
        </w:tc>
      </w:tr>
    </w:tbl>
    <w:p w:rsidR="0053102A" w:rsidRDefault="00B17552">
      <w:pPr>
        <w:pStyle w:val="3"/>
        <w:rPr>
          <w:rFonts w:eastAsia="Times New Roman"/>
          <w:color w:val="000000"/>
        </w:rPr>
      </w:pPr>
      <w:r>
        <w:rPr>
          <w:rFonts w:eastAsia="Times New Roman"/>
          <w:color w:val="000000"/>
        </w:rPr>
        <w:lastRenderedPageBreak/>
        <w:t>7. Інформація про прийняття рішення про надання згоди на вчинення значних правочинів</w:t>
      </w:r>
    </w:p>
    <w:tbl>
      <w:tblPr>
        <w:tblW w:w="5177" w:type="pct"/>
        <w:tblLayout w:type="fixed"/>
        <w:tblCellMar>
          <w:top w:w="15" w:type="dxa"/>
          <w:left w:w="15" w:type="dxa"/>
          <w:bottom w:w="15" w:type="dxa"/>
          <w:right w:w="15" w:type="dxa"/>
        </w:tblCellMar>
        <w:tblLook w:val="04A0" w:firstRow="1" w:lastRow="0" w:firstColumn="1" w:lastColumn="0" w:noHBand="0" w:noVBand="1"/>
      </w:tblPr>
      <w:tblGrid>
        <w:gridCol w:w="373"/>
        <w:gridCol w:w="1107"/>
        <w:gridCol w:w="1277"/>
        <w:gridCol w:w="1277"/>
        <w:gridCol w:w="1133"/>
        <w:gridCol w:w="1277"/>
        <w:gridCol w:w="2314"/>
        <w:gridCol w:w="1084"/>
        <w:gridCol w:w="849"/>
      </w:tblGrid>
      <w:tr w:rsidR="003D1B51" w:rsidTr="003D1B51">
        <w:trPr>
          <w:tblHeader/>
        </w:trPr>
        <w:tc>
          <w:tcPr>
            <w:tcW w:w="1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 з/п</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Дата прийняття рішення</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Найменування уповноваженого органу, що прийняв рішення</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Ринкова вартість майна або послуг, що є предметом правочину (тис. грн)</w:t>
            </w:r>
          </w:p>
        </w:tc>
        <w:tc>
          <w:tcPr>
            <w:tcW w:w="5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Вартість активів емітента за даними останньої річної фінансової звітності (тис. грн)</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Предмет правочину</w:t>
            </w:r>
          </w:p>
        </w:tc>
        <w:tc>
          <w:tcPr>
            <w:tcW w:w="5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Дата розміщення особливої інформації в загальнодоступній інформаційній базі даних Комісії</w:t>
            </w:r>
          </w:p>
        </w:tc>
        <w:tc>
          <w:tcPr>
            <w:tcW w:w="3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rsidP="003D1B51">
            <w:pPr>
              <w:ind w:hanging="91"/>
              <w:jc w:val="center"/>
              <w:rPr>
                <w:rFonts w:eastAsia="Times New Roman"/>
                <w:b/>
                <w:bCs/>
                <w:color w:val="000000"/>
                <w:sz w:val="20"/>
                <w:szCs w:val="20"/>
              </w:rPr>
            </w:pPr>
            <w:r>
              <w:rPr>
                <w:rFonts w:eastAsia="Times New Roman"/>
                <w:b/>
                <w:bCs/>
                <w:color w:val="000000"/>
                <w:sz w:val="20"/>
                <w:szCs w:val="20"/>
              </w:rPr>
              <w:t>Веб-с</w:t>
            </w:r>
            <w:bookmarkStart w:id="0" w:name="_GoBack"/>
            <w:bookmarkEnd w:id="0"/>
            <w:r>
              <w:rPr>
                <w:rFonts w:eastAsia="Times New Roman"/>
                <w:b/>
                <w:bCs/>
                <w:color w:val="000000"/>
                <w:sz w:val="20"/>
                <w:szCs w:val="20"/>
              </w:rPr>
              <w:t>айт товариства, на якому розміщена інформація</w:t>
            </w:r>
          </w:p>
        </w:tc>
      </w:tr>
      <w:tr w:rsidR="003D1B51" w:rsidTr="003D1B51">
        <w:trPr>
          <w:tblHeader/>
        </w:trPr>
        <w:tc>
          <w:tcPr>
            <w:tcW w:w="1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w:t>
            </w:r>
          </w:p>
        </w:tc>
        <w:tc>
          <w:tcPr>
            <w:tcW w:w="5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5</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6</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7</w:t>
            </w:r>
          </w:p>
        </w:tc>
        <w:tc>
          <w:tcPr>
            <w:tcW w:w="5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8</w:t>
            </w:r>
          </w:p>
        </w:tc>
        <w:tc>
          <w:tcPr>
            <w:tcW w:w="3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9</w:t>
            </w:r>
          </w:p>
        </w:tc>
      </w:tr>
      <w:tr w:rsidR="003D1B51" w:rsidTr="003D1B51">
        <w:tc>
          <w:tcPr>
            <w:tcW w:w="1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13.10.2017</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Наглядова рада</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708021</w:t>
            </w:r>
          </w:p>
        </w:tc>
        <w:tc>
          <w:tcPr>
            <w:tcW w:w="5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5157683</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13.73</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xml:space="preserve">Передача в iпотеку ПАТ «Промiнвестбанку» нерухомого майна ПрАТ «Вiнницький ОЖК», що належить йому на правi власностi, в якостi забезпечення виконання зобов’язань ТОВ «ДI </w:t>
            </w:r>
            <w:r>
              <w:rPr>
                <w:rFonts w:eastAsia="Times New Roman"/>
                <w:color w:val="000000"/>
                <w:sz w:val="20"/>
                <w:szCs w:val="20"/>
              </w:rPr>
              <w:lastRenderedPageBreak/>
              <w:t>ЕНД АЙ ЕВОЛЮШН» за кредитним договором № 20-1581/2-1 вiд 28.04.2012 року</w:t>
            </w:r>
          </w:p>
        </w:tc>
        <w:tc>
          <w:tcPr>
            <w:tcW w:w="5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lastRenderedPageBreak/>
              <w:t>17.10.2017</w:t>
            </w:r>
          </w:p>
        </w:tc>
        <w:tc>
          <w:tcPr>
            <w:tcW w:w="3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xml:space="preserve">http:\\vmzhk.vioil.com </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lastRenderedPageBreak/>
              <w:t>Опис:</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 - Дата прийняття рiшення про надання згоди на вчинення значного правочину: 13 жовтня 2017 року;</w:t>
            </w:r>
            <w:r>
              <w:rPr>
                <w:rFonts w:eastAsia="Times New Roman"/>
                <w:color w:val="000000"/>
                <w:sz w:val="20"/>
                <w:szCs w:val="20"/>
              </w:rPr>
              <w:br/>
              <w:t>- Назва уповноваженого органу, що його прийняв: Наглядова рада Приватного акцiонерного товариства «Вiнницький олiйножировий комбiнат».</w:t>
            </w:r>
            <w:r>
              <w:rPr>
                <w:rFonts w:eastAsia="Times New Roman"/>
                <w:color w:val="000000"/>
                <w:sz w:val="20"/>
                <w:szCs w:val="20"/>
              </w:rPr>
              <w:br/>
              <w:t xml:space="preserve">2) Предмет правочину: передача в iпотеку ПАТ «Промiнвестбанку» нерухомого майна ПрАТ «Вiнницький ОЖК», що належить йому на правi власностi, в якостi забезпечення виконання зобов’язань ТОВ «ДI ЕНД АЙ ЕВОЛЮШН» за кредитним договором № 20-1581/2-1 вiд 28.04.2012 року. </w:t>
            </w:r>
            <w:r>
              <w:rPr>
                <w:rFonts w:eastAsia="Times New Roman"/>
                <w:color w:val="000000"/>
                <w:sz w:val="20"/>
                <w:szCs w:val="20"/>
              </w:rPr>
              <w:br/>
              <w:t>3) Ринкова вартiсть майна або послуг, що є предметом правочину, визначена вiдповiдно до законодавства: 708 021 340,10 (Сiмсот вiсiм мiльйонiв двадцять одна тисяча триста сорок гривень 10 копiйок) грн.</w:t>
            </w:r>
            <w:r>
              <w:rPr>
                <w:rFonts w:eastAsia="Times New Roman"/>
                <w:color w:val="000000"/>
                <w:sz w:val="20"/>
                <w:szCs w:val="20"/>
              </w:rPr>
              <w:br/>
              <w:t>4) Вартiсть активiв емiтента за даними останньої рiчної фiнансової звiтностi: 5 157 683 000,00 (П’ять мiльярдiв сто п’ятдесят сiм мiльйонiв шiстсот вiсiмдесят три тисячi гривень 00 копiйок) грн.</w:t>
            </w:r>
            <w:r>
              <w:rPr>
                <w:rFonts w:eastAsia="Times New Roman"/>
                <w:color w:val="000000"/>
                <w:sz w:val="20"/>
                <w:szCs w:val="20"/>
              </w:rPr>
              <w:br/>
              <w:t>5) Спiввiдношення ринкової вартостi майна або послуг, що є предметом правочину, до вартостi активiв емiтента за даними останньої рiчної фiнансової звiтностi (у вiдсотках): 13,73.</w:t>
            </w:r>
            <w:r>
              <w:rPr>
                <w:rFonts w:eastAsia="Times New Roman"/>
                <w:color w:val="000000"/>
                <w:sz w:val="20"/>
                <w:szCs w:val="20"/>
              </w:rPr>
              <w:br/>
              <w:t xml:space="preserve">6) Загальна кiлькiсть голосуючих акцiй, кiлькiсть голосуючих акцiй, що зареєстрованi для участi у загальних зборах, кiлькiсть голосуючих акцiй, що проголосували «за» та «проти» прийняття рiшення (зазначається, якщо рiшення приймається загальними зборами): рiшення прийнято Наглядовою радою. </w:t>
            </w:r>
            <w:r>
              <w:rPr>
                <w:rFonts w:eastAsia="Times New Roman"/>
                <w:color w:val="000000"/>
                <w:sz w:val="20"/>
                <w:szCs w:val="20"/>
              </w:rPr>
              <w:br/>
              <w:t>7) Додатковi критерiї для вiднесення правочину до значного правочину не передбаченi законодавством, статутом ПрАТ «Вiнницький ОЖК»: не визначенi.</w:t>
            </w:r>
          </w:p>
        </w:tc>
      </w:tr>
      <w:tr w:rsidR="003D1B51" w:rsidTr="003D1B51">
        <w:tc>
          <w:tcPr>
            <w:tcW w:w="1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13.10.2017</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Наглядова рада</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708021</w:t>
            </w:r>
          </w:p>
        </w:tc>
        <w:tc>
          <w:tcPr>
            <w:tcW w:w="5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5157683</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13.73</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Передача в iпотеку ПАТ «Промiнвестбанку» нерухомого майна ПрАТ «Вiнницький ОЖК», що належить йому на правi власностi, в якостi забезпечення виконання зобов’язань ПП «ВЕКТОР-М» за кредитним договором № 20-1737/2-1 вiд 20.06.2011 року</w:t>
            </w:r>
          </w:p>
        </w:tc>
        <w:tc>
          <w:tcPr>
            <w:tcW w:w="5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17.10.2017</w:t>
            </w:r>
          </w:p>
        </w:tc>
        <w:tc>
          <w:tcPr>
            <w:tcW w:w="3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xml:space="preserve">http:\\vmzhk.vioil.com </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Опис:</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 - Дата прийняття рiшення про надання згоди на вчинення значного правочину: 13 жовтня 2017 року;</w:t>
            </w:r>
            <w:r>
              <w:rPr>
                <w:rFonts w:eastAsia="Times New Roman"/>
                <w:color w:val="000000"/>
                <w:sz w:val="20"/>
                <w:szCs w:val="20"/>
              </w:rPr>
              <w:br/>
              <w:t>- Назва уповноваженого органу, що його прийняв: Наглядова рада Приватного акцiонерного товариства «Вiнницький олiйножировий комбiнат».</w:t>
            </w:r>
            <w:r>
              <w:rPr>
                <w:rFonts w:eastAsia="Times New Roman"/>
                <w:color w:val="000000"/>
                <w:sz w:val="20"/>
                <w:szCs w:val="20"/>
              </w:rPr>
              <w:br/>
              <w:t xml:space="preserve">2) Предмет правочину: передача в iпотеку ПАТ «Промiнвестбанку» нерухомого майна ПрАТ «Вiнницький ОЖК», що належить йому на правi власностi, в якостi забезпечення виконання зобов’язань ПП «ВЕКТОР-М» за кредитним договором № 20-1737/2-1 вiд 20.06.2011 року. </w:t>
            </w:r>
            <w:r>
              <w:rPr>
                <w:rFonts w:eastAsia="Times New Roman"/>
                <w:color w:val="000000"/>
                <w:sz w:val="20"/>
                <w:szCs w:val="20"/>
              </w:rPr>
              <w:br/>
            </w:r>
            <w:r>
              <w:rPr>
                <w:rFonts w:eastAsia="Times New Roman"/>
                <w:color w:val="000000"/>
                <w:sz w:val="20"/>
                <w:szCs w:val="20"/>
              </w:rPr>
              <w:lastRenderedPageBreak/>
              <w:t>3) Ринкова вартiсть майна або послуг, що є предметом правочину, визначена вiдповiдно до законодавства: 708 021 340,10 (Сiмсот вiсiм мiльйонiв двадцять одна тисяча триста сорок гривень 10 копiйок) грн.</w:t>
            </w:r>
            <w:r>
              <w:rPr>
                <w:rFonts w:eastAsia="Times New Roman"/>
                <w:color w:val="000000"/>
                <w:sz w:val="20"/>
                <w:szCs w:val="20"/>
              </w:rPr>
              <w:br/>
              <w:t>4) Вартiсть активiв емiтента за даними останньої рiчної фiнансової звiтностi: 5 157 683 000,00 (П’ять мiльярдiв сто п’ятдесят сiм мiльйонiв шiстсот вiсiмдесят три тисячi гривень 00 копiйок) грн.</w:t>
            </w:r>
            <w:r>
              <w:rPr>
                <w:rFonts w:eastAsia="Times New Roman"/>
                <w:color w:val="000000"/>
                <w:sz w:val="20"/>
                <w:szCs w:val="20"/>
              </w:rPr>
              <w:br/>
              <w:t>5) Спiввiдношення ринкової вартостi майна або послуг, що є предметом правочину, до вартостi активiв емiтента за даними останньої рiчної фiнансової звiтностi (у вiдсотках): 13,73.</w:t>
            </w:r>
            <w:r>
              <w:rPr>
                <w:rFonts w:eastAsia="Times New Roman"/>
                <w:color w:val="000000"/>
                <w:sz w:val="20"/>
                <w:szCs w:val="20"/>
              </w:rPr>
              <w:br/>
              <w:t xml:space="preserve">6) Загальна кiлькiсть голосуючих акцiй, кiлькiсть голосуючих акцiй, що зареєстрованi для участi у загальних зборах, кiлькiсть голосуючих акцiй, що проголосували «за» та «проти» прийняття рiшення (зазначається, якщо рiшення приймається загальними зборами): рiшення прийнято Наглядовою радою. </w:t>
            </w:r>
            <w:r>
              <w:rPr>
                <w:rFonts w:eastAsia="Times New Roman"/>
                <w:color w:val="000000"/>
                <w:sz w:val="20"/>
                <w:szCs w:val="20"/>
              </w:rPr>
              <w:br/>
              <w:t>7) Додатковi критерiї для вiднесення правочину до значного правочину не передбаченi законодавством, статутом ПрАТ «Вiнницький ОЖК»: не визначенi.</w:t>
            </w:r>
          </w:p>
        </w:tc>
      </w:tr>
      <w:tr w:rsidR="003D1B51" w:rsidTr="003D1B51">
        <w:tc>
          <w:tcPr>
            <w:tcW w:w="1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lastRenderedPageBreak/>
              <w:t>3</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13.10.2017</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Наглядова рада</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708021</w:t>
            </w:r>
          </w:p>
        </w:tc>
        <w:tc>
          <w:tcPr>
            <w:tcW w:w="5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5157683</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13.73</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передача в iпотеку ПАТ «Промiнвестбанку» нерухомого майна ПрАТ «Вiнницький ОЖК», що належить йому на правi власностi, в якостi забезпечення виконання зобов’язань ПрАТ «Вiнницький ОЖК» за кредитним договором № 20-0058/2-1 вiд 19.01.2012 року</w:t>
            </w:r>
          </w:p>
        </w:tc>
        <w:tc>
          <w:tcPr>
            <w:tcW w:w="5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17.10.2017</w:t>
            </w:r>
          </w:p>
        </w:tc>
        <w:tc>
          <w:tcPr>
            <w:tcW w:w="3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http:\\vmzhk.vioil.com</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Опис:</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 - Дата прийняття рiшення про надання згоди на вчинення значного правочину: 13 жовтня 2017 року;</w:t>
            </w:r>
            <w:r>
              <w:rPr>
                <w:rFonts w:eastAsia="Times New Roman"/>
                <w:color w:val="000000"/>
                <w:sz w:val="20"/>
                <w:szCs w:val="20"/>
              </w:rPr>
              <w:br/>
              <w:t>- Назва уповноваженого органу, що його прийняв: Наглядова рада Приватного акцiонерного товариства «Вiнницький олiйножировий комбiнат».</w:t>
            </w:r>
            <w:r>
              <w:rPr>
                <w:rFonts w:eastAsia="Times New Roman"/>
                <w:color w:val="000000"/>
                <w:sz w:val="20"/>
                <w:szCs w:val="20"/>
              </w:rPr>
              <w:br/>
              <w:t>2) Предмет правочину: передача в iпотеку ПАТ «Промiнвестбанку» нерухомого майна ПрАТ «Вiнницький ОЖК», що належить йому на правi власностi, в якостi забезпечення виконання зобов’язань ПрАТ «Вiнницький ОЖК» за кредитним договором № 20-0058/2-1 вiд 19.01.2012 року.</w:t>
            </w:r>
            <w:r>
              <w:rPr>
                <w:rFonts w:eastAsia="Times New Roman"/>
                <w:color w:val="000000"/>
                <w:sz w:val="20"/>
                <w:szCs w:val="20"/>
              </w:rPr>
              <w:br/>
              <w:t>3) Ринкова вартiсть майна або послуг, що є предметом правочину, визначена вiдповiдно до законодавства: 708 021 340,10 (Сiмсот вiсiм мiльйонiв двадцять одна тисяча триста сорок гривень 10 копiйок) грн.</w:t>
            </w:r>
            <w:r>
              <w:rPr>
                <w:rFonts w:eastAsia="Times New Roman"/>
                <w:color w:val="000000"/>
                <w:sz w:val="20"/>
                <w:szCs w:val="20"/>
              </w:rPr>
              <w:br/>
              <w:t>4) Вартiсть активiв емiтента за даними останньої рiчної фiнансової звiтностi: 5 157 683 000,00 (П’ять мiльярдiв сто п’ятдесят сiм мiльйонiв шiстсот вiсiмдесят три тисячi гривень 00 копiйок) грн.</w:t>
            </w:r>
            <w:r>
              <w:rPr>
                <w:rFonts w:eastAsia="Times New Roman"/>
                <w:color w:val="000000"/>
                <w:sz w:val="20"/>
                <w:szCs w:val="20"/>
              </w:rPr>
              <w:br/>
              <w:t>5) Спiввiдношення ринкової вартостi майна або послуг, що є предметом правочину, до вартостi активiв емiтента за даними останньої рiчної фiнансової звiтностi (у вiдсотках): 13,73.</w:t>
            </w:r>
            <w:r>
              <w:rPr>
                <w:rFonts w:eastAsia="Times New Roman"/>
                <w:color w:val="000000"/>
                <w:sz w:val="20"/>
                <w:szCs w:val="20"/>
              </w:rPr>
              <w:br/>
              <w:t xml:space="preserve">6) Загальна кiлькiсть голосуючих акцiй, кiлькiсть голосуючих акцiй, що зареєстрованi для участi у загальних зборах, кiлькiсть голосуючих акцiй, що проголосували «за» та «проти» прийняття рiшення (зазначається, якщо рiшення приймається загальними зборами): рiшення прийнято Наглядовою радою. </w:t>
            </w:r>
            <w:r>
              <w:rPr>
                <w:rFonts w:eastAsia="Times New Roman"/>
                <w:color w:val="000000"/>
                <w:sz w:val="20"/>
                <w:szCs w:val="20"/>
              </w:rPr>
              <w:br/>
              <w:t>7) Додатковi критерiї для вiднесення правочину до значного правочину не передбаченi законодавством, статутом ПрАТ «Вiнницький ОЖК»: не визначенi.</w:t>
            </w:r>
          </w:p>
        </w:tc>
      </w:tr>
      <w:tr w:rsidR="003D1B51" w:rsidTr="003D1B51">
        <w:tc>
          <w:tcPr>
            <w:tcW w:w="1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13.10.2017</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xml:space="preserve">Наглядова </w:t>
            </w:r>
            <w:r>
              <w:rPr>
                <w:rFonts w:eastAsia="Times New Roman"/>
                <w:color w:val="000000"/>
                <w:sz w:val="20"/>
                <w:szCs w:val="20"/>
              </w:rPr>
              <w:lastRenderedPageBreak/>
              <w:t>рада</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lastRenderedPageBreak/>
              <w:t>541905</w:t>
            </w:r>
          </w:p>
        </w:tc>
        <w:tc>
          <w:tcPr>
            <w:tcW w:w="5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5157683</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10.51</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xml:space="preserve">Внесення змiн до </w:t>
            </w:r>
            <w:r>
              <w:rPr>
                <w:rFonts w:eastAsia="Times New Roman"/>
                <w:color w:val="000000"/>
                <w:sz w:val="20"/>
                <w:szCs w:val="20"/>
              </w:rPr>
              <w:lastRenderedPageBreak/>
              <w:t>договору застави № 20-1183/3-1 вiд 17.04.2014 року</w:t>
            </w:r>
          </w:p>
        </w:tc>
        <w:tc>
          <w:tcPr>
            <w:tcW w:w="5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lastRenderedPageBreak/>
              <w:t>17.10.2017</w:t>
            </w:r>
          </w:p>
        </w:tc>
        <w:tc>
          <w:tcPr>
            <w:tcW w:w="3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http:\\v</w:t>
            </w:r>
            <w:r>
              <w:rPr>
                <w:rFonts w:eastAsia="Times New Roman"/>
                <w:color w:val="000000"/>
                <w:sz w:val="20"/>
                <w:szCs w:val="20"/>
              </w:rPr>
              <w:lastRenderedPageBreak/>
              <w:t>mzhk.vioil.com</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lastRenderedPageBreak/>
              <w:t>Опис:</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 - Дата прийняття рiшення про надання згоди на вчинення значного правочину: 13 жовтня 2017 року;</w:t>
            </w:r>
            <w:r>
              <w:rPr>
                <w:rFonts w:eastAsia="Times New Roman"/>
                <w:color w:val="000000"/>
                <w:sz w:val="20"/>
                <w:szCs w:val="20"/>
              </w:rPr>
              <w:br/>
              <w:t>- Назва уповноваженого органу, що його прийняв: Наглядова рада Приватного акцiонерного товариства «Вiнницький олiйножировий комбiнат».</w:t>
            </w:r>
            <w:r>
              <w:rPr>
                <w:rFonts w:eastAsia="Times New Roman"/>
                <w:color w:val="000000"/>
                <w:sz w:val="20"/>
                <w:szCs w:val="20"/>
              </w:rPr>
              <w:br/>
              <w:t xml:space="preserve">2) Предмет правочину: внесення змiн до договору застави № 20-1183/3-1 вiд 17.04.2014 року. </w:t>
            </w:r>
            <w:r>
              <w:rPr>
                <w:rFonts w:eastAsia="Times New Roman"/>
                <w:color w:val="000000"/>
                <w:sz w:val="20"/>
                <w:szCs w:val="20"/>
              </w:rPr>
              <w:br/>
              <w:t>3) Ринкова вартiсть майна або послуг, що є предметом правочину, визначена вiдповiдно до законодавства: 541 904 886,30 (П’ятсот сорок один мiльйон дев’ятсот чотири тисячi вiсiмсот вiсiмдесят шiсть гривень 30 копiйок) грн.</w:t>
            </w:r>
            <w:r>
              <w:rPr>
                <w:rFonts w:eastAsia="Times New Roman"/>
                <w:color w:val="000000"/>
                <w:sz w:val="20"/>
                <w:szCs w:val="20"/>
              </w:rPr>
              <w:br/>
              <w:t>4) Вартiсть активiв емiтента за даними останньої рiчної фiнансової звiтностi: 5 157 683 000,00 (П’ять мiльярдiв сто п’ятдесят сiм мiльйонiв шiстсот вiсiмдесят три тисячi гривень 00 копiйок) грн.</w:t>
            </w:r>
            <w:r>
              <w:rPr>
                <w:rFonts w:eastAsia="Times New Roman"/>
                <w:color w:val="000000"/>
                <w:sz w:val="20"/>
                <w:szCs w:val="20"/>
              </w:rPr>
              <w:br/>
              <w:t>5) Спiввiдношення ринкової вартостi майна або послуг, що є предметом правочину, до вартостi активiв емiтента за даними останньої рiчної фiнансової звiтностi (у вiдсотках): 10,51.</w:t>
            </w:r>
            <w:r>
              <w:rPr>
                <w:rFonts w:eastAsia="Times New Roman"/>
                <w:color w:val="000000"/>
                <w:sz w:val="20"/>
                <w:szCs w:val="20"/>
              </w:rPr>
              <w:br/>
              <w:t xml:space="preserve">6) Загальна кiлькiсть голосуючих акцiй, кiлькiсть голосуючих акцiй, що зареєстрованi для участi у загальних зборах, кiлькiсть голосуючих акцiй, що проголосували «за» та «проти» прийняття рiшення (зазначається, якщо рiшення приймається загальними зборами): рiшення прийнято Наглядовою радою. </w:t>
            </w:r>
            <w:r>
              <w:rPr>
                <w:rFonts w:eastAsia="Times New Roman"/>
                <w:color w:val="000000"/>
                <w:sz w:val="20"/>
                <w:szCs w:val="20"/>
              </w:rPr>
              <w:br/>
              <w:t>7) Додатковi критерiї для вiднесення правочину до значного правочину не передбаченi законодавством, статутом ПрАТ «Вiнницький ОЖК»: не визначенi.</w:t>
            </w:r>
          </w:p>
        </w:tc>
      </w:tr>
      <w:tr w:rsidR="003D1B51" w:rsidTr="003D1B51">
        <w:tc>
          <w:tcPr>
            <w:tcW w:w="1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13.10.2017</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Наглядова рада</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541905</w:t>
            </w:r>
          </w:p>
        </w:tc>
        <w:tc>
          <w:tcPr>
            <w:tcW w:w="5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5157683</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10.51</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Внесення змiн до договору застави № 20-1184/3-1 вiд 17.04.2014 року</w:t>
            </w:r>
          </w:p>
        </w:tc>
        <w:tc>
          <w:tcPr>
            <w:tcW w:w="5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17.10.2017</w:t>
            </w:r>
          </w:p>
        </w:tc>
        <w:tc>
          <w:tcPr>
            <w:tcW w:w="3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xml:space="preserve">http:\\vmzhk.vioil.com </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Опис:</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 - Дата прийняття рiшення про надання згоди на вчинення значного правочину: 13 жовтня 2017 року;</w:t>
            </w:r>
            <w:r>
              <w:rPr>
                <w:rFonts w:eastAsia="Times New Roman"/>
                <w:color w:val="000000"/>
                <w:sz w:val="20"/>
                <w:szCs w:val="20"/>
              </w:rPr>
              <w:br/>
              <w:t>- Назва уповноваженого органу, що його прийняв: Наглядова рада Приватного акцiонерного товариства «Вiнницький олiйножировий комбiнат».</w:t>
            </w:r>
            <w:r>
              <w:rPr>
                <w:rFonts w:eastAsia="Times New Roman"/>
                <w:color w:val="000000"/>
                <w:sz w:val="20"/>
                <w:szCs w:val="20"/>
              </w:rPr>
              <w:br/>
              <w:t xml:space="preserve">2) Предмет правочину: внесення змiн до договору застави № 20-1184/3-1 вiд 17.04.2014 року. </w:t>
            </w:r>
            <w:r>
              <w:rPr>
                <w:rFonts w:eastAsia="Times New Roman"/>
                <w:color w:val="000000"/>
                <w:sz w:val="20"/>
                <w:szCs w:val="20"/>
              </w:rPr>
              <w:br/>
              <w:t>3) Ринкова вартiсть майна або послуг, що є предметом правочину, визначена вiдповiдно до законодавства: 541 904 886,30 (П’ятсот сорок один мiльйон дев’ятсот чотири тисячi вiсiмсот вiсiмдесят шiсть гривень 30 копiйок) грн.</w:t>
            </w:r>
            <w:r>
              <w:rPr>
                <w:rFonts w:eastAsia="Times New Roman"/>
                <w:color w:val="000000"/>
                <w:sz w:val="20"/>
                <w:szCs w:val="20"/>
              </w:rPr>
              <w:br/>
              <w:t>4) Вартiсть активiв емiтента за даними останньої рiчної фiнансової звiтностi: 5 157 683 000,00 (П’ять мiльярдiв сто п’ятдесят сiм мiльйонiв шiстсот вiсiмдесят три тисячi гривень 00 копiйок) грн.</w:t>
            </w:r>
            <w:r>
              <w:rPr>
                <w:rFonts w:eastAsia="Times New Roman"/>
                <w:color w:val="000000"/>
                <w:sz w:val="20"/>
                <w:szCs w:val="20"/>
              </w:rPr>
              <w:br/>
              <w:t>5) Спiввiдношення ринкової вартостi майна або послуг, що є предметом правочину, до вартостi активiв емiтента за даними останньої рiчної фiнансової звiтностi (у вiдсотках): 10,51.</w:t>
            </w:r>
            <w:r>
              <w:rPr>
                <w:rFonts w:eastAsia="Times New Roman"/>
                <w:color w:val="000000"/>
                <w:sz w:val="20"/>
                <w:szCs w:val="20"/>
              </w:rPr>
              <w:br/>
              <w:t xml:space="preserve">6) Загальна кiлькiсть голосуючих акцiй, кiлькiсть голосуючих акцiй, що зареєстрованi для участi у загальних зборах, кiлькiсть голосуючих акцiй, що проголосували «за» та «проти» прийняття рiшення (зазначається, якщо рiшення приймається загальними зборами): рiшення прийнято Наглядовою радою. </w:t>
            </w:r>
            <w:r>
              <w:rPr>
                <w:rFonts w:eastAsia="Times New Roman"/>
                <w:color w:val="000000"/>
                <w:sz w:val="20"/>
                <w:szCs w:val="20"/>
              </w:rPr>
              <w:br/>
              <w:t>7) Додатковi критерiї для вiднесення правочину до значного правочину не передбаченi законодавством, статутом ПрАТ «Вiнницький ОЖК»: не визначенi.</w:t>
            </w:r>
          </w:p>
        </w:tc>
      </w:tr>
      <w:tr w:rsidR="003D1B51" w:rsidTr="003D1B51">
        <w:tc>
          <w:tcPr>
            <w:tcW w:w="1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6</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13.10.2017</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Наглядова рада</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541905</w:t>
            </w:r>
          </w:p>
        </w:tc>
        <w:tc>
          <w:tcPr>
            <w:tcW w:w="5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5157683</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10.51</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Внесення змiн до договору застави № 20-</w:t>
            </w:r>
            <w:r>
              <w:rPr>
                <w:rFonts w:eastAsia="Times New Roman"/>
                <w:color w:val="000000"/>
                <w:sz w:val="20"/>
                <w:szCs w:val="20"/>
              </w:rPr>
              <w:lastRenderedPageBreak/>
              <w:t>1185/3-1 вiд 17.04.2014 року</w:t>
            </w:r>
          </w:p>
        </w:tc>
        <w:tc>
          <w:tcPr>
            <w:tcW w:w="5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lastRenderedPageBreak/>
              <w:t>17.10.2017</w:t>
            </w:r>
          </w:p>
        </w:tc>
        <w:tc>
          <w:tcPr>
            <w:tcW w:w="3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http:\\vmzhk.vi</w:t>
            </w:r>
            <w:r>
              <w:rPr>
                <w:rFonts w:eastAsia="Times New Roman"/>
                <w:color w:val="000000"/>
                <w:sz w:val="20"/>
                <w:szCs w:val="20"/>
              </w:rPr>
              <w:lastRenderedPageBreak/>
              <w:t xml:space="preserve">oil.com </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lastRenderedPageBreak/>
              <w:t>Опис:</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 - Дата прийняття рiшення про надання згоди на вчинення значного правочину: 13 жовтня 2017 року;</w:t>
            </w:r>
            <w:r>
              <w:rPr>
                <w:rFonts w:eastAsia="Times New Roman"/>
                <w:color w:val="000000"/>
                <w:sz w:val="20"/>
                <w:szCs w:val="20"/>
              </w:rPr>
              <w:br/>
              <w:t>- Назва уповноваженого органу, що його прийняв: Наглядова рада Приватного акцiонерного товариства «Вiнницький олiйножировий комбiнат».</w:t>
            </w:r>
            <w:r>
              <w:rPr>
                <w:rFonts w:eastAsia="Times New Roman"/>
                <w:color w:val="000000"/>
                <w:sz w:val="20"/>
                <w:szCs w:val="20"/>
              </w:rPr>
              <w:br/>
              <w:t xml:space="preserve">2) Предмет правочину: внесення змiн до договору застави № 20-1185/3-1 вiд 17.04.2014 року. </w:t>
            </w:r>
            <w:r>
              <w:rPr>
                <w:rFonts w:eastAsia="Times New Roman"/>
                <w:color w:val="000000"/>
                <w:sz w:val="20"/>
                <w:szCs w:val="20"/>
              </w:rPr>
              <w:br/>
              <w:t>3) Ринкова вартiсть майна або послуг, що є предметом правочину, визначена вiдповiдно до законодавства: 541 904 886,30 (П’ятсот сорок один мiльйон дев’ятсот чотири тисячi вiсiмсот вiсiмдесят шiсть гривень 30 копiйок) грн.</w:t>
            </w:r>
            <w:r>
              <w:rPr>
                <w:rFonts w:eastAsia="Times New Roman"/>
                <w:color w:val="000000"/>
                <w:sz w:val="20"/>
                <w:szCs w:val="20"/>
              </w:rPr>
              <w:br/>
              <w:t>4) Вартiсть активiв емiтента за даними останньої рiчної фiнансової звiтностi: 5 157 683 000,00 (П’ять мiльярдiв сто п’ятдесят сiм мiльйонiв шiстсот вiсiмдесят три тисячi гривень 00 копiйок) грн.</w:t>
            </w:r>
            <w:r>
              <w:rPr>
                <w:rFonts w:eastAsia="Times New Roman"/>
                <w:color w:val="000000"/>
                <w:sz w:val="20"/>
                <w:szCs w:val="20"/>
              </w:rPr>
              <w:br/>
              <w:t>5) Спiввiдношення ринкової вартостi майна або послуг, що є предметом правочину, до вартостi активiв емiтента за даними останньої рiчної фiнансової звiтностi (у вiдсотках): 10,51.</w:t>
            </w:r>
            <w:r>
              <w:rPr>
                <w:rFonts w:eastAsia="Times New Roman"/>
                <w:color w:val="000000"/>
                <w:sz w:val="20"/>
                <w:szCs w:val="20"/>
              </w:rPr>
              <w:br/>
              <w:t xml:space="preserve">6) Загальна кiлькiсть голосуючих акцiй, кiлькiсть голосуючих акцiй, що зареєстрованi для участi у загальних зборах, кiлькiсть голосуючих акцiй, що проголосували «за» та «проти» прийняття рiшення (зазначається, якщо рiшення приймається загальними зборами): рiшення прийнято Наглядовою радою. </w:t>
            </w:r>
            <w:r>
              <w:rPr>
                <w:rFonts w:eastAsia="Times New Roman"/>
                <w:color w:val="000000"/>
                <w:sz w:val="20"/>
                <w:szCs w:val="20"/>
              </w:rPr>
              <w:br/>
              <w:t>7) Додатковi критерiї для вiднесення правочину до значного правочину не передбаченi законодавством, статутом ПрАТ «Вiнницький ОЖК»: не визначенi.</w:t>
            </w:r>
          </w:p>
        </w:tc>
      </w:tr>
      <w:tr w:rsidR="003D1B51" w:rsidTr="003D1B51">
        <w:tc>
          <w:tcPr>
            <w:tcW w:w="1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7</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03.11.2017</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Наглядова рада</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1289421</w:t>
            </w:r>
          </w:p>
        </w:tc>
        <w:tc>
          <w:tcPr>
            <w:tcW w:w="5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5157683</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25</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xml:space="preserve">Погодження укладання (вчинення) Договору про надання у заставу товарiв, зокрема нефасовану соняшникову олiю, рiпакову олiю та соєву олiю, соняшниковий шрот/макуху та рiпаковий шрот/макуху, належнi Товариству (далi – «Товари»), а також сировину, зокрема, соняшникове насiння, насiння рiпаку та соєвi боби походженням з України, якi будуть перероблятися у Товари (далi – «Сировина»), включаючи будь-яку продукцiю, виготовлену та/або отриману на будь-якiй стадiї переробки Сировини, у кожному з випадкiв з будь-яким </w:t>
            </w:r>
            <w:r>
              <w:rPr>
                <w:rFonts w:eastAsia="Times New Roman"/>
                <w:color w:val="000000"/>
                <w:sz w:val="20"/>
                <w:szCs w:val="20"/>
              </w:rPr>
              <w:lastRenderedPageBreak/>
              <w:t>мiсцезнаходженням та в будь-яких об’ємах такої Сировини та Товарiв, мiж Товариством у якостi Заставодавця та IНГ БАНК Н.В. (ING BANK N.V.) у якостi Заставодержателя</w:t>
            </w:r>
          </w:p>
        </w:tc>
        <w:tc>
          <w:tcPr>
            <w:tcW w:w="5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lastRenderedPageBreak/>
              <w:t>07.11.2017</w:t>
            </w:r>
          </w:p>
        </w:tc>
        <w:tc>
          <w:tcPr>
            <w:tcW w:w="3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http:\\vmzhk.vioil.com</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lastRenderedPageBreak/>
              <w:t>Опис:</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 - Дата прийняття рiшення про надання згоди на вчинення значного правочину: 03 листопада 2017 року;</w:t>
            </w:r>
            <w:r>
              <w:rPr>
                <w:rFonts w:eastAsia="Times New Roman"/>
                <w:color w:val="000000"/>
                <w:sz w:val="20"/>
                <w:szCs w:val="20"/>
              </w:rPr>
              <w:br/>
              <w:t>- Назва уповноваженого органу, що його прийняв: Наглядова рада Приватного акцiонерного товариства «Вiнницький олiйножировий комбiнат» (далi – «Товариство»).</w:t>
            </w:r>
            <w:r>
              <w:rPr>
                <w:rFonts w:eastAsia="Times New Roman"/>
                <w:color w:val="000000"/>
                <w:sz w:val="20"/>
                <w:szCs w:val="20"/>
              </w:rPr>
              <w:br/>
              <w:t>2) Предмет правочину: Погодження укладання (вчинення) Договору про надання у заставу товарiв, зокрема нефасовану соняшникову олiю, рiпакову олiю та соєву олiю, соняшниковий шрот/макуху та рiпаковий шрот/макуху, належнi Товариству (далi – «Товари»), а також сировину, зокрема, соняшникове насiння, насiння рiпаку та соєвi боби походженням з України, якi будуть перероблятися у Товари (далi – «Сировина»), включаючи будь-яку продукцiю, виготовлену та/або отриману на будь-якiй стадiї переробки Сировини, у кожному з випадкiв з будь-яким мiсцезнаходженням та в будь-яких об’ємах такої Сировини та Товарiв, мiж Товариством у якостi Заставодавця та IНГ БАНК Н.В. (ING BANK N.V.) у якостi Заставодержателя.</w:t>
            </w:r>
            <w:r>
              <w:rPr>
                <w:rFonts w:eastAsia="Times New Roman"/>
                <w:color w:val="000000"/>
                <w:sz w:val="20"/>
                <w:szCs w:val="20"/>
              </w:rPr>
              <w:br/>
              <w:t>3) Ринкова вартiсть майна або послуг, що є предметом правочину, визначена вiдповiдно до законодавства: не перевищує 1 289 420 750 (один мiльярд двiстi вiсiмдесят дев’ять мiльйонiв чотириста двадцять тисяч сiмсот п’ятдесят гривень 00 копiйок) грн.</w:t>
            </w:r>
            <w:r>
              <w:rPr>
                <w:rFonts w:eastAsia="Times New Roman"/>
                <w:color w:val="000000"/>
                <w:sz w:val="20"/>
                <w:szCs w:val="20"/>
              </w:rPr>
              <w:br/>
              <w:t>4) Вартiсть активiв емiтента за даними останньої рiчної фiнансової звiтностi: 5 157 683 000,00 (П’ять мiльярдiв сто п’ятдесят сiм мiльйонiв шiстсот вiсiмдесят три тисячi гривень 00 копiйок) грн.</w:t>
            </w:r>
            <w:r>
              <w:rPr>
                <w:rFonts w:eastAsia="Times New Roman"/>
                <w:color w:val="000000"/>
                <w:sz w:val="20"/>
                <w:szCs w:val="20"/>
              </w:rPr>
              <w:br/>
              <w:t>5) Спiввiдношення ринкової вартостi майна або послуг, що є предметом правочину, до вартостi активiв емiтента за даними останньої рiчної фiнансової звiтностi (у вiдсотках): 25,00.</w:t>
            </w:r>
            <w:r>
              <w:rPr>
                <w:rFonts w:eastAsia="Times New Roman"/>
                <w:color w:val="000000"/>
                <w:sz w:val="20"/>
                <w:szCs w:val="20"/>
              </w:rPr>
              <w:br/>
              <w:t xml:space="preserve">6) Загальна кiлькiсть голосуючих акцiй, кiлькiсть голосуючих акцiй, що зареєстрованi для участi у загальних зборах, кiлькiсть голосуючих акцiй, що проголосували «за» та «проти» прийняття рiшення (зазначається, якщо рiшення приймається загальними зборами): рiшення прийнято Наглядовою радою. </w:t>
            </w:r>
            <w:r>
              <w:rPr>
                <w:rFonts w:eastAsia="Times New Roman"/>
                <w:color w:val="000000"/>
                <w:sz w:val="20"/>
                <w:szCs w:val="20"/>
              </w:rPr>
              <w:br/>
              <w:t>7) Додатковi критерiї для вiднесення правочину до значного правочину не передбаченi законодавством, статутом ПрАТ «Вiнницький ОЖК»: не визначенi.</w:t>
            </w:r>
          </w:p>
        </w:tc>
      </w:tr>
      <w:tr w:rsidR="003D1B51" w:rsidTr="003D1B51">
        <w:tc>
          <w:tcPr>
            <w:tcW w:w="1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8</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03.11.2017</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Наглядова рада</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1289421</w:t>
            </w:r>
          </w:p>
        </w:tc>
        <w:tc>
          <w:tcPr>
            <w:tcW w:w="5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5157683</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25</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xml:space="preserve">Погодження укладання (вчинення) Договору про передачу у першочергову заставу всi грошовi кошти у гривнi, розмiщенi та/або будуть розмiщенi на рахунках Товариства в ПАТ «IНГ Банк Україна», МФО-300539 (надалi – «Рахунки»), та всi iснуючi та майбутнi </w:t>
            </w:r>
            <w:r>
              <w:rPr>
                <w:rFonts w:eastAsia="Times New Roman"/>
                <w:color w:val="000000"/>
                <w:sz w:val="20"/>
                <w:szCs w:val="20"/>
              </w:rPr>
              <w:lastRenderedPageBreak/>
              <w:t>майновi права та законнi iнтереси Товариства на Рахунки, у тому числi права на одержання всiх коштiв, деномiнованих у будь-якiй валютi, та процентiв на кошти, що знаходяться на Рахунках або в iнший спосiб накопиченi на них на будь-який вiдповiдний момент часу, мiж Товариством у якостi Заставодавця та IНГ БАНК Н.В. (ING BANK N.V.) у якостi Заставодержателя</w:t>
            </w:r>
          </w:p>
        </w:tc>
        <w:tc>
          <w:tcPr>
            <w:tcW w:w="5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lastRenderedPageBreak/>
              <w:t>07.11.2017</w:t>
            </w:r>
          </w:p>
        </w:tc>
        <w:tc>
          <w:tcPr>
            <w:tcW w:w="3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http:\\vmzhk.vioil.com</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lastRenderedPageBreak/>
              <w:t>Опис:</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 - Дата прийняття рiшення про надання згоди на вчинення значного правочину: 03 листопада 2017 року;</w:t>
            </w:r>
            <w:r>
              <w:rPr>
                <w:rFonts w:eastAsia="Times New Roman"/>
                <w:color w:val="000000"/>
                <w:sz w:val="20"/>
                <w:szCs w:val="20"/>
              </w:rPr>
              <w:br/>
              <w:t>- Назва уповноваженого органу, що його прийняв: Наглядова рада Приватного акцiонерного товариства «Вiнницький олiйножировий комбiнат».</w:t>
            </w:r>
            <w:r>
              <w:rPr>
                <w:rFonts w:eastAsia="Times New Roman"/>
                <w:color w:val="000000"/>
                <w:sz w:val="20"/>
                <w:szCs w:val="20"/>
              </w:rPr>
              <w:br/>
              <w:t xml:space="preserve">2) Предмет правочину: Погодження укладання (вчинення) Договору про передачу у першочергову заставу всi грошовi кошти у гривнi, розмiщенi та/або будуть розмiщенi на рахунках Товариства в ПАТ «IНГ Банк Україна», МФО-300539 (надалi – «Рахунки»), та всi iснуючi та майбутнi майновi права та законнi iнтереси Товариства на Рахунки, у тому числi права на одержання всiх коштiв, деномiнованих у будь-якiй валютi, та процентiв на кошти, що знаходяться на Рахунках або в iнший спосiб накопиченi на них на будь-який вiдповiдний момент часу, мiж Товариством у якостi Заставодавця та IНГ БАНК Н.В. (ING BANK N.V.) у якостi Заставодержателя. </w:t>
            </w:r>
            <w:r>
              <w:rPr>
                <w:rFonts w:eastAsia="Times New Roman"/>
                <w:color w:val="000000"/>
                <w:sz w:val="20"/>
                <w:szCs w:val="20"/>
              </w:rPr>
              <w:br/>
              <w:t>3) Ринкова вартiсть майна або послуг, що є предметом правочину, визначена вiдповiдно до законодавства: не перевищує 1 289 420 750 (один мiльярд двiстi вiсiмдесят дев’ять мiльйонiв чотириста двадцять тисяч сiмсот п’ятдесят гривень 00 копiйок) грн.</w:t>
            </w:r>
            <w:r>
              <w:rPr>
                <w:rFonts w:eastAsia="Times New Roman"/>
                <w:color w:val="000000"/>
                <w:sz w:val="20"/>
                <w:szCs w:val="20"/>
              </w:rPr>
              <w:br/>
              <w:t>4) Вартiсть активiв емiтента за даними останньої рiчної фiнансової звiтностi: 5 157 683 000,00 (П’ять мiльярдiв сто п’ятдесят сiм мiльйонiв шiстсот вiсiмдесят три тисячi гривень 00 копiйок) грн.</w:t>
            </w:r>
            <w:r>
              <w:rPr>
                <w:rFonts w:eastAsia="Times New Roman"/>
                <w:color w:val="000000"/>
                <w:sz w:val="20"/>
                <w:szCs w:val="20"/>
              </w:rPr>
              <w:br/>
              <w:t>5) Спiввiдношення ринкової вартостi майна або послуг, що є предметом правочину, до вартостi активiв емiтента за даними останньої рiчної фiнансової звiтностi (у вiдсотках): 25,00.</w:t>
            </w:r>
            <w:r>
              <w:rPr>
                <w:rFonts w:eastAsia="Times New Roman"/>
                <w:color w:val="000000"/>
                <w:sz w:val="20"/>
                <w:szCs w:val="20"/>
              </w:rPr>
              <w:br/>
              <w:t xml:space="preserve">6) Загальна кiлькiсть голосуючих акцiй, кiлькiсть голосуючих акцiй, що зареєстрованi для участi у загальних зборах, кiлькiсть голосуючих акцiй, що проголосували «за» та «проти» прийняття рiшення (зазначається, якщо рiшення приймається загальними зборами): рiшення прийнято Наглядовою радою. </w:t>
            </w:r>
            <w:r>
              <w:rPr>
                <w:rFonts w:eastAsia="Times New Roman"/>
                <w:color w:val="000000"/>
                <w:sz w:val="20"/>
                <w:szCs w:val="20"/>
              </w:rPr>
              <w:br/>
              <w:t>7) Додатковi критерiї для вiднесення правочину до значного правочину не передбаченi законодавством, статутом ПрАТ «Вiнницький ОЖК»: не визначенi.</w:t>
            </w:r>
          </w:p>
        </w:tc>
      </w:tr>
      <w:tr w:rsidR="003D1B51" w:rsidTr="003D1B51">
        <w:tc>
          <w:tcPr>
            <w:tcW w:w="1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9</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03.11.2017</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Наглядова рада</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1289421</w:t>
            </w:r>
          </w:p>
        </w:tc>
        <w:tc>
          <w:tcPr>
            <w:tcW w:w="5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5157683</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25</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xml:space="preserve">Погодження укладання (вчинення) Договору/Договорiв про передачу в забезпечення </w:t>
            </w:r>
            <w:r>
              <w:rPr>
                <w:rFonts w:eastAsia="Times New Roman"/>
                <w:color w:val="000000"/>
                <w:sz w:val="20"/>
                <w:szCs w:val="20"/>
              </w:rPr>
              <w:lastRenderedPageBreak/>
              <w:t>шляхом застави майнових прав Товариства за Експортними Контрактами, Прямими Експортними Контрактами та Договорами на Переробку Давальницької Сировини, мiж Товариством у якостi Заставодавця та IНГ БАНК Н.В. (ING BANK N.V.) у якостi Заставодержателя</w:t>
            </w:r>
          </w:p>
        </w:tc>
        <w:tc>
          <w:tcPr>
            <w:tcW w:w="5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lastRenderedPageBreak/>
              <w:t>07.11.2017</w:t>
            </w:r>
          </w:p>
        </w:tc>
        <w:tc>
          <w:tcPr>
            <w:tcW w:w="3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xml:space="preserve">http:\\vmzhk.vioil.com </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lastRenderedPageBreak/>
              <w:t>Опис:</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 - Дата прийняття рiшення про надання згоди на вчинення значного правочину: 03 листопада 2017 року;</w:t>
            </w:r>
            <w:r>
              <w:rPr>
                <w:rFonts w:eastAsia="Times New Roman"/>
                <w:color w:val="000000"/>
                <w:sz w:val="20"/>
                <w:szCs w:val="20"/>
              </w:rPr>
              <w:br/>
              <w:t>- Назва уповноваженого органу, що його прийняв: Наглядова рада Приватного акцiонерного товариства «Вiнницький олiйножировий комбiнат».</w:t>
            </w:r>
            <w:r>
              <w:rPr>
                <w:rFonts w:eastAsia="Times New Roman"/>
                <w:color w:val="000000"/>
                <w:sz w:val="20"/>
                <w:szCs w:val="20"/>
              </w:rPr>
              <w:br/>
              <w:t xml:space="preserve">2) Предмет правочину: Погодження укладання (вчинення) Договору/Договорiв про передачу в забезпечення шляхом застави майнових прав Товариства за Експортними Контрактами, Прямими Експортними Контрактами та Договорами на Переробку Давальницької Сировини, мiж Товариством у якостi Заставодавця та IНГ БАНК Н.В. (ING BANK N.V.) у якостi Заставодержателя. </w:t>
            </w:r>
            <w:r>
              <w:rPr>
                <w:rFonts w:eastAsia="Times New Roman"/>
                <w:color w:val="000000"/>
                <w:sz w:val="20"/>
                <w:szCs w:val="20"/>
              </w:rPr>
              <w:br/>
              <w:t>3) Ринкова вартiсть майна або послуг, що є предметом правочину, визначена вiдповiдно до законодавства: не перевищує 1 289 420 750 (один мiльярд двiстi вiсiмдесят дев’ять мiльйонiв чотириста двадцять тисяч сiмсот п’ятдесят гривень 00 копiйок) грн.</w:t>
            </w:r>
            <w:r>
              <w:rPr>
                <w:rFonts w:eastAsia="Times New Roman"/>
                <w:color w:val="000000"/>
                <w:sz w:val="20"/>
                <w:szCs w:val="20"/>
              </w:rPr>
              <w:br/>
              <w:t>4) Вартiсть активiв емiтента за даними останньої рiчної фiнансової звiтностi: 5 157 683 000,00 (П’ять мiльярдiв сто п’ятдесят сiм мiльйонiв шiстсот вiсiмдесят три тисячi гривень 00 копiйок) грн.</w:t>
            </w:r>
            <w:r>
              <w:rPr>
                <w:rFonts w:eastAsia="Times New Roman"/>
                <w:color w:val="000000"/>
                <w:sz w:val="20"/>
                <w:szCs w:val="20"/>
              </w:rPr>
              <w:br/>
              <w:t>5) Спiввiдношення ринкової вартостi майна або послуг, що є предметом правочину, до вартостi активiв емiтента за даними останньої рiчної фiнансової звiтностi (у вiдсотках): 25,00.</w:t>
            </w:r>
            <w:r>
              <w:rPr>
                <w:rFonts w:eastAsia="Times New Roman"/>
                <w:color w:val="000000"/>
                <w:sz w:val="20"/>
                <w:szCs w:val="20"/>
              </w:rPr>
              <w:br/>
              <w:t xml:space="preserve">6) Загальна кiлькiсть голосуючих акцiй, кiлькiсть голосуючих акцiй, що зареєстрованi для участi у загальних зборах, кiлькiсть голосуючих акцiй, що проголосували «за» та «проти» прийняття рiшення (зазначається, якщо рiшення приймається загальними зборами): рiшення прийнято Наглядовою радою. </w:t>
            </w:r>
            <w:r>
              <w:rPr>
                <w:rFonts w:eastAsia="Times New Roman"/>
                <w:color w:val="000000"/>
                <w:sz w:val="20"/>
                <w:szCs w:val="20"/>
              </w:rPr>
              <w:br/>
              <w:t>7) Додатковi критерiї для вiднесення правочину до значного правочину не передбаченi законодавством, статутом ПрАТ «Вiнницький ОЖК»: не визначенi.</w:t>
            </w:r>
          </w:p>
        </w:tc>
      </w:tr>
      <w:tr w:rsidR="003D1B51" w:rsidTr="003D1B51">
        <w:tc>
          <w:tcPr>
            <w:tcW w:w="1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07.12.2017</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Наглядова рада</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884759</w:t>
            </w:r>
          </w:p>
        </w:tc>
        <w:tc>
          <w:tcPr>
            <w:tcW w:w="5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5157683</w:t>
            </w:r>
          </w:p>
        </w:tc>
        <w:tc>
          <w:tcPr>
            <w:tcW w:w="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17.15</w:t>
            </w:r>
          </w:p>
        </w:tc>
        <w:tc>
          <w:tcPr>
            <w:tcW w:w="10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Передача в заставу АТ «Ощадбанк» належне Товариству рухоме майно за ринковою вартiстю в якостi забезпечення зобов’язань перед АТ «Ощадбанк»</w:t>
            </w:r>
          </w:p>
        </w:tc>
        <w:tc>
          <w:tcPr>
            <w:tcW w:w="5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08.12.2017</w:t>
            </w:r>
          </w:p>
        </w:tc>
        <w:tc>
          <w:tcPr>
            <w:tcW w:w="3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xml:space="preserve">http:\\vmzhk.vioil.com </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lastRenderedPageBreak/>
              <w:t>Опис:</w:t>
            </w:r>
          </w:p>
        </w:tc>
      </w:tr>
      <w:tr w:rsidR="0053102A" w:rsidTr="003D1B51">
        <w:tc>
          <w:tcPr>
            <w:tcW w:w="5000"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 - Дата прийняття рiшення про надання згоди на вчинення значного правочину: 07 грудня 2017 року;</w:t>
            </w:r>
            <w:r>
              <w:rPr>
                <w:rFonts w:eastAsia="Times New Roman"/>
                <w:color w:val="000000"/>
                <w:sz w:val="20"/>
                <w:szCs w:val="20"/>
              </w:rPr>
              <w:br/>
              <w:t>- Назва уповноваженого органу, що його прийняв: Наглядова рада Приватного акцiонерного товариства «Вiнницький олiйножировий комбiнат» (далi – «Товариство»).</w:t>
            </w:r>
            <w:r>
              <w:rPr>
                <w:rFonts w:eastAsia="Times New Roman"/>
                <w:color w:val="000000"/>
                <w:sz w:val="20"/>
                <w:szCs w:val="20"/>
              </w:rPr>
              <w:br/>
              <w:t xml:space="preserve">2) Предмет правочину: Передача в заставу АТ «Ощадбанк» належне Товариству рухоме майно за ринковою вартiстю в якостi забезпечення зобов’язань перед АТ «Ощадбанк». </w:t>
            </w:r>
            <w:r>
              <w:rPr>
                <w:rFonts w:eastAsia="Times New Roman"/>
                <w:color w:val="000000"/>
                <w:sz w:val="20"/>
                <w:szCs w:val="20"/>
              </w:rPr>
              <w:br/>
              <w:t>3) Ринкова вартiсть майна або послуг, що є предметом правочину, визначена вiдповiдно до законодавства: 884 759 тис. грн. (вiсiмсот вiсiмдесят чотири мiльйони сiмсот п’ятдесят дев’ять тисяч гривень).</w:t>
            </w:r>
            <w:r>
              <w:rPr>
                <w:rFonts w:eastAsia="Times New Roman"/>
                <w:color w:val="000000"/>
                <w:sz w:val="20"/>
                <w:szCs w:val="20"/>
              </w:rPr>
              <w:br/>
              <w:t>4) Вартiсть активiв емiтента за даними останньої рiчної фiнансової звiтностi: 5 157 683 тис. грн. (п’ять мiльярдiв сто п’ятдесят сiм мiльйонiв шiстсот вiсiмдесят три тисячi гривень).</w:t>
            </w:r>
            <w:r>
              <w:rPr>
                <w:rFonts w:eastAsia="Times New Roman"/>
                <w:color w:val="000000"/>
                <w:sz w:val="20"/>
                <w:szCs w:val="20"/>
              </w:rPr>
              <w:br/>
              <w:t>5) Спiввiдношення ринкової вартостi майна або послуг, що є предметом правочину, до вартостi активiв емiтента за даними останньої рiчної фiнансової звiтностi (у вiдсотках): 17,15.</w:t>
            </w:r>
            <w:r>
              <w:rPr>
                <w:rFonts w:eastAsia="Times New Roman"/>
                <w:color w:val="000000"/>
                <w:sz w:val="20"/>
                <w:szCs w:val="20"/>
              </w:rPr>
              <w:br/>
              <w:t xml:space="preserve">6) Загальна кiлькiсть голосуючих акцiй, кiлькiсть голосуючих акцiй, що зареєстрованi для участi у загальних зборах, кiлькiсть голосуючих акцiй, що проголосували «за» та «проти» прийняття рiшення (зазначається, якщо рiшення приймається загальними зборами): рiшення прийнято Наглядовою радою. </w:t>
            </w:r>
            <w:r>
              <w:rPr>
                <w:rFonts w:eastAsia="Times New Roman"/>
                <w:color w:val="000000"/>
                <w:sz w:val="20"/>
                <w:szCs w:val="20"/>
              </w:rPr>
              <w:br/>
              <w:t>7) Додатковi критерiї для вiднесення правочину до значного правочину не передбаченi законодавством, статутом ПрАТ «Вiнницький ОЖК»: не визначенi.</w:t>
            </w:r>
          </w:p>
        </w:tc>
      </w:tr>
    </w:tbl>
    <w:p w:rsidR="0053102A" w:rsidRDefault="0053102A">
      <w:pPr>
        <w:rPr>
          <w:rFonts w:eastAsia="Times New Roman"/>
          <w:color w:val="000000"/>
        </w:rPr>
        <w:sectPr w:rsidR="0053102A">
          <w:pgSz w:w="11907" w:h="16840"/>
          <w:pgMar w:top="1134" w:right="851" w:bottom="851" w:left="851" w:header="0" w:footer="0" w:gutter="0"/>
          <w:cols w:space="720"/>
        </w:sectPr>
      </w:pPr>
    </w:p>
    <w:p w:rsidR="0053102A" w:rsidRDefault="00B17552">
      <w:pPr>
        <w:pStyle w:val="3"/>
        <w:rPr>
          <w:rFonts w:eastAsia="Times New Roman"/>
          <w:color w:val="000000"/>
        </w:rPr>
      </w:pPr>
      <w:r>
        <w:rPr>
          <w:rFonts w:eastAsia="Times New Roman"/>
          <w:color w:val="000000"/>
        </w:rPr>
        <w:lastRenderedPageBreak/>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563"/>
        <w:gridCol w:w="5046"/>
        <w:gridCol w:w="3716"/>
      </w:tblGrid>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Вид інформації</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25.04.2017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26.04.2017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25.04.2017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26.04.2017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Відомості про прийняття рішення про попереднє надання згоди на вчинення значних правочинів</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17.05.2017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18.05.2017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Відомості про зміну типу акціонерного товариства</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17.05.2017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18.05.2017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13.10.2017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17.10.2017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Відомості про прийняття рішення про надання згоди на вчинення значних правочинів</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03.11.2017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07.11.2017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Відомості про прийняття рішення про надання згоди на вчинення значних правочинів</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07.12.2017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08.12.2017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Відомості про прийняття рішення про надання згоди на вчинення значних правочинів</w:t>
            </w:r>
          </w:p>
        </w:tc>
      </w:tr>
    </w:tbl>
    <w:p w:rsidR="0053102A" w:rsidRDefault="00B17552">
      <w:pPr>
        <w:pStyle w:val="4"/>
        <w:rPr>
          <w:rFonts w:eastAsia="Times New Roman"/>
          <w:color w:val="000000"/>
        </w:rPr>
      </w:pPr>
      <w:r>
        <w:rPr>
          <w:rFonts w:eastAsia="Times New Roman"/>
          <w:color w:val="000000"/>
        </w:rPr>
        <w:t>XV.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7480"/>
        <w:gridCol w:w="2845"/>
      </w:tblGrid>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Приватне пiдприємство «Аудиторська фiрма «Служба аудиту»</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25500146</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21036, м. Вiнниця, вул. Хмельницьке шосе,13, офiс 103, 104, 105</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1931 26.01.2001</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 -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Номер та дата видачі свідоцтва про відповідність системи контролю якості,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326/4</w:t>
            </w:r>
            <w:r>
              <w:rPr>
                <w:rFonts w:eastAsia="Times New Roman"/>
                <w:color w:val="000000"/>
                <w:sz w:val="20"/>
                <w:szCs w:val="20"/>
              </w:rPr>
              <w:br/>
              <w:t>30.06.2016</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01.01.2017</w:t>
            </w:r>
            <w:r>
              <w:rPr>
                <w:rFonts w:eastAsia="Times New Roman"/>
                <w:color w:val="000000"/>
                <w:sz w:val="20"/>
                <w:szCs w:val="20"/>
              </w:rPr>
              <w:br/>
              <w:t>31.12.2017</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безумовно-позитивна</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Пояснювальний параграф (у разі наявності)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д/н</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Номер та дата договору на проведення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39-17</w:t>
            </w:r>
            <w:r>
              <w:rPr>
                <w:rFonts w:eastAsia="Times New Roman"/>
                <w:color w:val="000000"/>
                <w:sz w:val="20"/>
                <w:szCs w:val="20"/>
              </w:rPr>
              <w:br/>
              <w:t>23.11.2017</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Дата початку та дата закінчення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04.12.2017</w:t>
            </w:r>
            <w:r>
              <w:rPr>
                <w:rFonts w:eastAsia="Times New Roman"/>
                <w:color w:val="000000"/>
                <w:sz w:val="20"/>
                <w:szCs w:val="20"/>
              </w:rPr>
              <w:br/>
              <w:t>27.03.2018</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lastRenderedPageBreak/>
              <w:t>Дата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27.03.2018</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Розмір винагороди за проведення річного аудиту,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275000.00</w:t>
            </w:r>
          </w:p>
        </w:tc>
      </w:tr>
    </w:tbl>
    <w:p w:rsidR="0053102A" w:rsidRDefault="00B17552">
      <w:pPr>
        <w:pStyle w:val="small-text"/>
        <w:rPr>
          <w:color w:val="000000"/>
        </w:rPr>
      </w:pPr>
      <w:r>
        <w:rPr>
          <w:color w:val="000000"/>
        </w:rPr>
        <w:t>*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Pr>
          <w:color w:val="000000"/>
        </w:rPr>
        <w:br/>
        <w:t>** Заповнюється емітентами – професійними учасниками ринку цінних паперів.</w:t>
      </w:r>
    </w:p>
    <w:p w:rsidR="0053102A" w:rsidRDefault="0053102A">
      <w:pPr>
        <w:rPr>
          <w:rFonts w:eastAsia="Times New Roman"/>
          <w:color w:val="000000"/>
        </w:rPr>
        <w:sectPr w:rsidR="0053102A">
          <w:pgSz w:w="11907" w:h="16840"/>
          <w:pgMar w:top="1134" w:right="851" w:bottom="851" w:left="851" w:header="0" w:footer="0" w:gutter="0"/>
          <w:cols w:space="720"/>
        </w:sectPr>
      </w:pPr>
    </w:p>
    <w:p w:rsidR="0053102A" w:rsidRDefault="00B17552">
      <w:pPr>
        <w:pStyle w:val="3"/>
        <w:rPr>
          <w:rFonts w:eastAsia="Times New Roman"/>
          <w:color w:val="000000"/>
        </w:rPr>
      </w:pPr>
      <w:r>
        <w:rPr>
          <w:rFonts w:eastAsia="Times New Roman"/>
          <w:color w:val="000000"/>
        </w:rPr>
        <w:lastRenderedPageBreak/>
        <w:t>Інформація про стан корпоративного управління</w:t>
      </w:r>
    </w:p>
    <w:p w:rsidR="0053102A" w:rsidRDefault="00B17552">
      <w:pPr>
        <w:pStyle w:val="3"/>
        <w:rPr>
          <w:rFonts w:eastAsia="Times New Roman"/>
          <w:color w:val="000000"/>
        </w:rPr>
      </w:pPr>
      <w:r>
        <w:rPr>
          <w:rFonts w:eastAsia="Times New Roman"/>
          <w:color w:val="000000"/>
        </w:rPr>
        <w:t>ЗАГАЛЬНІ ЗБОРИ АКЦІОНЕРІВ</w:t>
      </w:r>
    </w:p>
    <w:p w:rsidR="0053102A" w:rsidRDefault="00B17552">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32"/>
        <w:gridCol w:w="2065"/>
        <w:gridCol w:w="4130"/>
        <w:gridCol w:w="3098"/>
      </w:tblGrid>
      <w:tr w:rsidR="0053102A">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bl>
    <w:p w:rsidR="0053102A" w:rsidRDefault="0053102A">
      <w:pPr>
        <w:rPr>
          <w:rFonts w:eastAsia="Times New Roman"/>
          <w:color w:val="000000"/>
        </w:rPr>
      </w:pPr>
    </w:p>
    <w:p w:rsidR="0053102A" w:rsidRDefault="00B17552">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3102A">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jc w:val="center"/>
              <w:rPr>
                <w:rFonts w:eastAsia="Times New Roman"/>
                <w:color w:val="000000"/>
                <w:sz w:val="20"/>
                <w:szCs w:val="20"/>
              </w:rPr>
            </w:pP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Інше (запишіть): Реєстрацiю акцiонерiв здiйснювала реєстрацiйна комiсiя, призначена Наглядовою радою.</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r>
    </w:tbl>
    <w:p w:rsidR="0053102A" w:rsidRDefault="0053102A">
      <w:pPr>
        <w:rPr>
          <w:rFonts w:eastAsia="Times New Roman"/>
          <w:color w:val="000000"/>
        </w:rPr>
      </w:pPr>
    </w:p>
    <w:p w:rsidR="0053102A" w:rsidRDefault="00B17552">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3102A">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jc w:val="center"/>
              <w:rPr>
                <w:rFonts w:eastAsia="Times New Roman"/>
                <w:color w:val="000000"/>
                <w:sz w:val="20"/>
                <w:szCs w:val="20"/>
              </w:rPr>
            </w:pPr>
          </w:p>
        </w:tc>
      </w:tr>
    </w:tbl>
    <w:p w:rsidR="0053102A" w:rsidRDefault="0053102A">
      <w:pPr>
        <w:rPr>
          <w:rFonts w:eastAsia="Times New Roman"/>
          <w:color w:val="000000"/>
        </w:rPr>
      </w:pPr>
    </w:p>
    <w:p w:rsidR="0053102A" w:rsidRDefault="00B17552">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3102A">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Інше (запишіть): Бюлетенями для голосування (вiдкрите голосування).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r>
    </w:tbl>
    <w:p w:rsidR="0053102A" w:rsidRDefault="0053102A">
      <w:pPr>
        <w:rPr>
          <w:rFonts w:eastAsia="Times New Roman"/>
          <w:color w:val="000000"/>
        </w:rPr>
      </w:pPr>
    </w:p>
    <w:p w:rsidR="0053102A" w:rsidRDefault="00B17552">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3102A">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lastRenderedPageBreak/>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Інше (запишіть): Позачерговi збори не скликались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53102A">
        <w:tc>
          <w:tcPr>
            <w:tcW w:w="0" w:type="auto"/>
            <w:tcMar>
              <w:top w:w="60" w:type="dxa"/>
              <w:left w:w="60" w:type="dxa"/>
              <w:bottom w:w="60" w:type="dxa"/>
              <w:right w:w="60" w:type="dxa"/>
            </w:tcMar>
            <w:vAlign w:val="center"/>
            <w:hideMark/>
          </w:tcPr>
          <w:p w:rsidR="0053102A" w:rsidRDefault="00B17552">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Ні</w:t>
            </w:r>
          </w:p>
        </w:tc>
      </w:tr>
    </w:tbl>
    <w:p w:rsidR="0053102A" w:rsidRDefault="00B17552">
      <w:pPr>
        <w:pStyle w:val="4"/>
        <w:jc w:val="left"/>
        <w:rPr>
          <w:rFonts w:eastAsia="Times New Roman"/>
          <w:color w:val="000000"/>
        </w:rPr>
      </w:pPr>
      <w:r>
        <w:rPr>
          <w:rFonts w:eastAsia="Times New Roman"/>
          <w:color w:val="000000"/>
        </w:rPr>
        <w:t>У разі скликання позачергових загальних зборів зазначаються їх ініціатори:</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3102A">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Акціонери (акціонер), які на день подання вимоги сукупно є власниками 10 і більше відсотків простих акцій товариства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Інше (зазначити)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Не скликались</w:t>
            </w:r>
          </w:p>
        </w:tc>
      </w:tr>
    </w:tbl>
    <w:p w:rsidR="0053102A" w:rsidRDefault="0053102A">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125"/>
        <w:gridCol w:w="200"/>
      </w:tblGrid>
      <w:tr w:rsidR="0053102A">
        <w:tc>
          <w:tcPr>
            <w:tcW w:w="0" w:type="auto"/>
            <w:tcMar>
              <w:top w:w="60" w:type="dxa"/>
              <w:left w:w="60" w:type="dxa"/>
              <w:bottom w:w="60" w:type="dxa"/>
              <w:right w:w="60" w:type="dxa"/>
            </w:tcMar>
            <w:vAlign w:val="center"/>
            <w:hideMark/>
          </w:tcPr>
          <w:p w:rsidR="0053102A" w:rsidRDefault="00B17552">
            <w:pPr>
              <w:rPr>
                <w:rFonts w:eastAsia="Times New Roman"/>
                <w:b/>
                <w:bCs/>
                <w:color w:val="000000"/>
              </w:rPr>
            </w:pPr>
            <w:r>
              <w:rPr>
                <w:rFonts w:eastAsia="Times New Roman"/>
                <w:b/>
                <w:bCs/>
                <w:color w:val="000000"/>
              </w:rPr>
              <w:t>У разі скликання, але не проведення чергових загальних зборів зазначається причина їх непроведення</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w:t>
            </w:r>
          </w:p>
        </w:tc>
      </w:tr>
    </w:tbl>
    <w:p w:rsidR="0053102A" w:rsidRDefault="0053102A">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125"/>
        <w:gridCol w:w="200"/>
      </w:tblGrid>
      <w:tr w:rsidR="0053102A">
        <w:tc>
          <w:tcPr>
            <w:tcW w:w="0" w:type="auto"/>
            <w:tcMar>
              <w:top w:w="60" w:type="dxa"/>
              <w:left w:w="60" w:type="dxa"/>
              <w:bottom w:w="60" w:type="dxa"/>
              <w:right w:w="60" w:type="dxa"/>
            </w:tcMar>
            <w:vAlign w:val="center"/>
            <w:hideMark/>
          </w:tcPr>
          <w:p w:rsidR="0053102A" w:rsidRDefault="00B17552">
            <w:pPr>
              <w:rPr>
                <w:rFonts w:eastAsia="Times New Roman"/>
                <w:b/>
                <w:bCs/>
                <w:color w:val="000000"/>
              </w:rPr>
            </w:pPr>
            <w:r>
              <w:rPr>
                <w:rFonts w:eastAsia="Times New Roman"/>
                <w:b/>
                <w:bCs/>
                <w:color w:val="000000"/>
              </w:rPr>
              <w:t>У разі скликання, але не проведення позачергових загальних зборів зазначається причина їх непроведення</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w:t>
            </w:r>
          </w:p>
        </w:tc>
      </w:tr>
    </w:tbl>
    <w:p w:rsidR="0053102A" w:rsidRDefault="00B17552">
      <w:pPr>
        <w:pStyle w:val="3"/>
        <w:rPr>
          <w:rFonts w:eastAsia="Times New Roman"/>
          <w:color w:val="000000"/>
        </w:rPr>
      </w:pPr>
      <w:r>
        <w:rPr>
          <w:rFonts w:eastAsia="Times New Roman"/>
          <w:color w:val="000000"/>
        </w:rPr>
        <w:t>ОРГАНИ УПРАВЛІННЯ</w:t>
      </w:r>
    </w:p>
    <w:p w:rsidR="0053102A" w:rsidRDefault="00B17552">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53102A">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(осіб)</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Кількість членів наглядової ради,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членів наглядової ради -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членів наглядової ради - представників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членів наглядової ради - незалежних директорів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членів наглядової ради -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членів наглядової ради -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bl>
    <w:p w:rsidR="0053102A" w:rsidRDefault="0053102A">
      <w:pPr>
        <w:rPr>
          <w:rFonts w:eastAsia="Times New Roman"/>
          <w:color w:val="000000"/>
        </w:rPr>
      </w:pPr>
    </w:p>
    <w:p w:rsidR="0053102A" w:rsidRDefault="00B17552">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3102A">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lastRenderedPageBreak/>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Самооцiнка не проводилася</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Самооцiнка не проводилася</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53102A">
        <w:tc>
          <w:tcPr>
            <w:tcW w:w="0" w:type="auto"/>
            <w:tcMar>
              <w:top w:w="60" w:type="dxa"/>
              <w:left w:w="60" w:type="dxa"/>
              <w:bottom w:w="60" w:type="dxa"/>
              <w:right w:w="60" w:type="dxa"/>
            </w:tcMar>
            <w:vAlign w:val="center"/>
            <w:hideMark/>
          </w:tcPr>
          <w:p w:rsidR="0053102A" w:rsidRDefault="00B17552">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13</w:t>
            </w:r>
          </w:p>
        </w:tc>
      </w:tr>
    </w:tbl>
    <w:p w:rsidR="0053102A" w:rsidRDefault="0053102A">
      <w:pPr>
        <w:rPr>
          <w:rFonts w:eastAsia="Times New Roman"/>
          <w:color w:val="000000"/>
        </w:rPr>
      </w:pPr>
    </w:p>
    <w:p w:rsidR="0053102A" w:rsidRDefault="00B17552">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3102A">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Комiтети не створювались</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Комiтети у складi Наглядової ради не створювались.</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д/н</w:t>
            </w:r>
          </w:p>
        </w:tc>
      </w:tr>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rPr>
                <w:rFonts w:eastAsia="Times New Roman"/>
                <w:color w:val="000000"/>
              </w:rPr>
            </w:pPr>
            <w:r>
              <w:rPr>
                <w:rFonts w:eastAsia="Times New Roman"/>
                <w:color w:val="000000"/>
              </w:rPr>
              <w:t>д/н</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53102A">
        <w:tc>
          <w:tcPr>
            <w:tcW w:w="0" w:type="auto"/>
            <w:tcMar>
              <w:top w:w="60" w:type="dxa"/>
              <w:left w:w="60" w:type="dxa"/>
              <w:bottom w:w="60" w:type="dxa"/>
              <w:right w:w="60" w:type="dxa"/>
            </w:tcMar>
            <w:vAlign w:val="center"/>
            <w:hideMark/>
          </w:tcPr>
          <w:p w:rsidR="0053102A" w:rsidRDefault="00B17552">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Ні</w:t>
            </w:r>
          </w:p>
        </w:tc>
      </w:tr>
    </w:tbl>
    <w:p w:rsidR="0053102A" w:rsidRDefault="0053102A">
      <w:pPr>
        <w:rPr>
          <w:rFonts w:eastAsia="Times New Roman"/>
          <w:color w:val="000000"/>
        </w:rPr>
      </w:pPr>
    </w:p>
    <w:p w:rsidR="0053102A" w:rsidRDefault="00B17552">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3102A">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jc w:val="center"/>
              <w:rPr>
                <w:rFonts w:eastAsia="Times New Roman"/>
                <w:color w:val="000000"/>
                <w:sz w:val="20"/>
                <w:szCs w:val="20"/>
              </w:rPr>
            </w:pP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Виплата винагороди Членам Наглядової ради внутрiшнiми документами Товариства не передбачена.</w:t>
            </w:r>
          </w:p>
        </w:tc>
      </w:tr>
    </w:tbl>
    <w:p w:rsidR="0053102A" w:rsidRDefault="0053102A">
      <w:pPr>
        <w:rPr>
          <w:rFonts w:eastAsia="Times New Roman"/>
          <w:color w:val="000000"/>
        </w:rPr>
      </w:pPr>
    </w:p>
    <w:p w:rsidR="0053102A" w:rsidRDefault="00B17552">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3102A">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lastRenderedPageBreak/>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Інше (запишіть): Можуть бути тiльки акцiонером, або представником акцiонера, або групи акцiонерiв чи незалежним, не повиннi бути учасниками або членами органiв управлiння юридичної особи, яка конкурує з дiяльнiстю Товариства, не повиннi мати особистi та/або сiмейнi стосунки з головним бухгалтером та членами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jc w:val="center"/>
              <w:rPr>
                <w:rFonts w:eastAsia="Times New Roman"/>
                <w:color w:val="000000"/>
                <w:sz w:val="20"/>
                <w:szCs w:val="20"/>
              </w:rPr>
            </w:pPr>
          </w:p>
        </w:tc>
      </w:tr>
    </w:tbl>
    <w:p w:rsidR="0053102A" w:rsidRDefault="0053102A">
      <w:pPr>
        <w:rPr>
          <w:rFonts w:eastAsia="Times New Roman"/>
          <w:color w:val="000000"/>
        </w:rPr>
      </w:pPr>
    </w:p>
    <w:p w:rsidR="0053102A" w:rsidRDefault="00B17552">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3102A">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jc w:val="center"/>
              <w:rPr>
                <w:rFonts w:eastAsia="Times New Roman"/>
                <w:color w:val="000000"/>
                <w:sz w:val="20"/>
                <w:szCs w:val="20"/>
              </w:rPr>
            </w:pP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jc w:val="center"/>
              <w:rPr>
                <w:rFonts w:eastAsia="Times New Roman"/>
                <w:color w:val="000000"/>
                <w:sz w:val="20"/>
                <w:szCs w:val="20"/>
              </w:rPr>
            </w:pP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Рiшенням рiчних Загальних зборiв (Протокол №1 вiд 25.04.2017 року) усiх членiв наглядової ради було обрано на посаду, в зв’язку з необхiднiстю призначити посадову особу замiсть членiв Наглядової ради повноваження яких припинено</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314"/>
        <w:gridCol w:w="2011"/>
      </w:tblGrid>
      <w:tr w:rsidR="0053102A">
        <w:tc>
          <w:tcPr>
            <w:tcW w:w="0" w:type="auto"/>
            <w:tcMar>
              <w:top w:w="60" w:type="dxa"/>
              <w:left w:w="60" w:type="dxa"/>
              <w:bottom w:w="60" w:type="dxa"/>
              <w:right w:w="60" w:type="dxa"/>
            </w:tcMar>
            <w:vAlign w:val="center"/>
            <w:hideMark/>
          </w:tcPr>
          <w:p w:rsidR="0053102A" w:rsidRDefault="00B17552">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так, створено ревізійну комісію</w:t>
            </w:r>
          </w:p>
        </w:tc>
      </w:tr>
    </w:tbl>
    <w:p w:rsidR="0053102A" w:rsidRDefault="00B17552">
      <w:pPr>
        <w:pStyle w:val="4"/>
        <w:jc w:val="left"/>
        <w:rPr>
          <w:rFonts w:eastAsia="Times New Roman"/>
          <w:color w:val="000000"/>
        </w:rPr>
      </w:pPr>
      <w:r>
        <w:rPr>
          <w:rFonts w:eastAsia="Times New Roman"/>
          <w:color w:val="000000"/>
        </w:rPr>
        <w:t>Якщо в товаристві створено ревізійну комісію:</w:t>
      </w:r>
    </w:p>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3102A">
        <w:tc>
          <w:tcPr>
            <w:tcW w:w="0" w:type="auto"/>
            <w:tcMar>
              <w:top w:w="60" w:type="dxa"/>
              <w:left w:w="60" w:type="dxa"/>
              <w:bottom w:w="60" w:type="dxa"/>
              <w:right w:w="60" w:type="dxa"/>
            </w:tcMar>
            <w:vAlign w:val="center"/>
            <w:hideMark/>
          </w:tcPr>
          <w:p w:rsidR="0053102A" w:rsidRDefault="00B17552">
            <w:pPr>
              <w:rPr>
                <w:rFonts w:eastAsia="Times New Roman"/>
                <w:b/>
                <w:bCs/>
                <w:color w:val="000000"/>
              </w:rPr>
            </w:pPr>
            <w:r>
              <w:rPr>
                <w:rFonts w:eastAsia="Times New Roman"/>
                <w:b/>
                <w:bCs/>
                <w:color w:val="000000"/>
              </w:rPr>
              <w:t>кількість членів ревізійної комісії 3 осіб;</w:t>
            </w:r>
          </w:p>
        </w:tc>
      </w:tr>
      <w:tr w:rsidR="0053102A">
        <w:tc>
          <w:tcPr>
            <w:tcW w:w="0" w:type="auto"/>
            <w:tcMar>
              <w:top w:w="60" w:type="dxa"/>
              <w:left w:w="60" w:type="dxa"/>
              <w:bottom w:w="60" w:type="dxa"/>
              <w:right w:w="60" w:type="dxa"/>
            </w:tcMar>
            <w:vAlign w:val="center"/>
            <w:hideMark/>
          </w:tcPr>
          <w:p w:rsidR="0053102A" w:rsidRDefault="00B17552">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3</w:t>
            </w:r>
          </w:p>
        </w:tc>
      </w:tr>
    </w:tbl>
    <w:p w:rsidR="0053102A" w:rsidRDefault="0053102A">
      <w:pPr>
        <w:rPr>
          <w:rFonts w:eastAsia="Times New Roman"/>
          <w:color w:val="000000"/>
        </w:rPr>
      </w:pPr>
    </w:p>
    <w:p w:rsidR="0053102A" w:rsidRDefault="00B17552">
      <w:pPr>
        <w:pStyle w:val="4"/>
        <w:jc w:val="left"/>
        <w:rPr>
          <w:rFonts w:eastAsia="Times New Roman"/>
          <w:color w:val="000000"/>
        </w:rPr>
      </w:pPr>
      <w:r>
        <w:rPr>
          <w:rFonts w:eastAsia="Times New Roman"/>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511"/>
        <w:gridCol w:w="1085"/>
        <w:gridCol w:w="1096"/>
        <w:gridCol w:w="1251"/>
        <w:gridCol w:w="1382"/>
      </w:tblGrid>
      <w:tr w:rsidR="0053102A">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lastRenderedPageBreak/>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3102A">
        <w:tc>
          <w:tcPr>
            <w:tcW w:w="0" w:type="auto"/>
            <w:tcMar>
              <w:top w:w="60" w:type="dxa"/>
              <w:left w:w="60" w:type="dxa"/>
              <w:bottom w:w="60" w:type="dxa"/>
              <w:right w:w="60" w:type="dxa"/>
            </w:tcMar>
            <w:vAlign w:val="center"/>
            <w:hideMark/>
          </w:tcPr>
          <w:p w:rsidR="0053102A" w:rsidRDefault="00B17552">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3102A">
        <w:tc>
          <w:tcPr>
            <w:tcW w:w="0" w:type="auto"/>
            <w:tcMar>
              <w:top w:w="60" w:type="dxa"/>
              <w:left w:w="60" w:type="dxa"/>
              <w:bottom w:w="60" w:type="dxa"/>
              <w:right w:w="60" w:type="dxa"/>
            </w:tcMar>
            <w:vAlign w:val="center"/>
            <w:hideMark/>
          </w:tcPr>
          <w:p w:rsidR="0053102A" w:rsidRDefault="00B17552">
            <w:pPr>
              <w:rPr>
                <w:rFonts w:eastAsia="Times New Roman"/>
                <w:b/>
                <w:bCs/>
                <w:color w:val="000000"/>
              </w:rPr>
            </w:pPr>
            <w:r>
              <w:rPr>
                <w:rFonts w:eastAsia="Times New Roman"/>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Так</w:t>
            </w:r>
          </w:p>
        </w:tc>
      </w:tr>
    </w:tbl>
    <w:p w:rsidR="0053102A" w:rsidRDefault="00B17552">
      <w:pPr>
        <w:rPr>
          <w:rFonts w:eastAsia="Times New Roman"/>
          <w:color w:val="000000"/>
        </w:rPr>
      </w:pPr>
      <w:r>
        <w:rPr>
          <w:rFonts w:eastAsia="Times New Roman"/>
          <w:color w:val="000000"/>
        </w:rPr>
        <w:br/>
      </w:r>
    </w:p>
    <w:p w:rsidR="0053102A" w:rsidRDefault="00B17552">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3102A">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jc w:val="center"/>
              <w:rPr>
                <w:rFonts w:eastAsia="Times New Roman"/>
                <w:color w:val="000000"/>
                <w:sz w:val="20"/>
                <w:szCs w:val="20"/>
              </w:rPr>
            </w:pP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jc w:val="center"/>
              <w:rPr>
                <w:rFonts w:eastAsia="Times New Roman"/>
                <w:color w:val="000000"/>
                <w:sz w:val="20"/>
                <w:szCs w:val="20"/>
              </w:rPr>
            </w:pP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jc w:val="center"/>
              <w:rPr>
                <w:rFonts w:eastAsia="Times New Roman"/>
                <w:color w:val="000000"/>
                <w:sz w:val="20"/>
                <w:szCs w:val="20"/>
              </w:rPr>
            </w:pP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jc w:val="center"/>
              <w:rPr>
                <w:rFonts w:eastAsia="Times New Roman"/>
                <w:color w:val="000000"/>
                <w:sz w:val="20"/>
                <w:szCs w:val="20"/>
              </w:rPr>
            </w:pP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д/н</w:t>
            </w:r>
          </w:p>
        </w:tc>
      </w:tr>
    </w:tbl>
    <w:p w:rsidR="0053102A" w:rsidRDefault="0053102A">
      <w:pPr>
        <w:rPr>
          <w:rFonts w:eastAsia="Times New Roman"/>
          <w:color w:val="000000"/>
        </w:rPr>
      </w:pPr>
    </w:p>
    <w:p w:rsidR="0053102A" w:rsidRDefault="00B17552">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794"/>
        <w:gridCol w:w="1811"/>
        <w:gridCol w:w="1814"/>
        <w:gridCol w:w="1407"/>
        <w:gridCol w:w="1139"/>
        <w:gridCol w:w="1360"/>
      </w:tblGrid>
      <w:tr w:rsidR="0053102A">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 xml:space="preserve">Інформація </w:t>
            </w:r>
            <w:r>
              <w:rPr>
                <w:rFonts w:eastAsia="Times New Roman"/>
                <w:b/>
                <w:bCs/>
                <w:color w:val="000000"/>
                <w:sz w:val="20"/>
                <w:szCs w:val="20"/>
              </w:rPr>
              <w:lastRenderedPageBreak/>
              <w:t>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lastRenderedPageBreak/>
              <w:t xml:space="preserve">Публікується у </w:t>
            </w:r>
            <w:r>
              <w:rPr>
                <w:rFonts w:eastAsia="Times New Roman"/>
                <w:b/>
                <w:bCs/>
                <w:color w:val="000000"/>
                <w:sz w:val="20"/>
                <w:szCs w:val="20"/>
              </w:rPr>
              <w:lastRenderedPageBreak/>
              <w:t xml:space="preserve">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lastRenderedPageBreak/>
              <w:t xml:space="preserve">Документи </w:t>
            </w:r>
            <w:r>
              <w:rPr>
                <w:rFonts w:eastAsia="Times New Roman"/>
                <w:b/>
                <w:bCs/>
                <w:color w:val="000000"/>
                <w:sz w:val="20"/>
                <w:szCs w:val="20"/>
              </w:rPr>
              <w:lastRenderedPageBreak/>
              <w:t>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lastRenderedPageBreak/>
              <w:t xml:space="preserve">Копії </w:t>
            </w:r>
            <w:r>
              <w:rPr>
                <w:rFonts w:eastAsia="Times New Roman"/>
                <w:b/>
                <w:bCs/>
                <w:color w:val="000000"/>
                <w:sz w:val="20"/>
                <w:szCs w:val="20"/>
              </w:rPr>
              <w:lastRenderedPageBreak/>
              <w:t>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lastRenderedPageBreak/>
              <w:t xml:space="preserve">Інформація </w:t>
            </w:r>
            <w:r>
              <w:rPr>
                <w:rFonts w:eastAsia="Times New Roman"/>
                <w:b/>
                <w:bCs/>
                <w:color w:val="000000"/>
                <w:sz w:val="20"/>
                <w:szCs w:val="20"/>
              </w:rPr>
              <w:lastRenderedPageBreak/>
              <w:t>розміщується на власній інтернет-сторінці акціонерного товариства</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lastRenderedPageBreak/>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Ні</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3102A">
        <w:tc>
          <w:tcPr>
            <w:tcW w:w="0" w:type="auto"/>
            <w:tcMar>
              <w:top w:w="60" w:type="dxa"/>
              <w:left w:w="60" w:type="dxa"/>
              <w:bottom w:w="60" w:type="dxa"/>
              <w:right w:w="60" w:type="dxa"/>
            </w:tcMar>
            <w:vAlign w:val="center"/>
            <w:hideMark/>
          </w:tcPr>
          <w:p w:rsidR="0053102A" w:rsidRDefault="00B17552">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rsidR="0053102A" w:rsidRDefault="0053102A">
      <w:pPr>
        <w:rPr>
          <w:rFonts w:eastAsia="Times New Roman"/>
          <w:color w:val="000000"/>
        </w:rPr>
      </w:pPr>
    </w:p>
    <w:p w:rsidR="0053102A" w:rsidRDefault="00B17552">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3102A">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jc w:val="center"/>
              <w:rPr>
                <w:rFonts w:eastAsia="Times New Roman"/>
                <w:color w:val="000000"/>
                <w:sz w:val="20"/>
                <w:szCs w:val="20"/>
              </w:rPr>
            </w:pP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bl>
    <w:p w:rsidR="0053102A" w:rsidRDefault="0053102A">
      <w:pPr>
        <w:rPr>
          <w:rFonts w:eastAsia="Times New Roman"/>
          <w:color w:val="000000"/>
        </w:rPr>
      </w:pPr>
    </w:p>
    <w:p w:rsidR="0053102A" w:rsidRDefault="00B17552">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3102A">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jc w:val="center"/>
              <w:rPr>
                <w:rFonts w:eastAsia="Times New Roman"/>
                <w:color w:val="000000"/>
                <w:sz w:val="20"/>
                <w:szCs w:val="20"/>
              </w:rPr>
            </w:pP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д/н</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3102A">
        <w:tc>
          <w:tcPr>
            <w:tcW w:w="0" w:type="auto"/>
            <w:tcMar>
              <w:top w:w="60" w:type="dxa"/>
              <w:left w:w="60" w:type="dxa"/>
              <w:bottom w:w="60" w:type="dxa"/>
              <w:right w:w="60" w:type="dxa"/>
            </w:tcMar>
            <w:vAlign w:val="center"/>
            <w:hideMark/>
          </w:tcPr>
          <w:p w:rsidR="0053102A" w:rsidRDefault="00B17552">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Так</w:t>
            </w:r>
          </w:p>
        </w:tc>
      </w:tr>
    </w:tbl>
    <w:p w:rsidR="0053102A" w:rsidRDefault="0053102A">
      <w:pPr>
        <w:rPr>
          <w:rFonts w:eastAsia="Times New Roman"/>
          <w:color w:val="000000"/>
        </w:rPr>
      </w:pPr>
    </w:p>
    <w:p w:rsidR="0053102A" w:rsidRDefault="00B17552">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3102A">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Довготривала спiвпраця з одним аудитором, довготривалий досвiд спiлкування з одним i тим самим аудитором має свої недолiки. В результатi багаторiчних контактiв така важлива якiсть аудитора, як професiйний скептицизм, втрачає свою гостроту, з’являється сумнiви вiдносно незалежностi аудиторського висновку, а перевiрка може перетворитись у бiльш формальний процес.</w:t>
            </w:r>
          </w:p>
        </w:tc>
      </w:tr>
    </w:tbl>
    <w:p w:rsidR="0053102A" w:rsidRDefault="0053102A">
      <w:pPr>
        <w:rPr>
          <w:rFonts w:eastAsia="Times New Roman"/>
          <w:color w:val="000000"/>
        </w:rPr>
      </w:pPr>
    </w:p>
    <w:p w:rsidR="0053102A" w:rsidRDefault="00B17552">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3102A">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jc w:val="center"/>
              <w:rPr>
                <w:rFonts w:eastAsia="Times New Roman"/>
                <w:color w:val="000000"/>
                <w:sz w:val="20"/>
                <w:szCs w:val="20"/>
              </w:rPr>
            </w:pP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jc w:val="center"/>
              <w:rPr>
                <w:rFonts w:eastAsia="Times New Roman"/>
                <w:color w:val="000000"/>
                <w:sz w:val="20"/>
                <w:szCs w:val="20"/>
              </w:rPr>
            </w:pP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Перевiрка проводилась незалежним аудитором Приватним пiдприємством «Аудиторська фiрма «Служба аудиту», 21036, м. Вiнниця, вул. Хмельницьке шосе, 13, офiс 103, 104, 105</w:t>
            </w:r>
          </w:p>
        </w:tc>
      </w:tr>
    </w:tbl>
    <w:p w:rsidR="0053102A" w:rsidRDefault="0053102A">
      <w:pPr>
        <w:rPr>
          <w:rFonts w:eastAsia="Times New Roman"/>
          <w:color w:val="000000"/>
        </w:rPr>
      </w:pPr>
    </w:p>
    <w:p w:rsidR="0053102A" w:rsidRDefault="00B17552">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3102A">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jc w:val="center"/>
              <w:rPr>
                <w:rFonts w:eastAsia="Times New Roman"/>
                <w:color w:val="000000"/>
                <w:sz w:val="20"/>
                <w:szCs w:val="20"/>
              </w:rPr>
            </w:pP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д/н</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3102A">
        <w:tc>
          <w:tcPr>
            <w:tcW w:w="0" w:type="auto"/>
            <w:tcMar>
              <w:top w:w="60" w:type="dxa"/>
              <w:left w:w="60" w:type="dxa"/>
              <w:bottom w:w="60" w:type="dxa"/>
              <w:right w:w="60" w:type="dxa"/>
            </w:tcMar>
            <w:vAlign w:val="center"/>
            <w:hideMark/>
          </w:tcPr>
          <w:p w:rsidR="0053102A" w:rsidRDefault="00B17552">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53102A" w:rsidRDefault="00B17552">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53102A" w:rsidRDefault="00B17552">
      <w:pPr>
        <w:pStyle w:val="4"/>
        <w:jc w:val="left"/>
        <w:rPr>
          <w:rFonts w:eastAsia="Times New Roman"/>
          <w:color w:val="000000"/>
        </w:rPr>
      </w:pPr>
      <w:r>
        <w:rPr>
          <w:rFonts w:eastAsia="Times New Roman"/>
          <w:color w:val="000000"/>
        </w:rPr>
        <w:lastRenderedPageBreak/>
        <w:t>Чи планує ваше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3102A">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jc w:val="center"/>
              <w:rPr>
                <w:rFonts w:eastAsia="Times New Roman"/>
                <w:color w:val="000000"/>
                <w:sz w:val="20"/>
                <w:szCs w:val="20"/>
              </w:rPr>
            </w:pP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Інше (запишіть): д/н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jc w:val="center"/>
              <w:rPr>
                <w:rFonts w:eastAsia="Times New Roman"/>
                <w:sz w:val="20"/>
                <w:szCs w:val="20"/>
              </w:rPr>
            </w:pPr>
          </w:p>
        </w:tc>
      </w:tr>
    </w:tbl>
    <w:p w:rsidR="0053102A" w:rsidRDefault="0053102A">
      <w:pPr>
        <w:rPr>
          <w:rFonts w:eastAsia="Times New Roman"/>
          <w:color w:val="000000"/>
        </w:rPr>
      </w:pPr>
    </w:p>
    <w:p w:rsidR="0053102A" w:rsidRDefault="00B17552">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53102A">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rPr>
                <w:rFonts w:eastAsia="Times New Roman"/>
                <w:color w:val="000000"/>
                <w:sz w:val="20"/>
                <w:szCs w:val="20"/>
              </w:rPr>
            </w:pP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102A" w:rsidRDefault="00B17552">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3102A">
        <w:tc>
          <w:tcPr>
            <w:tcW w:w="0" w:type="auto"/>
            <w:tcMar>
              <w:top w:w="60" w:type="dxa"/>
              <w:left w:w="60" w:type="dxa"/>
              <w:bottom w:w="60" w:type="dxa"/>
              <w:right w:w="60" w:type="dxa"/>
            </w:tcMar>
            <w:vAlign w:val="center"/>
            <w:hideMark/>
          </w:tcPr>
          <w:p w:rsidR="0053102A" w:rsidRDefault="00B17552">
            <w:pPr>
              <w:rPr>
                <w:rFonts w:eastAsia="Times New Roman"/>
                <w:b/>
                <w:bCs/>
                <w:color w:val="000000"/>
              </w:rPr>
            </w:pPr>
            <w:r>
              <w:rPr>
                <w:rFonts w:eastAsia="Times New Roman"/>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Ні</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3102A">
        <w:tc>
          <w:tcPr>
            <w:tcW w:w="0" w:type="auto"/>
            <w:tcMar>
              <w:top w:w="60" w:type="dxa"/>
              <w:left w:w="60" w:type="dxa"/>
              <w:bottom w:w="60" w:type="dxa"/>
              <w:right w:w="60" w:type="dxa"/>
            </w:tcMar>
            <w:vAlign w:val="center"/>
            <w:hideMark/>
          </w:tcPr>
          <w:p w:rsidR="0053102A" w:rsidRDefault="00B17552">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Так</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3102A">
        <w:tc>
          <w:tcPr>
            <w:tcW w:w="0" w:type="auto"/>
            <w:tcMar>
              <w:top w:w="60" w:type="dxa"/>
              <w:left w:w="60" w:type="dxa"/>
              <w:bottom w:w="60" w:type="dxa"/>
              <w:right w:w="60" w:type="dxa"/>
            </w:tcMar>
            <w:vAlign w:val="center"/>
            <w:hideMark/>
          </w:tcPr>
          <w:p w:rsidR="0053102A" w:rsidRDefault="00B17552">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Ні</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3102A">
        <w:tc>
          <w:tcPr>
            <w:tcW w:w="0" w:type="auto"/>
            <w:tcMar>
              <w:top w:w="60" w:type="dxa"/>
              <w:left w:w="60" w:type="dxa"/>
              <w:bottom w:w="60" w:type="dxa"/>
              <w:right w:w="60" w:type="dxa"/>
            </w:tcMar>
            <w:vAlign w:val="center"/>
            <w:hideMark/>
          </w:tcPr>
          <w:p w:rsidR="0053102A" w:rsidRDefault="00B17552">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Кодекс корпоративного управлiння не приймався. </w:t>
            </w:r>
          </w:p>
        </w:tc>
      </w:tr>
      <w:tr w:rsidR="0053102A">
        <w:tc>
          <w:tcPr>
            <w:tcW w:w="0" w:type="auto"/>
            <w:tcMar>
              <w:top w:w="60" w:type="dxa"/>
              <w:left w:w="60" w:type="dxa"/>
              <w:bottom w:w="60" w:type="dxa"/>
              <w:right w:w="60" w:type="dxa"/>
            </w:tcMar>
            <w:vAlign w:val="center"/>
            <w:hideMark/>
          </w:tcPr>
          <w:p w:rsidR="0053102A" w:rsidRDefault="00B17552">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Кодекс корпоративного управлiння не оприлюднювався. </w:t>
            </w:r>
          </w:p>
        </w:tc>
      </w:tr>
      <w:tr w:rsidR="0053102A">
        <w:tc>
          <w:tcPr>
            <w:tcW w:w="0" w:type="auto"/>
            <w:tcMar>
              <w:top w:w="60" w:type="dxa"/>
              <w:left w:w="60" w:type="dxa"/>
              <w:bottom w:w="60" w:type="dxa"/>
              <w:right w:w="60" w:type="dxa"/>
            </w:tcMar>
            <w:vAlign w:val="center"/>
            <w:hideMark/>
          </w:tcPr>
          <w:p w:rsidR="0053102A" w:rsidRDefault="00B17552">
            <w:pPr>
              <w:rPr>
                <w:rFonts w:eastAsia="Times New Roman"/>
                <w:b/>
                <w:bCs/>
                <w:color w:val="000000"/>
              </w:rPr>
            </w:pPr>
            <w:r>
              <w:rPr>
                <w:rFonts w:eastAsia="Times New Roman"/>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Кодекс корпоративного управлiння не приймався.</w:t>
            </w:r>
          </w:p>
        </w:tc>
      </w:tr>
    </w:tbl>
    <w:p w:rsidR="0053102A" w:rsidRDefault="00B17552">
      <w:pPr>
        <w:rPr>
          <w:rFonts w:eastAsia="Times New Roman"/>
          <w:color w:val="000000"/>
        </w:rPr>
      </w:pPr>
      <w:r>
        <w:rPr>
          <w:rFonts w:eastAsia="Times New Roman"/>
          <w:color w:val="000000"/>
        </w:rPr>
        <w:br/>
      </w:r>
      <w:r>
        <w:rPr>
          <w:rFonts w:eastAsia="Times New Roman"/>
          <w:color w:val="000000"/>
        </w:rPr>
        <w:br/>
      </w:r>
    </w:p>
    <w:p w:rsidR="0053102A" w:rsidRDefault="0053102A">
      <w:pPr>
        <w:rPr>
          <w:rFonts w:eastAsia="Times New Roman"/>
          <w:color w:val="000000"/>
        </w:rPr>
        <w:sectPr w:rsidR="0053102A">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53102A">
        <w:tc>
          <w:tcPr>
            <w:tcW w:w="1000" w:type="pct"/>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КОДИ</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2018 | 01 | 01</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ПРИВАТНЕ АКЦIОНЕРНЕ ТОВАРИСТВО "ВIННИЦЬКИЙ ОЛIЙНОЖИРОВИЙ КОМБIНАТ"</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00373758</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3102A" w:rsidRDefault="0053102A">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510137000</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3102A" w:rsidRDefault="0053102A">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112</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3102A" w:rsidRDefault="0053102A">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10.41</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910</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color w:val="000000"/>
              </w:rPr>
            </w:pPr>
          </w:p>
        </w:tc>
      </w:tr>
      <w:tr w:rsidR="0053102A">
        <w:tc>
          <w:tcPr>
            <w:tcW w:w="0" w:type="auto"/>
            <w:gridSpan w:val="2"/>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21034 Вiнницька область мiсто Вiнниця вул. Немирiвське шосе, 26, т.(0432) 27-46-26</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color w:val="000000"/>
              </w:rPr>
            </w:pPr>
          </w:p>
        </w:tc>
      </w:tr>
      <w:tr w:rsidR="0053102A">
        <w:tc>
          <w:tcPr>
            <w:tcW w:w="0" w:type="auto"/>
            <w:gridSpan w:val="2"/>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 </w:t>
            </w:r>
          </w:p>
        </w:tc>
      </w:tr>
      <w:tr w:rsidR="0053102A">
        <w:tc>
          <w:tcPr>
            <w:tcW w:w="0" w:type="auto"/>
            <w:gridSpan w:val="2"/>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53102A">
            <w:pPr>
              <w:jc w:val="center"/>
              <w:rPr>
                <w:rFonts w:eastAsia="Times New Roman"/>
                <w:sz w:val="20"/>
                <w:szCs w:val="20"/>
              </w:rPr>
            </w:pPr>
          </w:p>
        </w:tc>
      </w:tr>
      <w:tr w:rsidR="0053102A">
        <w:tc>
          <w:tcPr>
            <w:tcW w:w="0" w:type="auto"/>
            <w:gridSpan w:val="2"/>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V</w:t>
            </w:r>
          </w:p>
        </w:tc>
      </w:tr>
    </w:tbl>
    <w:p w:rsidR="0053102A" w:rsidRDefault="0053102A">
      <w:pPr>
        <w:rPr>
          <w:rFonts w:eastAsia="Times New Roman"/>
          <w:color w:val="000000"/>
        </w:rPr>
      </w:pPr>
    </w:p>
    <w:p w:rsidR="0053102A" w:rsidRDefault="00B17552">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31.12.2017 р.</w:t>
      </w:r>
    </w:p>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53102A">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5</w:t>
            </w:r>
          </w:p>
        </w:tc>
      </w:tr>
      <w:tr w:rsidR="0053102A">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I. Необоротні активи</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95565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72790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3786402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3712750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3866558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3942916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80156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230166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51874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51874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lastRenderedPageBreak/>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3934709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3837424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r>
      <w:tr w:rsidR="0053102A">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II. Оборотні активи</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317145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518420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178122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234602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104992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279964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34031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3854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195173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74777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498898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373561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153279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91135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984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5659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1239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819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57602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23414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57578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23387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lastRenderedPageBreak/>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3473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1223957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1086019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5158666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4923443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53102A">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53102A">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I. Власний капітал</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78099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78099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2741794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2741251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-19233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-91269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2801113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2728533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r>
      <w:tr w:rsidR="0053102A">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552629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534092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7059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7581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259510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264672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5875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6993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5875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6993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lastRenderedPageBreak/>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825073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813338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r>
      <w:tr w:rsidR="0053102A">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773504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75731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3722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220596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239509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709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704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2888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2921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118584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542055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411381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519649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1532480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1381572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5158666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4923443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53102A">
        <w:tc>
          <w:tcPr>
            <w:tcW w:w="2000" w:type="pct"/>
            <w:tcMar>
              <w:top w:w="60" w:type="dxa"/>
              <w:left w:w="60" w:type="dxa"/>
              <w:bottom w:w="60" w:type="dxa"/>
              <w:right w:w="60" w:type="dxa"/>
            </w:tcMar>
            <w:vAlign w:val="center"/>
            <w:hideMark/>
          </w:tcPr>
          <w:p w:rsidR="0053102A" w:rsidRDefault="00B17552">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В звiтному роцi в порiвняннi з попереднiм роком власний капiтал Товариства зменьшився, в основному, за рахунок отриманого збитку. В рядку 1015 балансу вiдображена iнвестицiйна нерухомiсть по справедливiй вартостi на суму 51874 тис. грн. Iнвестицiйна нерухомiсть – нерухомiсть (земля чи будiвля, або частина будiвлi, або їх поєднання), утримувана (власником або орендарем згiдно з угодою про фiнансову оренду) з метою отримання орендних платежiв або збiльшення вартостi капiталу.</w:t>
            </w:r>
          </w:p>
        </w:tc>
      </w:tr>
      <w:tr w:rsidR="0053102A">
        <w:tc>
          <w:tcPr>
            <w:tcW w:w="0" w:type="auto"/>
            <w:tcMar>
              <w:top w:w="60" w:type="dxa"/>
              <w:left w:w="60" w:type="dxa"/>
              <w:bottom w:w="60" w:type="dxa"/>
              <w:right w:w="60" w:type="dxa"/>
            </w:tcMar>
            <w:vAlign w:val="center"/>
            <w:hideMark/>
          </w:tcPr>
          <w:p w:rsidR="0053102A" w:rsidRDefault="00B17552">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Чаленко Дмитро Андрiйович</w:t>
            </w:r>
          </w:p>
        </w:tc>
      </w:tr>
      <w:tr w:rsidR="0053102A">
        <w:tc>
          <w:tcPr>
            <w:tcW w:w="0" w:type="auto"/>
            <w:tcMar>
              <w:top w:w="60" w:type="dxa"/>
              <w:left w:w="60" w:type="dxa"/>
              <w:bottom w:w="60" w:type="dxa"/>
              <w:right w:w="60" w:type="dxa"/>
            </w:tcMar>
            <w:vAlign w:val="center"/>
            <w:hideMark/>
          </w:tcPr>
          <w:p w:rsidR="0053102A" w:rsidRDefault="00B17552">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Зоря Iрина Олександрiвна</w:t>
            </w:r>
          </w:p>
        </w:tc>
      </w:tr>
    </w:tbl>
    <w:p w:rsidR="0053102A" w:rsidRDefault="00B17552">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53102A">
        <w:tc>
          <w:tcPr>
            <w:tcW w:w="1000" w:type="pct"/>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КОДИ</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2018 | 01 | 01</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ПРИВАТНЕ АКЦIОНЕРНЕ ТОВАРИСТВО "ВIННИЦЬКИЙ ОЛIЙНОЖИРОВИЙ КОМБIНАТ"</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00373758</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sz w:val="20"/>
                <w:szCs w:val="20"/>
              </w:rPr>
            </w:pPr>
          </w:p>
        </w:tc>
      </w:tr>
    </w:tbl>
    <w:p w:rsidR="0053102A" w:rsidRDefault="0053102A">
      <w:pPr>
        <w:rPr>
          <w:rFonts w:eastAsia="Times New Roman"/>
          <w:color w:val="000000"/>
        </w:rPr>
      </w:pPr>
    </w:p>
    <w:p w:rsidR="0053102A" w:rsidRDefault="00B17552">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2017 р.</w:t>
      </w:r>
    </w:p>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jc w:val="center"/>
              <w:rPr>
                <w:rFonts w:eastAsia="Times New Roman"/>
                <w:color w:val="000000"/>
              </w:rPr>
            </w:pPr>
            <w:r>
              <w:rPr>
                <w:rFonts w:eastAsia="Times New Roman"/>
                <w:color w:val="000000"/>
              </w:rPr>
              <w:t>I. ФІНАНСОВІ РЕЗУЛЬТАТИ</w:t>
            </w:r>
          </w:p>
        </w:tc>
      </w:tr>
    </w:tbl>
    <w:p w:rsidR="0053102A" w:rsidRDefault="0053102A">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53102A">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3610471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3477999</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( 3452064 )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( 3138712 )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158407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339287</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74121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67169</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( 30058 )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( 24503 )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( 126127 )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( 135431 )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( 121127 )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( 64352 )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 xml:space="preserve">Витрат від зміни вартості активів, які оцінюються за </w:t>
            </w:r>
            <w:r>
              <w:rPr>
                <w:rFonts w:eastAsia="Times New Roman"/>
                <w:color w:val="000000"/>
                <w:sz w:val="20"/>
                <w:szCs w:val="20"/>
              </w:rPr>
              <w:lastRenderedPageBreak/>
              <w:t>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lastRenderedPageBreak/>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lastRenderedPageBreak/>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182170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( 44784 )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57408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214496</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( 101175 )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( 394700 )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1966</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( 88551 )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15884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-1579</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387</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( 72667 )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jc w:val="center"/>
              <w:rPr>
                <w:rFonts w:eastAsia="Times New Roman"/>
                <w:color w:val="000000"/>
              </w:rPr>
            </w:pPr>
            <w:r>
              <w:rPr>
                <w:rFonts w:eastAsia="Times New Roman"/>
                <w:color w:val="000000"/>
              </w:rPr>
              <w:t>II. СУКУПНИЙ ДОХІД</w:t>
            </w:r>
          </w:p>
        </w:tc>
      </w:tr>
    </w:tbl>
    <w:p w:rsidR="0053102A" w:rsidRDefault="0053102A">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53102A">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619336</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619336</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111216</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508120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-72579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508507</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jc w:val="center"/>
              <w:rPr>
                <w:rFonts w:eastAsia="Times New Roman"/>
                <w:color w:val="000000"/>
              </w:rPr>
            </w:pPr>
            <w:r>
              <w:rPr>
                <w:rFonts w:eastAsia="Times New Roman"/>
                <w:color w:val="000000"/>
              </w:rPr>
              <w:t>III. ЕЛЕМЕНТИ ОПЕРАЦІЙНИХ ВИТРАТ</w:t>
            </w:r>
          </w:p>
        </w:tc>
      </w:tr>
    </w:tbl>
    <w:p w:rsidR="0053102A" w:rsidRDefault="0053102A">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53102A">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3163594</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2704128</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lastRenderedPageBreak/>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76484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53985</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16618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11872</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150531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134394</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205699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154585</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3612926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3058964</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3102A">
        <w:tc>
          <w:tcPr>
            <w:tcW w:w="0" w:type="auto"/>
            <w:tcBorders>
              <w:top w:val="nil"/>
              <w:left w:val="nil"/>
              <w:bottom w:val="nil"/>
              <w:right w:val="nil"/>
            </w:tcBorders>
            <w:tcMar>
              <w:top w:w="60" w:type="dxa"/>
              <w:left w:w="60" w:type="dxa"/>
              <w:bottom w:w="60" w:type="dxa"/>
              <w:right w:w="60" w:type="dxa"/>
            </w:tcMar>
            <w:hideMark/>
          </w:tcPr>
          <w:p w:rsidR="0053102A" w:rsidRDefault="00B17552">
            <w:pPr>
              <w:jc w:val="center"/>
              <w:rPr>
                <w:rFonts w:eastAsia="Times New Roman"/>
                <w:color w:val="000000"/>
              </w:rPr>
            </w:pPr>
            <w:r>
              <w:rPr>
                <w:rFonts w:eastAsia="Times New Roman"/>
                <w:color w:val="000000"/>
              </w:rPr>
              <w:t>ІV. РОЗРАХУНОК ПОКАЗНИКІВ ПРИБУТКОВОСТІ АКЦІЙ</w:t>
            </w:r>
          </w:p>
        </w:tc>
      </w:tr>
    </w:tbl>
    <w:p w:rsidR="0053102A" w:rsidRDefault="0053102A">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53102A">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312394000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312394000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-0.23261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0.00124</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53102A">
        <w:tc>
          <w:tcPr>
            <w:tcW w:w="2000" w:type="pct"/>
            <w:tcMar>
              <w:top w:w="60" w:type="dxa"/>
              <w:left w:w="60" w:type="dxa"/>
              <w:bottom w:w="60" w:type="dxa"/>
              <w:right w:w="60" w:type="dxa"/>
            </w:tcMar>
            <w:vAlign w:val="center"/>
            <w:hideMark/>
          </w:tcPr>
          <w:p w:rsidR="0053102A" w:rsidRDefault="00B17552">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Чистий фiнансовий результат вiд дiяльностi Товариства в 2017 роцi - збиток в сумi 72 667 тис.грн.</w:t>
            </w:r>
          </w:p>
        </w:tc>
      </w:tr>
      <w:tr w:rsidR="0053102A">
        <w:tc>
          <w:tcPr>
            <w:tcW w:w="0" w:type="auto"/>
            <w:tcMar>
              <w:top w:w="60" w:type="dxa"/>
              <w:left w:w="60" w:type="dxa"/>
              <w:bottom w:w="60" w:type="dxa"/>
              <w:right w:w="60" w:type="dxa"/>
            </w:tcMar>
            <w:vAlign w:val="center"/>
            <w:hideMark/>
          </w:tcPr>
          <w:p w:rsidR="0053102A" w:rsidRDefault="00B17552">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Чаленко Дмитро Андрiйович</w:t>
            </w:r>
          </w:p>
        </w:tc>
      </w:tr>
      <w:tr w:rsidR="0053102A">
        <w:tc>
          <w:tcPr>
            <w:tcW w:w="0" w:type="auto"/>
            <w:tcMar>
              <w:top w:w="60" w:type="dxa"/>
              <w:left w:w="60" w:type="dxa"/>
              <w:bottom w:w="60" w:type="dxa"/>
              <w:right w:w="60" w:type="dxa"/>
            </w:tcMar>
            <w:vAlign w:val="center"/>
            <w:hideMark/>
          </w:tcPr>
          <w:p w:rsidR="0053102A" w:rsidRDefault="00B17552">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Зоря Iрина Олександрiвна</w:t>
            </w:r>
          </w:p>
        </w:tc>
      </w:tr>
    </w:tbl>
    <w:p w:rsidR="0053102A" w:rsidRDefault="00B17552">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53102A">
        <w:tc>
          <w:tcPr>
            <w:tcW w:w="1000" w:type="pct"/>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КОДИ</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2018 | 01 | 01</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ПРИВАТНЕ АКЦIОНЕРНЕ ТОВАРИСТВО "ВIННИЦЬКИЙ ОЛIЙНОЖИРОВИЙ КОМБIНАТ"</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00373758</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sz w:val="20"/>
                <w:szCs w:val="20"/>
              </w:rPr>
            </w:pPr>
          </w:p>
        </w:tc>
      </w:tr>
    </w:tbl>
    <w:p w:rsidR="0053102A" w:rsidRDefault="0053102A">
      <w:pPr>
        <w:rPr>
          <w:rFonts w:eastAsia="Times New Roman"/>
          <w:color w:val="000000"/>
        </w:rPr>
      </w:pPr>
    </w:p>
    <w:p w:rsidR="0053102A" w:rsidRDefault="00B17552">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2017 р.</w:t>
      </w:r>
    </w:p>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53102A">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w:t>
            </w:r>
          </w:p>
        </w:tc>
      </w:tr>
      <w:tr w:rsidR="0053102A">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3898182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3541676</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538805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362164</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538805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362164</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38</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542839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42929</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2108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2394</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847</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6805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6302</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66945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2981302</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( 4183527 )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br/>
              <w:t>( 3305669 )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( 63717 )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( 46528 )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( 17212 )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( 12706 )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( 29906 )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( 41590 )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( 7559 )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( 17673 )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( 1997 )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( 8779 )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( 20350 )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( 15138 )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( 66701 )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( 435234 )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lastRenderedPageBreak/>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( 596 )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( 6125 )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( 59919 )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( 1380 )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( 186673 )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( 2930712 )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448811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157709</w:t>
            </w:r>
          </w:p>
        </w:tc>
      </w:tr>
      <w:tr w:rsidR="0053102A">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19</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( 40396 )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( 76099 )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-40396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-76080</w:t>
            </w:r>
          </w:p>
        </w:tc>
      </w:tr>
      <w:tr w:rsidR="0053102A">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282077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735183</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1733859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1194278</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976111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373348</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( 50365 )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( 40548 )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 xml:space="preserve">Витрачання на виплати неконтрольованим часткам у </w:t>
            </w:r>
            <w:r>
              <w:rPr>
                <w:rFonts w:eastAsia="Times New Roman"/>
                <w:color w:val="000000"/>
                <w:sz w:val="20"/>
                <w:szCs w:val="20"/>
              </w:rPr>
              <w:lastRenderedPageBreak/>
              <w:t>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lastRenderedPageBreak/>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lastRenderedPageBreak/>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( 1432229 )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( 1552061 )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-442769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-36496</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-34354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45133</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57602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10182</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2287</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23414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57602</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53102A">
        <w:tc>
          <w:tcPr>
            <w:tcW w:w="2000" w:type="pct"/>
            <w:tcMar>
              <w:top w:w="60" w:type="dxa"/>
              <w:left w:w="60" w:type="dxa"/>
              <w:bottom w:w="60" w:type="dxa"/>
              <w:right w:w="60" w:type="dxa"/>
            </w:tcMar>
            <w:vAlign w:val="center"/>
            <w:hideMark/>
          </w:tcPr>
          <w:p w:rsidR="0053102A" w:rsidRDefault="00B17552">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Чистий рух грошових коштiв за звiтний перiод склав 34354 тис.грн.(видаток). Залишок коштiв на кiнець року - 23414 тис.грн.</w:t>
            </w:r>
          </w:p>
        </w:tc>
      </w:tr>
      <w:tr w:rsidR="0053102A">
        <w:tc>
          <w:tcPr>
            <w:tcW w:w="0" w:type="auto"/>
            <w:tcMar>
              <w:top w:w="60" w:type="dxa"/>
              <w:left w:w="60" w:type="dxa"/>
              <w:bottom w:w="60" w:type="dxa"/>
              <w:right w:w="60" w:type="dxa"/>
            </w:tcMar>
            <w:vAlign w:val="center"/>
            <w:hideMark/>
          </w:tcPr>
          <w:p w:rsidR="0053102A" w:rsidRDefault="00B17552">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Чаленко Дмитро Андрiйович</w:t>
            </w:r>
          </w:p>
        </w:tc>
      </w:tr>
      <w:tr w:rsidR="0053102A">
        <w:tc>
          <w:tcPr>
            <w:tcW w:w="0" w:type="auto"/>
            <w:tcMar>
              <w:top w:w="60" w:type="dxa"/>
              <w:left w:w="60" w:type="dxa"/>
              <w:bottom w:w="60" w:type="dxa"/>
              <w:right w:w="60" w:type="dxa"/>
            </w:tcMar>
            <w:vAlign w:val="center"/>
            <w:hideMark/>
          </w:tcPr>
          <w:p w:rsidR="0053102A" w:rsidRDefault="00B17552">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Зоря Iрина Олександрiвна</w:t>
            </w:r>
          </w:p>
        </w:tc>
      </w:tr>
    </w:tbl>
    <w:p w:rsidR="0053102A" w:rsidRDefault="0053102A">
      <w:pPr>
        <w:rPr>
          <w:rFonts w:eastAsia="Times New Roman"/>
          <w:color w:val="000000"/>
        </w:rPr>
        <w:sectPr w:rsidR="0053102A">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53102A">
        <w:tc>
          <w:tcPr>
            <w:tcW w:w="1000" w:type="pct"/>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КОДИ</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2018 | 01 | 01</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ПРИВАТНЕ АКЦIОНЕРНЕ ТОВАРИСТВО "ВIННИЦЬКИЙ ОЛIЙНОЖИРОВИЙ КОМБIНАТ"</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00373758</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sz w:val="20"/>
                <w:szCs w:val="20"/>
              </w:rPr>
            </w:pPr>
          </w:p>
        </w:tc>
      </w:tr>
    </w:tbl>
    <w:p w:rsidR="0053102A" w:rsidRDefault="0053102A">
      <w:pPr>
        <w:rPr>
          <w:rFonts w:eastAsia="Times New Roman"/>
          <w:color w:val="000000"/>
        </w:rPr>
      </w:pPr>
    </w:p>
    <w:p w:rsidR="0053102A" w:rsidRDefault="00B17552">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12 місяців 2017 р.</w:t>
      </w:r>
    </w:p>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97"/>
        <w:gridCol w:w="1032"/>
        <w:gridCol w:w="1549"/>
        <w:gridCol w:w="1549"/>
        <w:gridCol w:w="1549"/>
        <w:gridCol w:w="1549"/>
      </w:tblGrid>
      <w:tr w:rsidR="0053102A">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53102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02A" w:rsidRDefault="0053102A">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02A" w:rsidRDefault="0053102A">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видаток</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6</w:t>
            </w:r>
          </w:p>
        </w:tc>
      </w:tr>
      <w:tr w:rsidR="0053102A">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lastRenderedPageBreak/>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r>
      <w:tr w:rsidR="0053102A">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53102A" w:rsidRDefault="0053102A">
            <w:pPr>
              <w:rPr>
                <w:rFonts w:eastAsia="Times New Roman"/>
                <w:sz w:val="20"/>
                <w:szCs w:val="20"/>
              </w:rPr>
            </w:pPr>
          </w:p>
        </w:tc>
        <w:tc>
          <w:tcPr>
            <w:tcW w:w="0" w:type="auto"/>
            <w:vAlign w:val="center"/>
            <w:hideMark/>
          </w:tcPr>
          <w:p w:rsidR="0053102A" w:rsidRDefault="0053102A">
            <w:pPr>
              <w:rPr>
                <w:rFonts w:eastAsia="Times New Roman"/>
                <w:sz w:val="20"/>
                <w:szCs w:val="20"/>
              </w:rPr>
            </w:pP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lastRenderedPageBreak/>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( 0 )</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r>
      <w:tr w:rsidR="0053102A">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53102A" w:rsidRDefault="0053102A">
            <w:pPr>
              <w:rPr>
                <w:rFonts w:eastAsia="Times New Roman"/>
                <w:sz w:val="20"/>
                <w:szCs w:val="20"/>
              </w:rPr>
            </w:pPr>
          </w:p>
        </w:tc>
        <w:tc>
          <w:tcPr>
            <w:tcW w:w="0" w:type="auto"/>
            <w:vAlign w:val="center"/>
            <w:hideMark/>
          </w:tcPr>
          <w:p w:rsidR="0053102A" w:rsidRDefault="0053102A">
            <w:pPr>
              <w:rPr>
                <w:rFonts w:eastAsia="Times New Roman"/>
                <w:sz w:val="20"/>
                <w:szCs w:val="20"/>
              </w:rPr>
            </w:pP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X</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53102A">
        <w:tc>
          <w:tcPr>
            <w:tcW w:w="2000" w:type="pct"/>
            <w:tcMar>
              <w:top w:w="60" w:type="dxa"/>
              <w:left w:w="60" w:type="dxa"/>
              <w:bottom w:w="60" w:type="dxa"/>
              <w:right w:w="60" w:type="dxa"/>
            </w:tcMar>
            <w:vAlign w:val="center"/>
            <w:hideMark/>
          </w:tcPr>
          <w:p w:rsidR="0053102A" w:rsidRDefault="00B17552">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w:t>
            </w:r>
          </w:p>
        </w:tc>
      </w:tr>
      <w:tr w:rsidR="0053102A">
        <w:tc>
          <w:tcPr>
            <w:tcW w:w="0" w:type="auto"/>
            <w:tcMar>
              <w:top w:w="60" w:type="dxa"/>
              <w:left w:w="60" w:type="dxa"/>
              <w:bottom w:w="60" w:type="dxa"/>
              <w:right w:w="60" w:type="dxa"/>
            </w:tcMar>
            <w:vAlign w:val="center"/>
            <w:hideMark/>
          </w:tcPr>
          <w:p w:rsidR="0053102A" w:rsidRDefault="00B17552">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w:t>
            </w:r>
          </w:p>
        </w:tc>
      </w:tr>
      <w:tr w:rsidR="0053102A">
        <w:tc>
          <w:tcPr>
            <w:tcW w:w="0" w:type="auto"/>
            <w:tcMar>
              <w:top w:w="60" w:type="dxa"/>
              <w:left w:w="60" w:type="dxa"/>
              <w:bottom w:w="60" w:type="dxa"/>
              <w:right w:w="60" w:type="dxa"/>
            </w:tcMar>
            <w:vAlign w:val="center"/>
            <w:hideMark/>
          </w:tcPr>
          <w:p w:rsidR="0053102A" w:rsidRDefault="00B17552">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w:t>
            </w:r>
          </w:p>
        </w:tc>
      </w:tr>
    </w:tbl>
    <w:p w:rsidR="0053102A" w:rsidRDefault="0053102A">
      <w:pPr>
        <w:rPr>
          <w:rFonts w:eastAsia="Times New Roman"/>
          <w:color w:val="000000"/>
        </w:rPr>
        <w:sectPr w:rsidR="0053102A">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95"/>
        <w:gridCol w:w="6739"/>
        <w:gridCol w:w="2995"/>
        <w:gridCol w:w="2246"/>
      </w:tblGrid>
      <w:tr w:rsidR="0053102A">
        <w:tc>
          <w:tcPr>
            <w:tcW w:w="1000" w:type="pct"/>
            <w:tcBorders>
              <w:top w:val="nil"/>
              <w:left w:val="nil"/>
              <w:bottom w:val="nil"/>
              <w:right w:val="nil"/>
            </w:tcBorders>
            <w:tcMar>
              <w:top w:w="60" w:type="dxa"/>
              <w:left w:w="60" w:type="dxa"/>
              <w:bottom w:w="60" w:type="dxa"/>
              <w:right w:w="60" w:type="dxa"/>
            </w:tcMar>
            <w:vAlign w:val="center"/>
            <w:hideMark/>
          </w:tcPr>
          <w:p w:rsidR="0053102A" w:rsidRDefault="0053102A">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КОДИ</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2018 | 01 | 01</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ПРИВАТНЕ АКЦIОНЕРНЕ ТОВАРИСТВО "ВIННИЦЬКИЙ ОЛIЙНОЖИРОВИЙ КОМБIНАТ"</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00373758</w:t>
            </w:r>
          </w:p>
        </w:tc>
      </w:tr>
      <w:tr w:rsidR="0053102A">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53102A">
            <w:pPr>
              <w:jc w:val="center"/>
              <w:rPr>
                <w:rFonts w:eastAsia="Times New Roman"/>
                <w:sz w:val="20"/>
                <w:szCs w:val="20"/>
              </w:rPr>
            </w:pPr>
          </w:p>
        </w:tc>
      </w:tr>
    </w:tbl>
    <w:p w:rsidR="0053102A" w:rsidRDefault="0053102A">
      <w:pPr>
        <w:rPr>
          <w:rFonts w:eastAsia="Times New Roman"/>
          <w:color w:val="000000"/>
        </w:rPr>
      </w:pPr>
    </w:p>
    <w:p w:rsidR="0053102A" w:rsidRDefault="00B17552">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2017 р.</w:t>
      </w:r>
    </w:p>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55"/>
        <w:gridCol w:w="1564"/>
        <w:gridCol w:w="1456"/>
        <w:gridCol w:w="1456"/>
        <w:gridCol w:w="1456"/>
        <w:gridCol w:w="1575"/>
        <w:gridCol w:w="1456"/>
        <w:gridCol w:w="1456"/>
        <w:gridCol w:w="1456"/>
      </w:tblGrid>
      <w:tr w:rsidR="0053102A">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Всього</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78099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2741794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-7351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2812995</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-11882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-11882</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78099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2741794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-19233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2801113</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-72667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-72667</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631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719</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631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631</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88</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 xml:space="preserve">Сума чистого </w:t>
            </w:r>
            <w:r>
              <w:rPr>
                <w:rFonts w:eastAsia="Times New Roman"/>
                <w:color w:val="000000"/>
                <w:sz w:val="20"/>
                <w:szCs w:val="20"/>
              </w:rPr>
              <w:lastRenderedPageBreak/>
              <w:t>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lastRenderedPageBreak/>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lastRenderedPageBreak/>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-631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-632</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color w:val="000000"/>
                <w:sz w:val="20"/>
                <w:szCs w:val="20"/>
              </w:rPr>
            </w:pPr>
            <w:r>
              <w:rPr>
                <w:rFonts w:eastAsia="Times New Roman"/>
                <w:color w:val="000000"/>
                <w:sz w:val="20"/>
                <w:szCs w:val="20"/>
              </w:rPr>
              <w:t xml:space="preserve">Придбання (продаж) неконтрольованої </w:t>
            </w:r>
            <w:r>
              <w:rPr>
                <w:rFonts w:eastAsia="Times New Roman"/>
                <w:color w:val="000000"/>
                <w:sz w:val="20"/>
                <w:szCs w:val="20"/>
              </w:rPr>
              <w:lastRenderedPageBreak/>
              <w:t>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color w:val="000000"/>
                <w:sz w:val="20"/>
                <w:szCs w:val="20"/>
              </w:rPr>
            </w:pPr>
            <w:r>
              <w:rPr>
                <w:rFonts w:eastAsia="Times New Roman"/>
                <w:color w:val="000000"/>
                <w:sz w:val="20"/>
                <w:szCs w:val="20"/>
              </w:rPr>
              <w:t>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-543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-72036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-72580</w:t>
            </w:r>
          </w:p>
        </w:tc>
      </w:tr>
      <w:tr w:rsidR="0053102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78099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2741251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432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-91269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02A" w:rsidRDefault="00B17552">
            <w:pPr>
              <w:jc w:val="center"/>
              <w:rPr>
                <w:rFonts w:eastAsia="Times New Roman"/>
                <w:b/>
                <w:bCs/>
                <w:color w:val="000000"/>
                <w:sz w:val="20"/>
                <w:szCs w:val="20"/>
              </w:rPr>
            </w:pPr>
            <w:r>
              <w:rPr>
                <w:rFonts w:eastAsia="Times New Roman"/>
                <w:b/>
                <w:bCs/>
                <w:color w:val="000000"/>
                <w:sz w:val="20"/>
                <w:szCs w:val="20"/>
              </w:rPr>
              <w:t>2728533</w:t>
            </w:r>
          </w:p>
        </w:tc>
      </w:tr>
    </w:tbl>
    <w:p w:rsidR="0053102A" w:rsidRDefault="0053102A">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90"/>
        <w:gridCol w:w="8985"/>
      </w:tblGrid>
      <w:tr w:rsidR="0053102A">
        <w:tc>
          <w:tcPr>
            <w:tcW w:w="2000" w:type="pct"/>
            <w:tcMar>
              <w:top w:w="60" w:type="dxa"/>
              <w:left w:w="60" w:type="dxa"/>
              <w:bottom w:w="60" w:type="dxa"/>
              <w:right w:w="60" w:type="dxa"/>
            </w:tcMar>
            <w:vAlign w:val="center"/>
            <w:hideMark/>
          </w:tcPr>
          <w:p w:rsidR="0053102A" w:rsidRDefault="00B17552">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 xml:space="preserve">Статутний капiтал в звiтному роцi залишився незмiнним. </w:t>
            </w:r>
            <w:r>
              <w:rPr>
                <w:rFonts w:eastAsia="Times New Roman"/>
                <w:color w:val="000000"/>
              </w:rPr>
              <w:br/>
              <w:t>За рахунок отриманого збитку власний капiтал Товариства зменьшився</w:t>
            </w:r>
          </w:p>
        </w:tc>
      </w:tr>
      <w:tr w:rsidR="0053102A">
        <w:tc>
          <w:tcPr>
            <w:tcW w:w="0" w:type="auto"/>
            <w:tcMar>
              <w:top w:w="60" w:type="dxa"/>
              <w:left w:w="60" w:type="dxa"/>
              <w:bottom w:w="60" w:type="dxa"/>
              <w:right w:w="60" w:type="dxa"/>
            </w:tcMar>
            <w:vAlign w:val="center"/>
            <w:hideMark/>
          </w:tcPr>
          <w:p w:rsidR="0053102A" w:rsidRDefault="00B17552">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Чаленко Дмитро Андрiйович</w:t>
            </w:r>
          </w:p>
        </w:tc>
      </w:tr>
      <w:tr w:rsidR="0053102A">
        <w:tc>
          <w:tcPr>
            <w:tcW w:w="0" w:type="auto"/>
            <w:tcMar>
              <w:top w:w="60" w:type="dxa"/>
              <w:left w:w="60" w:type="dxa"/>
              <w:bottom w:w="60" w:type="dxa"/>
              <w:right w:w="60" w:type="dxa"/>
            </w:tcMar>
            <w:vAlign w:val="center"/>
            <w:hideMark/>
          </w:tcPr>
          <w:p w:rsidR="0053102A" w:rsidRDefault="00B17552">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53102A" w:rsidRDefault="00B17552">
            <w:pPr>
              <w:jc w:val="center"/>
              <w:rPr>
                <w:rFonts w:eastAsia="Times New Roman"/>
                <w:color w:val="000000"/>
              </w:rPr>
            </w:pPr>
            <w:r>
              <w:rPr>
                <w:rFonts w:eastAsia="Times New Roman"/>
                <w:color w:val="000000"/>
              </w:rPr>
              <w:t>Зоря Iрина Олександрiвна</w:t>
            </w:r>
          </w:p>
        </w:tc>
      </w:tr>
    </w:tbl>
    <w:p w:rsidR="0053102A" w:rsidRDefault="0053102A">
      <w:pPr>
        <w:rPr>
          <w:rFonts w:eastAsia="Times New Roman"/>
          <w:color w:val="000000"/>
        </w:rPr>
        <w:sectPr w:rsidR="0053102A">
          <w:pgSz w:w="16840" w:h="11907" w:orient="landscape"/>
          <w:pgMar w:top="1134" w:right="1134" w:bottom="851" w:left="851" w:header="0" w:footer="0" w:gutter="0"/>
          <w:cols w:space="720"/>
        </w:sectPr>
      </w:pPr>
    </w:p>
    <w:p w:rsidR="0053102A" w:rsidRDefault="00B17552">
      <w:pPr>
        <w:pStyle w:val="3"/>
        <w:rPr>
          <w:rFonts w:eastAsia="Times New Roman"/>
          <w:color w:val="000000"/>
        </w:rPr>
      </w:pPr>
      <w:r>
        <w:rPr>
          <w:rFonts w:eastAsia="Times New Roman"/>
          <w:color w:val="000000"/>
        </w:rPr>
        <w:lastRenderedPageBreak/>
        <w:t>Примітки до фінансової звітності, складеної відповідно до міжнародних стандартів фінансової звітності</w:t>
      </w:r>
    </w:p>
    <w:p w:rsidR="0053102A" w:rsidRDefault="00B17552">
      <w:pPr>
        <w:pStyle w:val="4"/>
        <w:rPr>
          <w:rFonts w:eastAsia="Times New Roman"/>
          <w:color w:val="000000"/>
        </w:rPr>
      </w:pPr>
      <w:r>
        <w:rPr>
          <w:rFonts w:eastAsia="Times New Roman"/>
          <w:color w:val="000000"/>
        </w:rPr>
        <w:t>Текст приміток</w:t>
      </w:r>
    </w:p>
    <w:p w:rsidR="0053102A" w:rsidRDefault="00B17552">
      <w:pPr>
        <w:divId w:val="1087338611"/>
        <w:rPr>
          <w:rFonts w:eastAsia="Times New Roman"/>
          <w:color w:val="000000"/>
        </w:rPr>
      </w:pPr>
      <w:r>
        <w:rPr>
          <w:rFonts w:eastAsia="Times New Roman"/>
          <w:color w:val="000000"/>
        </w:rPr>
        <w:t xml:space="preserve">Примiтки до рiчної фiнансової звiтностi </w:t>
      </w:r>
      <w:r>
        <w:rPr>
          <w:rFonts w:eastAsia="Times New Roman"/>
          <w:color w:val="000000"/>
        </w:rPr>
        <w:br/>
        <w:t>за 2017 рiк</w:t>
      </w:r>
      <w:r>
        <w:rPr>
          <w:rFonts w:eastAsia="Times New Roman"/>
          <w:color w:val="000000"/>
        </w:rPr>
        <w:br/>
        <w:t xml:space="preserve">Приватне акцiонерне товариство </w:t>
      </w:r>
      <w:r>
        <w:rPr>
          <w:rFonts w:eastAsia="Times New Roman"/>
          <w:color w:val="000000"/>
        </w:rPr>
        <w:br/>
        <w:t>«Вiнницький олiйножировий комбiнат»</w:t>
      </w:r>
      <w:r>
        <w:rPr>
          <w:rFonts w:eastAsia="Times New Roman"/>
          <w:color w:val="000000"/>
        </w:rPr>
        <w:br/>
      </w:r>
      <w:r>
        <w:rPr>
          <w:rFonts w:eastAsia="Times New Roman"/>
          <w:color w:val="000000"/>
        </w:rPr>
        <w:br/>
        <w:t>ЗМIСТ</w:t>
      </w:r>
      <w:r>
        <w:rPr>
          <w:rFonts w:eastAsia="Times New Roman"/>
          <w:color w:val="000000"/>
        </w:rPr>
        <w:br/>
        <w:t>Звiт про фiнансовий стан</w:t>
      </w:r>
      <w:r>
        <w:rPr>
          <w:rFonts w:eastAsia="Times New Roman"/>
          <w:color w:val="000000"/>
        </w:rPr>
        <w:br/>
        <w:t>Звiт про прибутки i збитки та iнший сукупний дохiд</w:t>
      </w:r>
      <w:r>
        <w:rPr>
          <w:rFonts w:eastAsia="Times New Roman"/>
          <w:color w:val="000000"/>
        </w:rPr>
        <w:br/>
        <w:t>Звiт про рух грошових коштiв</w:t>
      </w:r>
      <w:r>
        <w:rPr>
          <w:rFonts w:eastAsia="Times New Roman"/>
          <w:color w:val="000000"/>
        </w:rPr>
        <w:br/>
        <w:t xml:space="preserve">Звiт про власний капiтал </w:t>
      </w:r>
      <w:r>
        <w:rPr>
          <w:rFonts w:eastAsia="Times New Roman"/>
          <w:color w:val="000000"/>
        </w:rPr>
        <w:br/>
        <w:t>1. Змiст Примiток до фiнансової звiтностi ПрАТ «Вiнницький ОЖК» за 2017 рiк, складеної за МСФЗ та iнформацiя, що пiдлягає розкриттю</w:t>
      </w:r>
      <w:r>
        <w:rPr>
          <w:rFonts w:eastAsia="Times New Roman"/>
          <w:color w:val="000000"/>
        </w:rPr>
        <w:br/>
        <w:t>1.1 Загальна iнформацiя про пiдприємство</w:t>
      </w:r>
      <w:r>
        <w:rPr>
          <w:rFonts w:eastAsia="Times New Roman"/>
          <w:color w:val="000000"/>
        </w:rPr>
        <w:br/>
        <w:t xml:space="preserve">1.2 Основи пiдготовки, затвердження i подання фiнансової звiтностi </w:t>
      </w:r>
      <w:r>
        <w:rPr>
          <w:rFonts w:eastAsia="Times New Roman"/>
          <w:color w:val="000000"/>
        </w:rPr>
        <w:br/>
        <w:t>1.3 Випущенi новi та переглянутi МСФЗ</w:t>
      </w:r>
      <w:r>
        <w:rPr>
          <w:rFonts w:eastAsia="Times New Roman"/>
          <w:color w:val="000000"/>
        </w:rPr>
        <w:br/>
        <w:t>1.4 Суттєвi положення облiкової полiтики</w:t>
      </w:r>
      <w:r>
        <w:rPr>
          <w:rFonts w:eastAsia="Times New Roman"/>
          <w:color w:val="000000"/>
        </w:rPr>
        <w:br/>
        <w:t>1.5 Iстотнi облiковi судження та оцiнки</w:t>
      </w:r>
      <w:r>
        <w:rPr>
          <w:rFonts w:eastAsia="Times New Roman"/>
          <w:color w:val="000000"/>
        </w:rPr>
        <w:br/>
        <w:t>1.6 Розкриття iнформацiї, що пiдтверджує статтi, поданi у звiтностi</w:t>
      </w:r>
      <w:r>
        <w:rPr>
          <w:rFonts w:eastAsia="Times New Roman"/>
          <w:color w:val="000000"/>
        </w:rPr>
        <w:br/>
        <w:t xml:space="preserve">1.7 Розкриття iншої iнформацiї </w:t>
      </w:r>
      <w:r>
        <w:rPr>
          <w:rFonts w:eastAsia="Times New Roman"/>
          <w:color w:val="000000"/>
        </w:rPr>
        <w:br/>
      </w:r>
      <w:r>
        <w:rPr>
          <w:rFonts w:eastAsia="Times New Roman"/>
          <w:color w:val="000000"/>
        </w:rPr>
        <w:br/>
        <w:t>1.1 Загальна iнформацiя про товариство</w:t>
      </w:r>
      <w:r>
        <w:rPr>
          <w:rFonts w:eastAsia="Times New Roman"/>
          <w:color w:val="000000"/>
        </w:rPr>
        <w:br/>
        <w:t>Повне найменування Приватне акцiонерне товариство</w:t>
      </w:r>
      <w:r>
        <w:rPr>
          <w:rFonts w:eastAsia="Times New Roman"/>
          <w:color w:val="000000"/>
        </w:rPr>
        <w:br/>
        <w:t>«Вiнницький олiйножировий комбiнат»</w:t>
      </w:r>
      <w:r>
        <w:rPr>
          <w:rFonts w:eastAsia="Times New Roman"/>
          <w:color w:val="000000"/>
        </w:rPr>
        <w:br/>
        <w:t xml:space="preserve">Код за єдиним державним </w:t>
      </w:r>
      <w:r>
        <w:rPr>
          <w:rFonts w:eastAsia="Times New Roman"/>
          <w:color w:val="000000"/>
        </w:rPr>
        <w:br/>
        <w:t xml:space="preserve">реєстром пiдприємств та </w:t>
      </w:r>
      <w:r>
        <w:rPr>
          <w:rFonts w:eastAsia="Times New Roman"/>
          <w:color w:val="000000"/>
        </w:rPr>
        <w:br/>
        <w:t>органiзацiй України 00373758</w:t>
      </w:r>
      <w:r>
        <w:rPr>
          <w:rFonts w:eastAsia="Times New Roman"/>
          <w:color w:val="000000"/>
        </w:rPr>
        <w:br/>
        <w:t>Органiзацiйно-правова форма Акцiонерне товариство</w:t>
      </w:r>
      <w:r>
        <w:rPr>
          <w:rFonts w:eastAsia="Times New Roman"/>
          <w:color w:val="000000"/>
        </w:rPr>
        <w:br/>
        <w:t xml:space="preserve">Мiсцезнаходження 21034, м. Вiнниця, вул. Немирiвське шосе, 26 </w:t>
      </w:r>
      <w:r>
        <w:rPr>
          <w:rFonts w:eastAsia="Times New Roman"/>
          <w:color w:val="000000"/>
        </w:rPr>
        <w:br/>
        <w:t xml:space="preserve">Дата державної реєстрацiї Свiдоцтво про державну реєстрацiю вiд 12.03.1996 </w:t>
      </w:r>
      <w:r>
        <w:rPr>
          <w:rFonts w:eastAsia="Times New Roman"/>
          <w:color w:val="000000"/>
        </w:rPr>
        <w:br/>
        <w:t xml:space="preserve">Орган, що видав свiдоцтво Виконком Вiнницької мiської Ради </w:t>
      </w:r>
      <w:r>
        <w:rPr>
          <w:rFonts w:eastAsia="Times New Roman"/>
          <w:color w:val="000000"/>
        </w:rPr>
        <w:br/>
        <w:t>( № 1 174 120 0000 000387)</w:t>
      </w:r>
      <w:r>
        <w:rPr>
          <w:rFonts w:eastAsia="Times New Roman"/>
          <w:color w:val="000000"/>
        </w:rPr>
        <w:br/>
        <w:t>Реєстрацiя Статуту</w:t>
      </w:r>
      <w:r>
        <w:rPr>
          <w:rFonts w:eastAsia="Times New Roman"/>
          <w:color w:val="000000"/>
        </w:rPr>
        <w:br/>
        <w:t>Нова редакцiя Статут ПрАТ «Вiнницький ОЖК» в останнiй редакцiї затверджений загальними зборами акцiонерiв</w:t>
      </w:r>
      <w:r>
        <w:rPr>
          <w:rFonts w:eastAsia="Times New Roman"/>
          <w:color w:val="000000"/>
        </w:rPr>
        <w:br/>
        <w:t>(протокол № 1 вiд 25 квiтня 2017 року) i зареєстрований Державним реєстратором 18.05.2017 р., реєстрацiйний номер справи №117400038706</w:t>
      </w:r>
      <w:r>
        <w:rPr>
          <w:rFonts w:eastAsia="Times New Roman"/>
          <w:color w:val="000000"/>
        </w:rPr>
        <w:br/>
        <w:t>Основнi види дiяльностi Основнi види дiяльностi (КВЕД):</w:t>
      </w:r>
      <w:r>
        <w:rPr>
          <w:rFonts w:eastAsia="Times New Roman"/>
          <w:color w:val="000000"/>
        </w:rPr>
        <w:br/>
        <w:t>10.41 – Виробництво олiї та тваринних жирiв;</w:t>
      </w:r>
      <w:r>
        <w:rPr>
          <w:rFonts w:eastAsia="Times New Roman"/>
          <w:color w:val="000000"/>
        </w:rPr>
        <w:br/>
        <w:t>10.42 – Виробництво маргарину i подiбних харчових жирiв;</w:t>
      </w:r>
      <w:r>
        <w:rPr>
          <w:rFonts w:eastAsia="Times New Roman"/>
          <w:color w:val="000000"/>
        </w:rPr>
        <w:br/>
        <w:t>20.11 – Виробництво промислових газiв;</w:t>
      </w:r>
      <w:r>
        <w:rPr>
          <w:rFonts w:eastAsia="Times New Roman"/>
          <w:color w:val="000000"/>
        </w:rPr>
        <w:br/>
        <w:t>36.00 – Збiр, очищення та постачання води;</w:t>
      </w:r>
      <w:r>
        <w:rPr>
          <w:rFonts w:eastAsia="Times New Roman"/>
          <w:color w:val="000000"/>
        </w:rPr>
        <w:br/>
        <w:t>46.11 – Дiяльнiсть посередникiв у торгiвлi сiльськогосподарською сировиною, живими тваринами, текстильною сировиною та напiвфабрикатами;</w:t>
      </w:r>
      <w:r>
        <w:rPr>
          <w:rFonts w:eastAsia="Times New Roman"/>
          <w:color w:val="000000"/>
        </w:rPr>
        <w:br/>
        <w:t>46.33 – Оптова торгiвля молочними продуктами, яйцями, харчовими олiями та жирами.</w:t>
      </w:r>
      <w:r>
        <w:rPr>
          <w:rFonts w:eastAsia="Times New Roman"/>
          <w:color w:val="000000"/>
        </w:rPr>
        <w:br/>
        <w:t xml:space="preserve">Банкiвськi реквiзити № 26002003172710 (UAH) </w:t>
      </w:r>
      <w:r>
        <w:rPr>
          <w:rFonts w:eastAsia="Times New Roman"/>
          <w:color w:val="000000"/>
        </w:rPr>
        <w:br/>
        <w:t xml:space="preserve">№ 26003013172710 (USD) </w:t>
      </w:r>
      <w:r>
        <w:rPr>
          <w:rFonts w:eastAsia="Times New Roman"/>
          <w:color w:val="000000"/>
        </w:rPr>
        <w:br/>
        <w:t>№ 26007213172710 (EUR)</w:t>
      </w:r>
      <w:r>
        <w:rPr>
          <w:rFonts w:eastAsia="Times New Roman"/>
          <w:color w:val="000000"/>
        </w:rPr>
        <w:br/>
        <w:t xml:space="preserve">№ 26007003172715 (UAH) </w:t>
      </w:r>
      <w:r>
        <w:rPr>
          <w:rFonts w:eastAsia="Times New Roman"/>
          <w:color w:val="000000"/>
        </w:rPr>
        <w:br/>
      </w:r>
      <w:r>
        <w:rPr>
          <w:rFonts w:eastAsia="Times New Roman"/>
          <w:color w:val="000000"/>
        </w:rPr>
        <w:lastRenderedPageBreak/>
        <w:t xml:space="preserve">№ 26008013172715 (USD) </w:t>
      </w:r>
      <w:r>
        <w:rPr>
          <w:rFonts w:eastAsia="Times New Roman"/>
          <w:color w:val="000000"/>
        </w:rPr>
        <w:br/>
        <w:t>№ 26002213172715 (EUR) ПАТ «IНГ Банк Україна» 300539</w:t>
      </w:r>
      <w:r>
        <w:rPr>
          <w:rFonts w:eastAsia="Times New Roman"/>
          <w:color w:val="000000"/>
        </w:rPr>
        <w:br/>
        <w:t>№ 26000001101319 (UAH,USD) № 26000001101320 (EUR) АТ «Пиреус Банк» 300658</w:t>
      </w:r>
      <w:r>
        <w:rPr>
          <w:rFonts w:eastAsia="Times New Roman"/>
          <w:color w:val="000000"/>
        </w:rPr>
        <w:br/>
        <w:t>№ 26005498949 (UAH) № 26006498993 (USD) № 26009498967 (EUR) АТ «Райффайзенбанк АВАЛЬ» 380805</w:t>
      </w:r>
      <w:r>
        <w:rPr>
          <w:rFonts w:eastAsia="Times New Roman"/>
          <w:color w:val="000000"/>
        </w:rPr>
        <w:br/>
        <w:t>№ 26008300398210 (UAH,USD,EUR) ТВБВ № 10001/0146 фiлiї – Вiнницьке обласне управлiння АТ «Ощадбанк» 302076</w:t>
      </w:r>
      <w:r>
        <w:rPr>
          <w:rFonts w:eastAsia="Times New Roman"/>
          <w:color w:val="000000"/>
        </w:rPr>
        <w:br/>
        <w:t xml:space="preserve">№ 26009000037543 (UAH, USD, </w:t>
      </w:r>
      <w:r>
        <w:rPr>
          <w:rFonts w:eastAsia="Times New Roman"/>
          <w:color w:val="000000"/>
        </w:rPr>
        <w:br/>
        <w:t>№ 26003000037550 (EUR, RUB)</w:t>
      </w:r>
      <w:r>
        <w:rPr>
          <w:rFonts w:eastAsia="Times New Roman"/>
          <w:color w:val="000000"/>
        </w:rPr>
        <w:br/>
        <w:t>№ 26046000008375 (UAH)</w:t>
      </w:r>
      <w:r>
        <w:rPr>
          <w:rFonts w:eastAsia="Times New Roman"/>
          <w:color w:val="000000"/>
        </w:rPr>
        <w:br/>
        <w:t>№ 26047000008374 (UAH) Вiнницька фiлiя АТ «Укрексiмбанк» 322313</w:t>
      </w:r>
      <w:r>
        <w:rPr>
          <w:rFonts w:eastAsia="Times New Roman"/>
          <w:color w:val="000000"/>
        </w:rPr>
        <w:br/>
        <w:t>№ 26000455039565 (UAH, USD, EUR, RUB) АТ "ОТП Банк" 300528</w:t>
      </w:r>
      <w:r>
        <w:rPr>
          <w:rFonts w:eastAsia="Times New Roman"/>
          <w:color w:val="000000"/>
        </w:rPr>
        <w:br/>
        <w:t xml:space="preserve">№ 26006980000238 (UAH) </w:t>
      </w:r>
      <w:r>
        <w:rPr>
          <w:rFonts w:eastAsia="Times New Roman"/>
          <w:color w:val="000000"/>
        </w:rPr>
        <w:br/>
        <w:t>№ 26001978000085 (EUR)</w:t>
      </w:r>
      <w:r>
        <w:rPr>
          <w:rFonts w:eastAsia="Times New Roman"/>
          <w:color w:val="000000"/>
        </w:rPr>
        <w:br/>
        <w:t>№ 26004840000109 (USD) ПАТ «Промiнвестбанк» 300012</w:t>
      </w:r>
      <w:r>
        <w:rPr>
          <w:rFonts w:eastAsia="Times New Roman"/>
          <w:color w:val="000000"/>
        </w:rPr>
        <w:br/>
        <w:t>№ 26009664933900 (UAH,USD,EUR) АТ «УкрСиббанк» 351005</w:t>
      </w:r>
      <w:r>
        <w:rPr>
          <w:rFonts w:eastAsia="Times New Roman"/>
          <w:color w:val="000000"/>
        </w:rPr>
        <w:br/>
        <w:t>№ 260033011935 (UAH,USD,EUR) АТ «Ощадбанк» 300465</w:t>
      </w:r>
      <w:r>
        <w:rPr>
          <w:rFonts w:eastAsia="Times New Roman"/>
          <w:color w:val="000000"/>
        </w:rPr>
        <w:br/>
        <w:t>Середня кiлькiсть працiвникiв за 2017 рiк 910 чоловiк.</w:t>
      </w:r>
      <w:r>
        <w:rPr>
          <w:rFonts w:eastAsia="Times New Roman"/>
          <w:color w:val="000000"/>
        </w:rPr>
        <w:br/>
        <w:t>1.2 Основи пiдготовки, затвердження i подання фiнансової звiтностi</w:t>
      </w:r>
      <w:r>
        <w:rPr>
          <w:rFonts w:eastAsia="Times New Roman"/>
          <w:color w:val="000000"/>
        </w:rPr>
        <w:br/>
        <w:t>Концептуальною основою фiнансової звiтностi Приватного акцiонерного товариства «Вiнницький олiйножировий комбiнат» (надалi – ПрАТ «Вiнницький ОЖК» або Товариство) за рiк, що закiнчився 31.12.2017 року, є Мiжнароднi стандарти фiнансової звiтностi (МСФЗ) в редакцiї, затвердженiй Радою з Мiжнародних стандартами фiнансової звiтностi (Рада з МСФЗ) та розмiщенi на офiцiйному сайтi Мiнiстерства фiнансiв України. Також застосованi всi iнтерпретацiї Комiтету з iнтерпретацiй мiжнародної фiнансової звiтностi обов'язковi для 2017 фiнансового року.</w:t>
      </w:r>
      <w:r>
        <w:rPr>
          <w:rFonts w:eastAsia="Times New Roman"/>
          <w:color w:val="000000"/>
        </w:rPr>
        <w:br/>
        <w:t xml:space="preserve">Фiнансова звiтнiсть ПрАТ «Вiнницький ОЖК» пiдготовлена та складена методом трансформацiї, який передбачає аналiз кожної статтi фiнансової звiтностi на предмет вiдповiдностi її оцiнки, визнання та класифiкацiї МСФЗ i побудована на реальних даних бухгалтерського облiку, який ведеться у вiдповiдностi до прийнятих на даний час бухгалтерських стандартiв, обраної та впровадженої облiкової полiтики пiдприємства, дiючих МСФЗ та охоплює перiод з 01.01.2017 року по 31.12.2017 року. </w:t>
      </w:r>
      <w:r>
        <w:rPr>
          <w:rFonts w:eastAsia="Times New Roman"/>
          <w:color w:val="000000"/>
        </w:rPr>
        <w:br/>
        <w:t>Валюта подання звiтностi вiдповiдає функцiональнiй валютi, складена у тисячах гривень, округлених до цiлого, якщо не зазначено iнше.</w:t>
      </w:r>
      <w:r>
        <w:rPr>
          <w:rFonts w:eastAsia="Times New Roman"/>
          <w:color w:val="000000"/>
        </w:rPr>
        <w:br/>
        <w:t>Безперервнiсть дiяльностi.</w:t>
      </w:r>
      <w:r>
        <w:rPr>
          <w:rFonts w:eastAsia="Times New Roman"/>
          <w:color w:val="000000"/>
        </w:rPr>
        <w:br/>
        <w:t xml:space="preserve">Дана фiнансова звiтнiсть була пiдготовлена виходячи з припущення безперервностi дiяльностi, вiдповiдно до якого реалiзацiя активiв i погашення зобов’язань вiдбувається у ходi звичайної господарської дiяльностi. Продовження i майбутня дiяльнiсть товариства, в значнiй мiрi залежить вiд поточної та майбутньої економiчної ситуацiї в Українi. Фiнансова звiтнiсть не включає будь-якi коригування, якi необхiдно було б провести в тому випадку якби ПрАТ «Вiнницький ОЖК» не змогло продовжити подальше здiйснення свої дiяльнiсть у доступному для огляду майбутньому виходячи з принципу безперервностi. </w:t>
      </w:r>
      <w:r>
        <w:rPr>
          <w:rFonts w:eastAsia="Times New Roman"/>
          <w:color w:val="000000"/>
        </w:rPr>
        <w:br/>
        <w:t>Принцип нарахування.</w:t>
      </w:r>
      <w:r>
        <w:rPr>
          <w:rFonts w:eastAsia="Times New Roman"/>
          <w:color w:val="000000"/>
        </w:rPr>
        <w:br/>
        <w:t>Дана фiнансова звiтнiсть була пiдготовлена на основi принципу нарахування. Результати операцiй та iнших подiй визнаються по факту їх здiйснення, а не в момент отримання або здiйснення платежiв коштами, вiдображаються в облiкових записах i в фiнансовiй звiтностi в перiодах, яким вони вiдповiдають.</w:t>
      </w:r>
      <w:r>
        <w:rPr>
          <w:rFonts w:eastAsia="Times New Roman"/>
          <w:color w:val="000000"/>
        </w:rPr>
        <w:br/>
        <w:t xml:space="preserve">1.3. Випущенi новi та переглянутi МСФЗ. </w:t>
      </w:r>
      <w:r>
        <w:rPr>
          <w:rFonts w:eastAsia="Times New Roman"/>
          <w:color w:val="000000"/>
        </w:rPr>
        <w:br/>
        <w:t>1.3.1. Перелiк стандартiв та тлумачень, якi були опублiкованi РМСБО, та набули чинностi для фiнансового року, який починається 01 сiчня 2017 року</w:t>
      </w:r>
      <w:r>
        <w:rPr>
          <w:rFonts w:eastAsia="Times New Roman"/>
          <w:color w:val="000000"/>
        </w:rPr>
        <w:br/>
        <w:t xml:space="preserve">Облiкова полiтика, прийнята при складаннi фiнансової звiтностi, вiдповiдає полiтицi, яку застосовували при складаннi рiчної фiнансової звiтностi ПрАТ «Вiнницький ОЖК» за рiк, що закiнчився 31 грудня 2016 року, за винятком прийнятих нових стандартiв i роз’яснень, що вступили в силу на 1 сiчня 2017 року. Товариство не застосувало достроково будь-якi iншi </w:t>
      </w:r>
      <w:r>
        <w:rPr>
          <w:rFonts w:eastAsia="Times New Roman"/>
          <w:color w:val="000000"/>
        </w:rPr>
        <w:lastRenderedPageBreak/>
        <w:t>стандарти, роз’яснення або поправки, якi були випущенi, але ще не вступили в силу.</w:t>
      </w:r>
      <w:r>
        <w:rPr>
          <w:rFonts w:eastAsia="Times New Roman"/>
          <w:color w:val="000000"/>
        </w:rPr>
        <w:br/>
        <w:t>Iнформацiя про характер i вплив цих змiн розкрита нижче. Хоча ПрАТ «Вiнницький ОЖК» вперше застосувало цi новi стандарти i поправки в 2017 роцi, вони не мають iстотного впливу на його рiчну фiнансову звiтнiсть.</w:t>
      </w:r>
      <w:r>
        <w:rPr>
          <w:rFonts w:eastAsia="Times New Roman"/>
          <w:color w:val="000000"/>
        </w:rPr>
        <w:br/>
        <w:t>Характер i вплив кожного нового стандарту або поправки описанi нижче:</w:t>
      </w:r>
      <w:r>
        <w:rPr>
          <w:rFonts w:eastAsia="Times New Roman"/>
          <w:color w:val="000000"/>
        </w:rPr>
        <w:br/>
        <w:t>1) Поправки до МСБО (IАS) 12 «Податок на прибуток»</w:t>
      </w:r>
      <w:r>
        <w:rPr>
          <w:rFonts w:eastAsia="Times New Roman"/>
          <w:color w:val="000000"/>
        </w:rPr>
        <w:br/>
        <w:t xml:space="preserve">19 сiчня 2016 року Рада з мiжнародних стандартiв бухгалтерського облiку опублiкувала остаточнi поправки до МСБО (IАS)12 «Податок на прибуток». Рада зробила висновок, що рiзноманiтнiсть практик навколо визнання вiдстроченого податкового активу, пов’язаного з борговим iнструментом, який оцiнюється за справедливою вартiстю, в основному викликано невизначенiстю в застосуваннi деяких принципiв МСБО (IАS) 12 та, вiдповiдно, роз’яснює, коли вiдстрочений податковий актив повинен бути визнаний для нереалiзованих збиткiв, що виникають за операцiями з борговими iнструментами. </w:t>
      </w:r>
      <w:r>
        <w:rPr>
          <w:rFonts w:eastAsia="Times New Roman"/>
          <w:color w:val="000000"/>
        </w:rPr>
        <w:br/>
        <w:t>Цi поправки не впливають на фiнансову звiтнiсть товариства.</w:t>
      </w:r>
      <w:r>
        <w:rPr>
          <w:rFonts w:eastAsia="Times New Roman"/>
          <w:color w:val="000000"/>
        </w:rPr>
        <w:br/>
        <w:t xml:space="preserve">2) Поправки до МСБО (IАS) 7 «Звiт про рух грошових коштiв» </w:t>
      </w:r>
      <w:r>
        <w:rPr>
          <w:rFonts w:eastAsia="Times New Roman"/>
          <w:color w:val="000000"/>
        </w:rPr>
        <w:br/>
        <w:t xml:space="preserve">29 сiчня 2016 року Рада з МСФЗ опублiкувала поправки до МСБО (IАS) 7 «Звiт про рух грошових коштiв». Поправки покликанi уточнити МСБО (IАS) 7, щоб полiпшити iнформацiю, що надається користувачам фiнансової звiтностi. Метою поправок є надання розкриття iнформацiї, яке дозволяло б користувачам оцiнити змiни в зобов’язаннях, що виникають в результатi фiнансової дiяльностi. Для досягнення цiєї мети Рада з МСФЗ вимагає, щоб такi змiни в зобов’язаннях, що виникають в результатi фiнансової дiяльностi, розкривалися в необхiдному обсязi: (I) змiни грошових потокiв вiд фiнансування; (II) змiни, пов'язанi з придбанням або втратою контролю над дочiрнiми пiдприємствами та бiзнесом; (III) вплив змiн валютних курсiв; (IV) змiни у справедливiй вартостi; i (V) iншi змiни. Таке розкриття iнформацiї можливо виконати шляхом проведення звiрки вхiдних та вихiдних залишкiв, представлених у звiтi про фiнансовий стан, якi виникли вiд фiнансової дiяльностi. </w:t>
      </w:r>
      <w:r>
        <w:rPr>
          <w:rFonts w:eastAsia="Times New Roman"/>
          <w:color w:val="000000"/>
        </w:rPr>
        <w:br/>
        <w:t>На думку управлiнського персоналу зазначенi поправки не спричиняють впливу на фiнансову звiтнiсть товариства.</w:t>
      </w:r>
      <w:r>
        <w:rPr>
          <w:rFonts w:eastAsia="Times New Roman"/>
          <w:color w:val="000000"/>
        </w:rPr>
        <w:br/>
        <w:t>3) «Щорiчнi удосконалення МСФЗ, перiод 2014-2016 рр.»</w:t>
      </w:r>
      <w:r>
        <w:rPr>
          <w:rFonts w:eastAsia="Times New Roman"/>
          <w:color w:val="000000"/>
        </w:rPr>
        <w:br/>
        <w:t>Данi поправки вступають в силу для рiчних перiодiв, що починаються 1 сiчня 2017 року або пiсля цiєї дати. Документ включає в себе наступнi поправки:</w:t>
      </w:r>
      <w:r>
        <w:rPr>
          <w:rFonts w:eastAsia="Times New Roman"/>
          <w:color w:val="000000"/>
        </w:rPr>
        <w:br/>
        <w:t>Поправки до МСФЗ (IFRS) 12 «Розкриття iнформацiї про частки участi в iнших суб’єктах господарювання»</w:t>
      </w:r>
      <w:r>
        <w:rPr>
          <w:rFonts w:eastAsia="Times New Roman"/>
          <w:color w:val="000000"/>
        </w:rPr>
        <w:br/>
        <w:t>Поправки до МСФЗ (IFRS) 12 роз’яснюють, що пiдприємства звiльненi вiд вимоги розкривати узагальнену фiнансову iнформацiю про частки участi в дочiрнiх та асоцiйованих пiдприємствах, а також спiльних пiдприємствах, якi класифiкуються або включенi до групи вибуття, що призначенi для продажу у вiдповiдностi до МСФЗ (IFRS) 5 «Непоточнi активи, утримуванi для продажу, та припинена дiяльнiсть». Поправки роз’яснюють, що таке виключення є єдиним виключенням iз загальних вимог по розкриттю iнформацiї щодо таких часток участi.</w:t>
      </w:r>
      <w:r>
        <w:rPr>
          <w:rFonts w:eastAsia="Times New Roman"/>
          <w:color w:val="000000"/>
        </w:rPr>
        <w:br/>
        <w:t>На думку управлiнського персоналу зазначенi поправки не спричиняють впливу на фiнансову звiтнiсть товариства.</w:t>
      </w:r>
      <w:r>
        <w:rPr>
          <w:rFonts w:eastAsia="Times New Roman"/>
          <w:color w:val="000000"/>
        </w:rPr>
        <w:br/>
        <w:t>1.3.2. Перелiк стандартiв та тлумачень, якi були опублiкованi РМСБО, але не набули чинностi для фiнансового року, який закiнчується 31 грудня 2017 року, i не були прийнятi товариством до застосування достроково:</w:t>
      </w:r>
      <w:r>
        <w:rPr>
          <w:rFonts w:eastAsia="Times New Roman"/>
          <w:color w:val="000000"/>
        </w:rPr>
        <w:br/>
        <w:t xml:space="preserve">1) МСФЗ (IFRS) 9 «Фiнансовi iнструменти» </w:t>
      </w:r>
      <w:r>
        <w:rPr>
          <w:rFonts w:eastAsia="Times New Roman"/>
          <w:color w:val="000000"/>
        </w:rPr>
        <w:br/>
        <w:t xml:space="preserve">У липнi 2014 року була випущена остаточна редакцiя МСФЗ (IFRS) 9 «Фiнансовi iнструменти», яка вiдображає результати всiх етапiв проекту за фiнансовими iнструментами i замiнює МСБО (IАS) 39 «Фiнансовi iнструменти: визнання та оцiнка» i всi попереднi редакцiї МСФЗ 9. Стандарт вводить новi вимоги щодо класифiкацiї та оцiнки, знецiнення та облiку хеджування. Новий стандарт вимагає, щоб оцiнка всiх фiнансових активiв, за винятком дольових та похiдних iнструментiв, проводилась на основi комбiнованого пiдходу, виходячи з бiзнес-моделi, використовуваної компанiєю для управлiння фiнансовими активами, i характеристик фiнансового активу, пов’язаних з передбаченими договором грошовими потоками. Замiсть категорiй </w:t>
      </w:r>
      <w:r>
        <w:rPr>
          <w:rFonts w:eastAsia="Times New Roman"/>
          <w:color w:val="000000"/>
        </w:rPr>
        <w:lastRenderedPageBreak/>
        <w:t>встановлених МСБО (IАS) 39, вводяться такi категорiї фiнансових iнструментiв: оцiнюванi за справедливою вартiстю через прибуток або збиток; за справедливою вартiстю через iнший сукупний дохiд; i за амортизованою вартiстю. МСФЗ (IFRS) 9 також дозволяє компанiям продовжувати класифiкувати (але без права подальшої декласифiкацiї) фiнансовi iнструменти, що вiдповiдають критерiям визнання в якостi оцiнюваних за амортизованою вартiстю або за справедливою вартiстю через прибуток або збиток, якщо це дозволяє усунути або значно зменшити непослiдовнiсть пiдходiв до оцiнки або визнання.</w:t>
      </w:r>
      <w:r>
        <w:rPr>
          <w:rFonts w:eastAsia="Times New Roman"/>
          <w:color w:val="000000"/>
        </w:rPr>
        <w:br/>
        <w:t>Дольовi iнструменти, якi не призначенi для торгiвлi, можуть ставитися (без права подальшої декласифiкацiї в категорiю оцiнюваних за справедливою вартiстю через iнший сукупний дохiд, при цьому доходи i витрати за такими iнструментами в подальшому не пiдлягають вiдображенню в звiтi про фiнансовi результати. Порядок облiку фiнансових зобов’язань в цiлому аналогiчний вимогам МСБО 39.</w:t>
      </w:r>
      <w:r>
        <w:rPr>
          <w:rFonts w:eastAsia="Times New Roman"/>
          <w:color w:val="000000"/>
        </w:rPr>
        <w:br/>
        <w:t xml:space="preserve">МСФЗ (IFRS) 9 змiнює пiдхiд до облiку знецiнених кредитiв. Замiсть пiдходу на основi понесених збиткiв згiдно з МСБО (IАS) 39, вводиться прогнозний пiдхiд, що вимагає вiдображення очiкуваних кредитних збиткiв та визнання оцiночного резерву. </w:t>
      </w:r>
      <w:r>
        <w:rPr>
          <w:rFonts w:eastAsia="Times New Roman"/>
          <w:color w:val="000000"/>
        </w:rPr>
        <w:br/>
        <w:t xml:space="preserve">МСФЗ (IFRS) 9 набирає чинностi для рiчних звiтних перiодiв, що починаються 1 сiчня 2018 або пiсля цiєї дати, при цьому допускається дострокове застосування. Стандарт застосовується ретроспективно, але надання порiвняльної iнформацiї не є обов’язковим. </w:t>
      </w:r>
      <w:r>
        <w:rPr>
          <w:rFonts w:eastAsia="Times New Roman"/>
          <w:color w:val="000000"/>
        </w:rPr>
        <w:br/>
        <w:t>Наразi керiвництво Товариства оцiнює вплив зазначених змiн на фiнансову звiтнiсть.</w:t>
      </w:r>
      <w:r>
        <w:rPr>
          <w:rFonts w:eastAsia="Times New Roman"/>
          <w:color w:val="000000"/>
        </w:rPr>
        <w:br/>
        <w:t>2) МСФЗ (IFRS) 15 «Виручка за договорами з покупцями»</w:t>
      </w:r>
      <w:r>
        <w:rPr>
          <w:rFonts w:eastAsia="Times New Roman"/>
          <w:color w:val="000000"/>
        </w:rPr>
        <w:br/>
        <w:t>МСФЗ (IFRS) 15 передбачає нову модель, що включає п’ять етапiв, яка буде застосовуватися щодо виручки за договорами з клiєнтами. Основний принцип нового стандарту полягає в тому, щоб компанiї визнавали виручку в сумi, яка вiдображає вiдшкодування, право на яке компанiя очiкує отримати в обмiн на передачу активiв або послуг клiєнту Новий стандарт дозволить розкривати бiльш якiсну iнформацiю про виручку, i мiстить вказiвки про порядок облiку операцiй, якi ранiше не розглядалися на необхiдному рiвнi (наприклад, виручка вiд надання послуг, наслiдки модифiкацiї умов договорiв), а також переглянутi вказiвки з облiку багатокомпонентних угод.</w:t>
      </w:r>
      <w:r>
        <w:rPr>
          <w:rFonts w:eastAsia="Times New Roman"/>
          <w:color w:val="000000"/>
        </w:rPr>
        <w:br/>
        <w:t>Новий стандарт по виручцi застосовується щодо всiх органiзацiй i замiнить всi дiючi вимоги до визнання виручки згiдно з МСФЗ. Стандарт застосовується до рiчних звiтних перiодiв, що починаються 1 сiчня 2018 року або пiсля цiєї дати, ретроспективно в повному обсязi або з використанням модифiкованого ретроспективного пiдходу, при цьому допускається дострокове застосування.</w:t>
      </w:r>
      <w:r>
        <w:rPr>
          <w:rFonts w:eastAsia="Times New Roman"/>
          <w:color w:val="000000"/>
        </w:rPr>
        <w:br/>
        <w:t>В даний час Товариство оцiнює вплив МСФЗ (IFRS) 15 та планує застосувати новий стандарт на вiдповiдну дату набрання чинностi.</w:t>
      </w:r>
      <w:r>
        <w:rPr>
          <w:rFonts w:eastAsia="Times New Roman"/>
          <w:color w:val="000000"/>
        </w:rPr>
        <w:br/>
      </w:r>
      <w:r>
        <w:rPr>
          <w:rFonts w:eastAsia="Times New Roman"/>
          <w:color w:val="000000"/>
        </w:rPr>
        <w:br/>
        <w:t>3) «Щорiчнi удосконалення МСФЗ, перiод 2014-2016 рр.»</w:t>
      </w:r>
      <w:r>
        <w:rPr>
          <w:rFonts w:eastAsia="Times New Roman"/>
          <w:color w:val="000000"/>
        </w:rPr>
        <w:br/>
        <w:t>3.1. Поправки до МСФЗ (IFRS) 1 «Перше застосування Мiжнародних стандартiв фiнансової звiтностi»</w:t>
      </w:r>
      <w:r>
        <w:rPr>
          <w:rFonts w:eastAsia="Times New Roman"/>
          <w:color w:val="000000"/>
        </w:rPr>
        <w:br/>
        <w:t>Данi поправки вiдмiняють дiю деяких короткострокових виняткiв, передбачених МСФЗ (IFRS)1 «Перше застосування мiжнародних стандартiв фiнансової звiтностi».</w:t>
      </w:r>
      <w:r>
        <w:rPr>
          <w:rFonts w:eastAsia="Times New Roman"/>
          <w:color w:val="000000"/>
        </w:rPr>
        <w:br/>
        <w:t>Данi поправки не мають впливу на фiнансову звiтнiсть товариства.</w:t>
      </w:r>
      <w:r>
        <w:rPr>
          <w:rFonts w:eastAsia="Times New Roman"/>
          <w:color w:val="000000"/>
        </w:rPr>
        <w:br/>
        <w:t>3.2. Поправки до МСБО (IАS) 28 «Iнвестицiї в асоцiйованi та спiльнi пiдприємства»</w:t>
      </w:r>
      <w:r>
        <w:rPr>
          <w:rFonts w:eastAsia="Times New Roman"/>
          <w:color w:val="000000"/>
        </w:rPr>
        <w:br/>
        <w:t>Поправками передбачено, що якщо iнвестицiя в асоцiйоване чи спiльне пiдприємство утримується суб’єктом господарювання (або утримується опосередковано через нього), який є органiзацiєю венчурного капiталу або пайовим фондом, трастом чи подiбним суб’єктом господарювання, в тому числi пов’язаним з iнвестицiями страховим фондом, то такий суб’єкт господарювання може прийняти рiшення оцiнювати iнвестицiї в такi асоцiйованi чи спiльнi пiдприємства за справедливою вартiстю з вiдображенням результату переоцiнки у прибутку чи збитку вiдповiдно до МСФЗ (IFRS) 9.</w:t>
      </w:r>
      <w:r>
        <w:rPr>
          <w:rFonts w:eastAsia="Times New Roman"/>
          <w:color w:val="000000"/>
        </w:rPr>
        <w:br/>
        <w:t xml:space="preserve">Крiм цього, стандарт доповнено новим пунктом, а саме: якщо суб’єкт господарювання, який сам не є iнвестицiйним суб’єктом господарювання, має частку участi в асоцiйованому або спiльному пiдприємствi, яке є iнвестицiйним суб’єктом господарювання, то цей суб’єкт господарювання може, застосовуючи метод участi у капiталi, зберегти оцiнку справедливої вартостi, застосовану </w:t>
      </w:r>
      <w:r>
        <w:rPr>
          <w:rFonts w:eastAsia="Times New Roman"/>
          <w:color w:val="000000"/>
        </w:rPr>
        <w:lastRenderedPageBreak/>
        <w:t>асоцiйованим або спiльним пiдприємством цього суб’єкта господарювання до часток участi цього асоцiйованого або спiльного пiдприємства у дочiрнiх пiдприємствах.</w:t>
      </w:r>
      <w:r>
        <w:rPr>
          <w:rFonts w:eastAsia="Times New Roman"/>
          <w:color w:val="000000"/>
        </w:rPr>
        <w:br/>
        <w:t>Поправки застосовується до рiчних звiтних перiодiв, що починаються 1 сiчня 2018 року або пiсля цiєї дати, при цьому допускається дострокове застосування.</w:t>
      </w:r>
      <w:r>
        <w:rPr>
          <w:rFonts w:eastAsia="Times New Roman"/>
          <w:color w:val="000000"/>
        </w:rPr>
        <w:br/>
        <w:t>Керiвництво товариства не очiкує на застосування поправок в майбутньому, оскiльки у нього вiдсутнi частки участi у зазначених пiдприємствах.</w:t>
      </w:r>
      <w:r>
        <w:rPr>
          <w:rFonts w:eastAsia="Times New Roman"/>
          <w:color w:val="000000"/>
        </w:rPr>
        <w:br/>
        <w:t>4) Поправки до МСФЗ (IFRS) 2 «Виплати на основi акцiй»</w:t>
      </w:r>
      <w:r>
        <w:rPr>
          <w:rFonts w:eastAsia="Times New Roman"/>
          <w:color w:val="000000"/>
        </w:rPr>
        <w:br/>
        <w:t xml:space="preserve">Поправки покликанi усунути розбiжностi в практицi застосування стандарту, але розглядають обмежене коло питань, що стосуються тiльки класифiкацiї та оцiнки. Поправки розглядають три основних аспекти: </w:t>
      </w:r>
      <w:r>
        <w:rPr>
          <w:rFonts w:eastAsia="Times New Roman"/>
          <w:color w:val="000000"/>
        </w:rPr>
        <w:br/>
        <w:t xml:space="preserve">- вплив умов переходу прав на оцiнку операцiй з виплат на основi акцiй з розрахунками грошовими коштами; </w:t>
      </w:r>
      <w:r>
        <w:rPr>
          <w:rFonts w:eastAsia="Times New Roman"/>
          <w:color w:val="000000"/>
        </w:rPr>
        <w:br/>
        <w:t>- класифiкацiя операцiй з виплат на основi акцiй, умови якої дозволяють компанiї утримати частину дольових iнструментiв, що пiдлягають передачi спiвробiтнику, для виконання обов’язку зi сплати вiдповiдного податку за цього спiвробiтника;</w:t>
      </w:r>
      <w:r>
        <w:rPr>
          <w:rFonts w:eastAsia="Times New Roman"/>
          <w:color w:val="000000"/>
        </w:rPr>
        <w:br/>
        <w:t>- облiк змiни умов операцiї з виплат на основi акцiй, в результатi якого операцiя перестає класифiкуватися як операцiя з розрахунками грошовими коштами i починає класифiкуватися як операцiя з розрахунками дольовими iнструментами.</w:t>
      </w:r>
      <w:r>
        <w:rPr>
          <w:rFonts w:eastAsia="Times New Roman"/>
          <w:color w:val="000000"/>
        </w:rPr>
        <w:br/>
        <w:t>Поправки застосовується до рiчних звiтних перiодiв, що починаються 1 сiчня 2018 року або пiсля цiєї дати, при цьому допускається дострокове застосування.</w:t>
      </w:r>
      <w:r>
        <w:rPr>
          <w:rFonts w:eastAsia="Times New Roman"/>
          <w:color w:val="000000"/>
        </w:rPr>
        <w:br/>
        <w:t>Керiвництво товариства не очiкує на застосування поправок в майбутньому.</w:t>
      </w:r>
      <w:r>
        <w:rPr>
          <w:rFonts w:eastAsia="Times New Roman"/>
          <w:color w:val="000000"/>
        </w:rPr>
        <w:br/>
        <w:t>5) Поправки до МСБО (IАS) 40 «Iнвестицiйна нерухомiсть»</w:t>
      </w:r>
      <w:r>
        <w:rPr>
          <w:rFonts w:eastAsia="Times New Roman"/>
          <w:color w:val="000000"/>
        </w:rPr>
        <w:br/>
        <w:t>Поправки роз’яснюють, що для переведення об’єктiв нерухомостi до складу/зi складу iнвестицiйної нерухомостi необхiдно провести аналiз того, чи виконується або перестають виконуватися визначення «iнвестицiйна нерухомiсть», що має бути пiдтверджено об’єктивними доказами змiни характеру використання об’єкта нерухомостi. Поправки до МСБО (IАS) 40 уточнюють, що переведення об’єктiв нерухомостi до складу/зi складу iнвестицiйної нерухомостi стосуються також i об’єктiв незавершеного будiвництва.</w:t>
      </w:r>
      <w:r>
        <w:rPr>
          <w:rFonts w:eastAsia="Times New Roman"/>
          <w:color w:val="000000"/>
        </w:rPr>
        <w:br/>
        <w:t>Поправки застосовується до рiчних звiтних перiодiв, що починаються 1 сiчня 2018 року або пiсля цiєї дати, при цьому допускається дострокове застосування.</w:t>
      </w:r>
      <w:r>
        <w:rPr>
          <w:rFonts w:eastAsia="Times New Roman"/>
          <w:color w:val="000000"/>
        </w:rPr>
        <w:br/>
        <w:t>Наразi керiвництво Товариства оцiнює вплив зазначених змiн на фiнансову звiтнiсть.</w:t>
      </w:r>
      <w:r>
        <w:rPr>
          <w:rFonts w:eastAsia="Times New Roman"/>
          <w:color w:val="000000"/>
        </w:rPr>
        <w:br/>
        <w:t>6) КТМФЗ (IFRIC) 22 «Операцiї в iноземнiй валютi та передоплата вiдшкодування»</w:t>
      </w:r>
      <w:r>
        <w:rPr>
          <w:rFonts w:eastAsia="Times New Roman"/>
          <w:color w:val="000000"/>
        </w:rPr>
        <w:br/>
        <w:t>Тлумачення роз’яснюють як визначати дату операцiї з метою визначення обмiнного курсу, який необхiдно застосовувати при первiсному визнаннi активу, доходiв або витрат у випадку, коли вiдшкодування за такий актив, дохiд або витрати було виплачено або отримано авансом в iноземнiй валютi, що призвело до визнання негрошового активу або негрошового зобов’язання.</w:t>
      </w:r>
      <w:r>
        <w:rPr>
          <w:rFonts w:eastAsia="Times New Roman"/>
          <w:color w:val="000000"/>
        </w:rPr>
        <w:br/>
        <w:t>Також тлумачення роз’ясняє, що датою операцiї є дата визнання негрошового активу або зобов’язання в результатi виплати або надходження передоплати. Якщо компанiя здiйснює або отримує декiлька попереднiх платежiв, то дата операцiї визначається окремо для кожної виплати або надходження передоплати.</w:t>
      </w:r>
      <w:r>
        <w:rPr>
          <w:rFonts w:eastAsia="Times New Roman"/>
          <w:color w:val="000000"/>
        </w:rPr>
        <w:br/>
        <w:t>Тлумачення застосовується до рiчних звiтних перiодiв, що починаються 1 сiчня 2018 року або пiсля цiєї дати, при цьому допускається дострокове застосування.</w:t>
      </w:r>
      <w:r>
        <w:rPr>
          <w:rFonts w:eastAsia="Times New Roman"/>
          <w:color w:val="000000"/>
        </w:rPr>
        <w:br/>
        <w:t>Керiвництво Товариства оцiнює вплив зазначених змiн на фiнансову звiтнiсть.</w:t>
      </w:r>
      <w:r>
        <w:rPr>
          <w:rFonts w:eastAsia="Times New Roman"/>
          <w:color w:val="000000"/>
        </w:rPr>
        <w:br/>
        <w:t>7) Поправки до МСФЗ (IFRS) 4 - «Застосування МСФЗ (IFRS) 9 «Фiнансовi iнструменти» одночасно з МСФЗ (IFRS) 4 «Страховi контракти»</w:t>
      </w:r>
      <w:r>
        <w:rPr>
          <w:rFonts w:eastAsia="Times New Roman"/>
          <w:color w:val="000000"/>
        </w:rPr>
        <w:br/>
        <w:t xml:space="preserve">Поправки покликанi усунути проблеми, що виникають у зв’язку з застосуванням нового стандарту МСФЗ (IFRS) 9 «Фiнансовi iнструменти» до того моменту, як компанiї почнуть застосовувати новий стандарт з облiку договорiв страхування, який наразi розробляється радою з МСФЗ замiсть МСФЗ (IFRS) 4. Згiдно з поправками, компанiї, якi укладають договори страхування можуть вибрати один з двох варiантiв: тимчасове звiльнення вiд застосування МСФЗ (IFRS) 9 або використання методу накладення. Тимчасове звiльнення вiд застосування МСФЗ (IFRS) 9 можуть використовувати компанiї, дiяльнiсть яких пов’язана переважно зi страхуванням. Такi компанiї можуть застосовувати МСБО (IАS) 39 «Фiнансовi iнструменти: визнання та оцiнка», вiдклавши </w:t>
      </w:r>
      <w:r>
        <w:rPr>
          <w:rFonts w:eastAsia="Times New Roman"/>
          <w:color w:val="000000"/>
        </w:rPr>
        <w:lastRenderedPageBreak/>
        <w:t>застосування МСФЗ (IFRS) 9 до 01 сiчня 2021 року але не пiзнiше цього термiну. Компенсуючий пiдхiд (у випадку застосування МСФЗ (IFRS) 9 з 01.01.2018 року) передбачає обов’язкову корекцiю прибутку або збитку, щоб виключити їх додаткову волатильнiсть, яка може виникнути при одночасному застосуваннi МСФЗ (IFRS) 9 та МСФЗ (IFRS) 4.</w:t>
      </w:r>
      <w:r>
        <w:rPr>
          <w:rFonts w:eastAsia="Times New Roman"/>
          <w:color w:val="000000"/>
        </w:rPr>
        <w:br/>
        <w:t>На думку керiвництва зазначенi поправки не спричиняють впливу на фiнансову звiтнiсть товариства, оскiльки його дiяльнiсть не пов’язана зi страховою.</w:t>
      </w:r>
      <w:r>
        <w:rPr>
          <w:rFonts w:eastAsia="Times New Roman"/>
          <w:color w:val="000000"/>
        </w:rPr>
        <w:br/>
        <w:t>8) МСФЗ (IFRS) 16 «Оренда»</w:t>
      </w:r>
      <w:r>
        <w:rPr>
          <w:rFonts w:eastAsia="Times New Roman"/>
          <w:color w:val="000000"/>
        </w:rPr>
        <w:br/>
        <w:t>Стандарт встановлює принципи для визнання, оцiнки, подання та розкриття iнформацiї з оренди, з метою забезпечення того, щоб орендарi та орендодавцi надавали у фiнансовiй звiтностi вiдповiдну iнформацiю, яка сумлiнно представляє змiст цих угод. Цей стандарт скасовує поточну подвiйну модель облiку оренди орендарями, вiдповiдно до якої договори фiнансової оренди вiдображаються в звiтi про фiнансовiй стан, а договори операцiйної оренди не вiдображаються. Замiсть неї вводиться єдина модель вiдображення всiх договорiв оренди в звiтi про фiнансовий стан в порядку, схожому з поточним порядком облiку договорiв фiнансової оренди. Для орендарiв стане необхiдним визнавати в звiтi про фiнансовий стан зобов’язання по орендi з нарахуванням вiдсоткiв, i одночасно визнавати вiдповiдний новий актив. Змiниться також i облiк оренди протягом термiну її дiї. Зокрема, тепер компанiї будуть на початкових етапах оренди визнавати витрати в бiльших сумах (внаслiдок фiнансових витрат) майже за всiма договорами оренди, навiть якщо щорiчна орендна плата є незмiнною.</w:t>
      </w:r>
      <w:r>
        <w:rPr>
          <w:rFonts w:eastAsia="Times New Roman"/>
          <w:color w:val="000000"/>
        </w:rPr>
        <w:br/>
        <w:t>МСФЗ (IFRS) 16 набуває чинностi для рiчних перiодiв, що починаються з 01 сiчня 2019 року або пiсля цiєї дати. Дозволяється дострокове застосування за умови, що з тiєї ж дати компанiя почне застосовувати новий стандарт з облiку виручки МСФЗ (IFRS)15 «Виручка за договорами з покупцями».</w:t>
      </w:r>
      <w:r>
        <w:rPr>
          <w:rFonts w:eastAsia="Times New Roman"/>
          <w:color w:val="000000"/>
        </w:rPr>
        <w:br/>
        <w:t>Наразi товариство оцiнює вплив нового стандарту на його фiнансову звiтнiсть.</w:t>
      </w:r>
      <w:r>
        <w:rPr>
          <w:rFonts w:eastAsia="Times New Roman"/>
          <w:color w:val="000000"/>
        </w:rPr>
        <w:br/>
        <w:t>9) МСФЗ (IFRS) 17 «Страховi контракти»</w:t>
      </w:r>
      <w:r>
        <w:rPr>
          <w:rFonts w:eastAsia="Times New Roman"/>
          <w:color w:val="000000"/>
        </w:rPr>
        <w:br/>
        <w:t>МСФЗ (IFRS) 17 встановлює єдину модель для визнання, оцiнки, подання i розкриття iнформацiї вiдносно договорiв страхування. Пiд сферу дiї стандарту потрапляють органiзацiї, якi заключають договори страхування, заключають або працюють по договорах перестрахування, або заключають iнвестицiйнi контракти, якi передбачають умови дискрецiйної участi.</w:t>
      </w:r>
      <w:r>
        <w:rPr>
          <w:rFonts w:eastAsia="Times New Roman"/>
          <w:color w:val="000000"/>
        </w:rPr>
        <w:br/>
        <w:t>МСФЗ(IFRS) 17 вимагає вiд суб’єктiв iдентифiкувати портфелi страхових контрактiв, якi складаються з контрактiв, що пiдпадають пiд однаковi ризики та управляються спiльно.</w:t>
      </w:r>
      <w:r>
        <w:rPr>
          <w:rFonts w:eastAsia="Times New Roman"/>
          <w:color w:val="000000"/>
        </w:rPr>
        <w:br/>
        <w:t>Стандарт вимiрює страховi контракти або вiдповiдно до загальної моделi, або за спрощеною версiєю цiєї моделi, яка називається «пiдхiд розподiлу страхової премiї». Загальна модель визначена таким чином, щоб при первiсному визнаннi суб’єкт вимiрював групу контрактiв як сукупну суму, яка включає в себе суми грошових потокiв за виконанням зобов’язань та маржу за контрактнi послуги.</w:t>
      </w:r>
      <w:r>
        <w:rPr>
          <w:rFonts w:eastAsia="Times New Roman"/>
          <w:color w:val="000000"/>
        </w:rPr>
        <w:br/>
        <w:t>Грошовi потоки вiд виконання договорiв страхування включають очiкуванi майбутнi чистi грошовi потоки, скоригованi на тимчасову вартiсть грошей, фiнансовi ризики майбутнiх грошових потокiв i нефiнансовi ризики.</w:t>
      </w:r>
      <w:r>
        <w:rPr>
          <w:rFonts w:eastAsia="Times New Roman"/>
          <w:color w:val="000000"/>
        </w:rPr>
        <w:br/>
        <w:t>У звiтi про фiнансовi результати суб’єкт господарювання повинен роздiлити суми, визнанi у звiтi (звiтах) про фiнансовий результат, на результат вiд страхових послуг, який складається зi страхових надходжень та витрат вiд страхових послуг, та на страховi фiнансовi доходи та витрати. Доходи та витрати вiд контрактiв перестрахування, утримувачем яких є суб’єкт, мають бути представленi окремо вiд витрат чи доходiв вiд емiтованих страхових контрактiв.</w:t>
      </w:r>
      <w:r>
        <w:rPr>
          <w:rFonts w:eastAsia="Times New Roman"/>
          <w:color w:val="000000"/>
        </w:rPr>
        <w:br/>
        <w:t>МСФЗ (IFRS) 17 замiнює МСФЗ (IFRS) 4 «Страховi контракти» та пов’язанi з ним iнтерпретацiї, i набуває чинностi для перiодiв, якi починаються з 1 сiчня 2021 року, при цьому його дострокове прийняття дозволено у разi застосування також МСФЗ 15 «Доходи вiд реалiзацiї за договорами з клiєнтами» та МСФЗ 9 «Фiнансовi iнструменти».</w:t>
      </w:r>
      <w:r>
        <w:rPr>
          <w:rFonts w:eastAsia="Times New Roman"/>
          <w:color w:val="000000"/>
        </w:rPr>
        <w:br/>
        <w:t>Данi стандарт не буде мати впливу на фiнансову звiтнiсть товариства, оскiльки товариство не здiйснює страхову дiяльнiсть.</w:t>
      </w:r>
      <w:r>
        <w:rPr>
          <w:rFonts w:eastAsia="Times New Roman"/>
          <w:color w:val="000000"/>
        </w:rPr>
        <w:br/>
        <w:t xml:space="preserve">10) МСФЗ (IFRS) 10 «Консолiдована фiнансова звiтнiсть», МСБО 28 «Iнвестицiї в асоцiйованi пiдприємства» </w:t>
      </w:r>
      <w:r>
        <w:rPr>
          <w:rFonts w:eastAsia="Times New Roman"/>
          <w:color w:val="000000"/>
        </w:rPr>
        <w:br/>
        <w:t xml:space="preserve">Поправки уточнюють порядок облiку операцiй, коли материнська компанiя втрачає контроль над </w:t>
      </w:r>
      <w:r>
        <w:rPr>
          <w:rFonts w:eastAsia="Times New Roman"/>
          <w:color w:val="000000"/>
        </w:rPr>
        <w:lastRenderedPageBreak/>
        <w:t>дочiрньою компанiєю, яка не є бiзнесом, як визначено в МСФЗ (IFRS) 3 «Об’єднання бiзнесу», продавши всю або частину своєї частки в цiй дочiрнiй компанiї асоцiйованiй компанiї або спiльному пiдприємствi, яке облiковується з використанням методу участi в капiталi. У разi будь-якої змiни частки в колишнiй дочiрнiй компанiї, прибуток та збитки вiд переоцiнки враховуються наступним чином: у разi, коли частка володiння враховується як асоцiйоване або спiльне пiдприємство за методом дольової участi;</w:t>
      </w:r>
      <w:r>
        <w:rPr>
          <w:rFonts w:eastAsia="Times New Roman"/>
          <w:color w:val="000000"/>
        </w:rPr>
        <w:br/>
        <w:t>- зберiгається частка володiння, яка облiковується за справедливою вартiстю вiдповiдно до МСФЗ (IFRS) 9 «Фiнансовi iнструменти».</w:t>
      </w:r>
      <w:r>
        <w:rPr>
          <w:rFonts w:eastAsia="Times New Roman"/>
          <w:color w:val="000000"/>
        </w:rPr>
        <w:br/>
        <w:t>Радою з МСФЗ в груднi 2015 року прийнято рiшення вiдкласти застосування цих поправок на невизначений термiн. Цi поправки не матимуть впливу на фiнансову звiтнiсть товариства, оскiльки його звiтнiсть не консолiдується та воно немає фiнансових iнвестицiй, що облiковуються за методом участi в капiталi.</w:t>
      </w:r>
      <w:r>
        <w:rPr>
          <w:rFonts w:eastAsia="Times New Roman"/>
          <w:color w:val="000000"/>
        </w:rPr>
        <w:br/>
        <w:t>11) КТМФЗ (IFRIC) 23 «Невизначенiсть щодо правил обчислення податку на прибуток»</w:t>
      </w:r>
      <w:r>
        <w:rPr>
          <w:rFonts w:eastAsia="Times New Roman"/>
          <w:color w:val="000000"/>
        </w:rPr>
        <w:br/>
        <w:t>Тлумачення застосовується до визнання та оцiнки в разi виникнення невизначеностi в податковому облiку:</w:t>
      </w:r>
      <w:r>
        <w:rPr>
          <w:rFonts w:eastAsia="Times New Roman"/>
          <w:color w:val="000000"/>
        </w:rPr>
        <w:br/>
        <w:t>- метод найбiльш iмовiрного значення або метод очiкуваного значення;</w:t>
      </w:r>
      <w:r>
        <w:rPr>
          <w:rFonts w:eastAsia="Times New Roman"/>
          <w:color w:val="000000"/>
        </w:rPr>
        <w:br/>
        <w:t>- розкриття iнформацiї про судження i оцiнки зробленi при виявленнi невизначеностi при вiдображеннi податкiв вiдповiдно до МСБО ( IAS) 1.</w:t>
      </w:r>
      <w:r>
        <w:rPr>
          <w:rFonts w:eastAsia="Times New Roman"/>
          <w:color w:val="000000"/>
        </w:rPr>
        <w:br/>
        <w:t>Тлумачення застосовується до рiчних звiтних перiодiв, що починаються 1 сiчня 2019 року або пiсля цiєї дати, при цьому допускається дострокове застосування.</w:t>
      </w:r>
      <w:r>
        <w:rPr>
          <w:rFonts w:eastAsia="Times New Roman"/>
          <w:color w:val="000000"/>
        </w:rPr>
        <w:br/>
        <w:t>На даний час керiвництво товариства оцiнює вплив даних тлумачень на свою фiнансову звiтнiсть.</w:t>
      </w:r>
      <w:r>
        <w:rPr>
          <w:rFonts w:eastAsia="Times New Roman"/>
          <w:color w:val="000000"/>
        </w:rPr>
        <w:br/>
        <w:t>1.4 Суттєвi положення облiкової полiтики</w:t>
      </w:r>
      <w:r>
        <w:rPr>
          <w:rFonts w:eastAsia="Times New Roman"/>
          <w:color w:val="000000"/>
        </w:rPr>
        <w:br/>
        <w:t>Облiкова полiтика товариства встановлює порядок органiзацiї та ведення бухгалтерського облiку, визначає єдинi принципи, методи i процедури, що використовуються товариством для складання та подання фiнансової звiтностi.</w:t>
      </w:r>
      <w:r>
        <w:rPr>
          <w:rFonts w:eastAsia="Times New Roman"/>
          <w:color w:val="000000"/>
        </w:rPr>
        <w:br/>
        <w:t>Облiкова полiтика ПрАТ «Вiнницький ОЖК» - документ, головною метою якого є загальна регламентацiя застосованих на практицi прийомiв та методiв бухгалтерського облiку, технологiй обробки облiкової iнформацiї та документообiгу.</w:t>
      </w:r>
      <w:r>
        <w:rPr>
          <w:rFonts w:eastAsia="Times New Roman"/>
          <w:color w:val="000000"/>
        </w:rPr>
        <w:br/>
        <w:t>Облiкова полiтика товариства будується у вiдповiдностi з чинним законодавством України, а саме: Законом України «Про бухгалтерський облiк та фiнансову звiтнiсть в Українi», Планом рахункiв бухгалтерського облiку активiв, капiталу, зобов’язань i господарських операцiй пiдприємств i органiзацiй України, основними принципами Мiжнародних стандартiв фiнансової звiтностi та Мiжнародних стандартiв бухгалтерського облiку, iншими нормативно-правовими актами та галузевими практиками, внутрiшнiми нормативними документами товариства, що визначають порядок здiйснення бухгалтерських операцiй. Обрана товариством облiкова полiтика:</w:t>
      </w:r>
      <w:r>
        <w:rPr>
          <w:rFonts w:eastAsia="Times New Roman"/>
          <w:color w:val="000000"/>
        </w:rPr>
        <w:br/>
        <w:t>- забезпечує повноту та достовiрнiсть вiдображення операцiй в облiку;</w:t>
      </w:r>
      <w:r>
        <w:rPr>
          <w:rFonts w:eastAsia="Times New Roman"/>
          <w:color w:val="000000"/>
        </w:rPr>
        <w:br/>
        <w:t>- визначає систему ведення бухгалтерського облiку;</w:t>
      </w:r>
      <w:r>
        <w:rPr>
          <w:rFonts w:eastAsia="Times New Roman"/>
          <w:color w:val="000000"/>
        </w:rPr>
        <w:br/>
        <w:t>- закрiплює правила та процедури, прийнятi керiвництвом для ведення фiнансового, управлiнського та податкового облiку;</w:t>
      </w:r>
      <w:r>
        <w:rPr>
          <w:rFonts w:eastAsia="Times New Roman"/>
          <w:color w:val="000000"/>
        </w:rPr>
        <w:br/>
        <w:t>- вiдображає особливостi органiзацiї та ведення бухгалтерського облiку;</w:t>
      </w:r>
      <w:r>
        <w:rPr>
          <w:rFonts w:eastAsia="Times New Roman"/>
          <w:color w:val="000000"/>
        </w:rPr>
        <w:br/>
        <w:t>- направлена на повне задоволення потреб управлiння товариства;</w:t>
      </w:r>
      <w:r>
        <w:rPr>
          <w:rFonts w:eastAsia="Times New Roman"/>
          <w:color w:val="000000"/>
        </w:rPr>
        <w:br/>
        <w:t>- сприяє виконанню повного обсягу фiнансово - господарських операцiй;</w:t>
      </w:r>
      <w:r>
        <w:rPr>
          <w:rFonts w:eastAsia="Times New Roman"/>
          <w:color w:val="000000"/>
        </w:rPr>
        <w:br/>
        <w:t>- забезпечує встановлення контролю здiйснення цих операцiй;</w:t>
      </w:r>
      <w:r>
        <w:rPr>
          <w:rFonts w:eastAsia="Times New Roman"/>
          <w:color w:val="000000"/>
        </w:rPr>
        <w:br/>
        <w:t>- встановлює правила документообiгу;</w:t>
      </w:r>
      <w:r>
        <w:rPr>
          <w:rFonts w:eastAsia="Times New Roman"/>
          <w:color w:val="000000"/>
        </w:rPr>
        <w:br/>
        <w:t>- затверджує ведення системи рахункiв i регiстрiв бухгалтерського облiку;</w:t>
      </w:r>
      <w:r>
        <w:rPr>
          <w:rFonts w:eastAsia="Times New Roman"/>
          <w:color w:val="000000"/>
        </w:rPr>
        <w:br/>
        <w:t>- визначає технологiю обробки облiкової iнформацiї.</w:t>
      </w:r>
      <w:r>
        <w:rPr>
          <w:rFonts w:eastAsia="Times New Roman"/>
          <w:color w:val="000000"/>
        </w:rPr>
        <w:br/>
        <w:t>Пiдготовка фiнансової звiтностi вимагає вiд керiвництва формування певних суджень, оцiнок та припущень, якi впливають на застосування принципiв облiкової полiтики, а також на суми активiв та зобов’язань, доходiв та витрат, що вiдображенi у звiтностi. Фактичнi результати можуть вiдрiзнятися вiд цих оцiнок.</w:t>
      </w:r>
      <w:r>
        <w:rPr>
          <w:rFonts w:eastAsia="Times New Roman"/>
          <w:color w:val="000000"/>
        </w:rPr>
        <w:br/>
        <w:t>Облiкова полiтика мiстить правила ведення бухгалтерського облiку, дотримання яких є обов’язковими. За цим документом затверджується методологiя вiдображення окремих бухгалтерських операцiй та особливостi органiзацiї бухгалтерського облiку.</w:t>
      </w:r>
      <w:r>
        <w:rPr>
          <w:rFonts w:eastAsia="Times New Roman"/>
          <w:color w:val="000000"/>
        </w:rPr>
        <w:br/>
      </w:r>
      <w:r>
        <w:rPr>
          <w:rFonts w:eastAsia="Times New Roman"/>
          <w:color w:val="000000"/>
        </w:rPr>
        <w:lastRenderedPageBreak/>
        <w:t>Основнi принципи облiкової полiтики були послiдовно застосованi до всiх перiодiв при пiдготовцi фiнансової звiтностi та пiдготовцi початкового звiту про фiнансовий стан на 1 сiчня 2012 року в цiлях переходу на МСФЗ.</w:t>
      </w:r>
      <w:r>
        <w:rPr>
          <w:rFonts w:eastAsia="Times New Roman"/>
          <w:color w:val="000000"/>
        </w:rPr>
        <w:br/>
        <w:t xml:space="preserve">Запаси </w:t>
      </w:r>
      <w:r>
        <w:rPr>
          <w:rFonts w:eastAsia="Times New Roman"/>
          <w:color w:val="000000"/>
        </w:rPr>
        <w:br/>
        <w:t xml:space="preserve">Товариство визначає наступнi види запасiв: </w:t>
      </w:r>
      <w:r>
        <w:rPr>
          <w:rFonts w:eastAsia="Times New Roman"/>
          <w:color w:val="000000"/>
        </w:rPr>
        <w:br/>
        <w:t xml:space="preserve">• виробничi запаси; </w:t>
      </w:r>
      <w:r>
        <w:rPr>
          <w:rFonts w:eastAsia="Times New Roman"/>
          <w:color w:val="000000"/>
        </w:rPr>
        <w:br/>
        <w:t xml:space="preserve">• поточнi бiологiчнi активи; </w:t>
      </w:r>
      <w:r>
        <w:rPr>
          <w:rFonts w:eastAsia="Times New Roman"/>
          <w:color w:val="000000"/>
        </w:rPr>
        <w:br/>
        <w:t xml:space="preserve">• товари для перепродажу; </w:t>
      </w:r>
      <w:r>
        <w:rPr>
          <w:rFonts w:eastAsia="Times New Roman"/>
          <w:color w:val="000000"/>
        </w:rPr>
        <w:br/>
        <w:t xml:space="preserve">• незавершене виробництво </w:t>
      </w:r>
      <w:r>
        <w:rPr>
          <w:rFonts w:eastAsia="Times New Roman"/>
          <w:color w:val="000000"/>
        </w:rPr>
        <w:br/>
        <w:t xml:space="preserve">• готова продукцiя. </w:t>
      </w:r>
      <w:r>
        <w:rPr>
          <w:rFonts w:eastAsia="Times New Roman"/>
          <w:color w:val="000000"/>
        </w:rPr>
        <w:br/>
        <w:t>На дату балансу запаси в бухгалтерському облiку i фiнансовiй звiтностi вiдображаються за найменшою з двох оцiнок: за собiвартiстю чи чистою вартiстю реалiзацiї. Чиста вартiсть реалiзацiї визначається як передбачувана цiна продажу в ходi звичайної дiяльностi за вирахуванням витрат на завершення i попередньо оцiнених витрат на продаж.</w:t>
      </w:r>
      <w:r>
        <w:rPr>
          <w:rFonts w:eastAsia="Times New Roman"/>
          <w:color w:val="000000"/>
        </w:rPr>
        <w:br/>
        <w:t xml:space="preserve">Вартiсть запасiв включає в себе всi витрати на придбання, переробку та iншi витрати, понесенi в результатi транспортування запасiв до їх теперiшнього мiсця розташування та приведення їх у теперiшнiй стан. Вартiсть напiвфабрикатiв i готової продукцiї включає в себе вартiсть сировини i матерiалiв, прямi витрати працi та iншi виробничi витрати, а також вiдповiдну частину виробничих накладних витрат. </w:t>
      </w:r>
      <w:r>
        <w:rPr>
          <w:rFonts w:eastAsia="Times New Roman"/>
          <w:color w:val="000000"/>
        </w:rPr>
        <w:br/>
        <w:t>Товариство регулярно проводить аналiз запасiв, щоб визначити, чи є якi-небудь iндикатори ушкоджень, застарiння, повiльний рух, або зменшення чистої цiни. Коли такi подiї вiдбуваються, сума, на яку запаси знецiнилися, вiдображається в звiтi про прибутки i збитки.</w:t>
      </w:r>
      <w:r>
        <w:rPr>
          <w:rFonts w:eastAsia="Times New Roman"/>
          <w:color w:val="000000"/>
        </w:rPr>
        <w:br/>
        <w:t>Для оцiнки запасiв при їх вибуттi застосовується метод ФIФО – «перше надходження – перший видаток».</w:t>
      </w:r>
      <w:r>
        <w:rPr>
          <w:rFonts w:eastAsia="Times New Roman"/>
          <w:color w:val="000000"/>
        </w:rPr>
        <w:br/>
      </w:r>
      <w:r>
        <w:rPr>
          <w:rFonts w:eastAsia="Times New Roman"/>
          <w:color w:val="000000"/>
        </w:rPr>
        <w:br/>
        <w:t>Грошовi кошти та їх еквiваленти</w:t>
      </w:r>
      <w:r>
        <w:rPr>
          <w:rFonts w:eastAsia="Times New Roman"/>
          <w:color w:val="000000"/>
        </w:rPr>
        <w:br/>
        <w:t>Грошовi кошти та їх еквiваленти включають в себе короткостроковi депозити, грошовi кошти в банках i в касi та в дорозi.</w:t>
      </w:r>
      <w:r>
        <w:rPr>
          <w:rFonts w:eastAsia="Times New Roman"/>
          <w:color w:val="000000"/>
        </w:rPr>
        <w:br/>
      </w:r>
      <w:r>
        <w:rPr>
          <w:rFonts w:eastAsia="Times New Roman"/>
          <w:color w:val="000000"/>
        </w:rPr>
        <w:br/>
        <w:t>Основнi засоби</w:t>
      </w:r>
      <w:r>
        <w:rPr>
          <w:rFonts w:eastAsia="Times New Roman"/>
          <w:color w:val="000000"/>
        </w:rPr>
        <w:br/>
        <w:t>Визнання та оцiнка, представлення та розкриття основних засобiв здiйснюється у вiдповiдностi до вимог МСБО 16 «Основнi засоби».</w:t>
      </w:r>
      <w:r>
        <w:rPr>
          <w:rFonts w:eastAsia="Times New Roman"/>
          <w:color w:val="000000"/>
        </w:rPr>
        <w:br/>
      </w:r>
      <w:r>
        <w:rPr>
          <w:rFonts w:eastAsia="Times New Roman"/>
          <w:color w:val="000000"/>
        </w:rPr>
        <w:br/>
        <w:t xml:space="preserve">Первiсне визнання будiвель, машин i устаткування («ОЗ») </w:t>
      </w:r>
      <w:r>
        <w:rPr>
          <w:rFonts w:eastAsia="Times New Roman"/>
          <w:color w:val="000000"/>
        </w:rPr>
        <w:br/>
        <w:t xml:space="preserve">ОЗ визнається в якостi активу тiльки тодi, коли: </w:t>
      </w:r>
      <w:r>
        <w:rPr>
          <w:rFonts w:eastAsia="Times New Roman"/>
          <w:color w:val="000000"/>
        </w:rPr>
        <w:br/>
        <w:t xml:space="preserve">• iснує ймовiрнiсть того, що товариство буде отримувати певнi майбутнi економiчнi вигоди; </w:t>
      </w:r>
      <w:r>
        <w:rPr>
          <w:rFonts w:eastAsia="Times New Roman"/>
          <w:color w:val="000000"/>
        </w:rPr>
        <w:br/>
        <w:t xml:space="preserve">• первiсна вартiсть може бути оцiнена надiйним способом; </w:t>
      </w:r>
      <w:r>
        <w:rPr>
          <w:rFonts w:eastAsia="Times New Roman"/>
          <w:color w:val="000000"/>
        </w:rPr>
        <w:br/>
        <w:t>• вiн призначений для використання протягом бiльш нiж одного робочого циклу (зазвичай бiльше 12 мiсяцiв).</w:t>
      </w:r>
      <w:r>
        <w:rPr>
          <w:rFonts w:eastAsia="Times New Roman"/>
          <w:color w:val="000000"/>
        </w:rPr>
        <w:br/>
        <w:t>- Основнi засоби класифiкуються за групами:</w:t>
      </w:r>
      <w:r>
        <w:rPr>
          <w:rFonts w:eastAsia="Times New Roman"/>
          <w:color w:val="000000"/>
        </w:rPr>
        <w:br/>
        <w:t>- Iнвестицiйна нерухомiсть;</w:t>
      </w:r>
      <w:r>
        <w:rPr>
          <w:rFonts w:eastAsia="Times New Roman"/>
          <w:color w:val="000000"/>
        </w:rPr>
        <w:br/>
        <w:t>- Земельнi дiлянки;</w:t>
      </w:r>
      <w:r>
        <w:rPr>
          <w:rFonts w:eastAsia="Times New Roman"/>
          <w:color w:val="000000"/>
        </w:rPr>
        <w:br/>
        <w:t>- Будiвлi i споруди;</w:t>
      </w:r>
      <w:r>
        <w:rPr>
          <w:rFonts w:eastAsia="Times New Roman"/>
          <w:color w:val="000000"/>
        </w:rPr>
        <w:br/>
        <w:t>- Машини й обладнання;</w:t>
      </w:r>
      <w:r>
        <w:rPr>
          <w:rFonts w:eastAsia="Times New Roman"/>
          <w:color w:val="000000"/>
        </w:rPr>
        <w:br/>
        <w:t>з них офiсна технiка, телефони</w:t>
      </w:r>
      <w:r>
        <w:rPr>
          <w:rFonts w:eastAsia="Times New Roman"/>
          <w:color w:val="000000"/>
        </w:rPr>
        <w:br/>
        <w:t>- Транспортнi засоби;</w:t>
      </w:r>
      <w:r>
        <w:rPr>
          <w:rFonts w:eastAsia="Times New Roman"/>
          <w:color w:val="000000"/>
        </w:rPr>
        <w:br/>
        <w:t>- Iнструменти, прилади, iнвентар</w:t>
      </w:r>
      <w:r>
        <w:rPr>
          <w:rFonts w:eastAsia="Times New Roman"/>
          <w:color w:val="000000"/>
        </w:rPr>
        <w:br/>
      </w:r>
      <w:r>
        <w:rPr>
          <w:rFonts w:eastAsia="Times New Roman"/>
          <w:color w:val="000000"/>
        </w:rPr>
        <w:br/>
      </w:r>
      <w:r>
        <w:rPr>
          <w:rFonts w:eastAsia="Times New Roman"/>
          <w:color w:val="000000"/>
        </w:rPr>
        <w:br/>
        <w:t xml:space="preserve">Витрати пiсля первiсного визнання будiвель, машин i устаткування </w:t>
      </w:r>
      <w:r>
        <w:rPr>
          <w:rFonts w:eastAsia="Times New Roman"/>
          <w:color w:val="000000"/>
        </w:rPr>
        <w:br/>
        <w:t xml:space="preserve">Будь-якi наступнi витрати, збiльшення майбутнiх економiчних вигод вiд активу, розглядаються в якостi капiталiзацiї. В iншому випадку, товариство визнає подальшi витрати, як витрати перiоду, в якому вони були понесенi. Товариство дiлить всi витрати, пов’язанi з будiвлями, машинами та </w:t>
      </w:r>
      <w:r>
        <w:rPr>
          <w:rFonts w:eastAsia="Times New Roman"/>
          <w:color w:val="000000"/>
        </w:rPr>
        <w:lastRenderedPageBreak/>
        <w:t xml:space="preserve">обладнанням, на наступнi типи: </w:t>
      </w:r>
      <w:r>
        <w:rPr>
          <w:rFonts w:eastAsia="Times New Roman"/>
          <w:color w:val="000000"/>
        </w:rPr>
        <w:br/>
        <w:t xml:space="preserve">• поточний ремонт i витрати на ремонт i технiчне обслуговування; </w:t>
      </w:r>
      <w:r>
        <w:rPr>
          <w:rFonts w:eastAsia="Times New Roman"/>
          <w:color w:val="000000"/>
        </w:rPr>
        <w:br/>
        <w:t>• капiтальний ремонт, у тому числi модернiзацiя.</w:t>
      </w:r>
      <w:r>
        <w:rPr>
          <w:rFonts w:eastAsia="Times New Roman"/>
          <w:color w:val="000000"/>
        </w:rPr>
        <w:br/>
        <w:t xml:space="preserve">Подальша оцiнка майна, машин i устаткування </w:t>
      </w:r>
      <w:r>
        <w:rPr>
          <w:rFonts w:eastAsia="Times New Roman"/>
          <w:color w:val="000000"/>
        </w:rPr>
        <w:br/>
        <w:t>Пiсля визнання активом, об’єкти основних засобiв, якi вiдносяться до груп «Iнвестицiйна нерухомiсть», «Будiвлi та споруди», «Транспортнi засоби», «Машини й обладнання» (крiм офiсної технiки й телефонiв) облiковуються за переоцiненою сумою, яка є його справедливою вартiстю на дату переоцiнки мiнус будь-яка подальша накопичена амортизацiя та подальшi накопиченi збитки вiд зменшення корисностi. Переоцiнки проводяться станом на 01 липня року на основi оцiнок зовнiшнiх незалежних оцiнювачiв, з достатньою регулярнiстю, так що балансова вартiсть не вiдрiзняється iстотно вiд тiєї, яка буде визначена з використанням справедливої вартостi на звiтну дату.</w:t>
      </w:r>
      <w:r>
        <w:rPr>
          <w:rFonts w:eastAsia="Times New Roman"/>
          <w:color w:val="000000"/>
        </w:rPr>
        <w:br/>
        <w:t>Розрахунок дооцiнки (уцiнки) об’єктiв основних засобiв проводиться шляхом залучення незалежного експерта. При цьому, накопичену амортизацiю на дату переоцiнки розглядають за допомогою метода передбаченого п.35 б) МСБО 16, а саме: з валової балансової вартостi активу вилучають накопичену амортизацiю, а чисту вартiсть перераховують до переоцiненої вартостi активу.</w:t>
      </w:r>
      <w:r>
        <w:rPr>
          <w:rFonts w:eastAsia="Times New Roman"/>
          <w:color w:val="000000"/>
        </w:rPr>
        <w:br/>
        <w:t>Усi iншi основнi засоби облiковуються за iсторичною первiсною вартiстю за вирахуванням подальшої амортизацiї та будь-якi накопиченi збитки вiд зменшення корисностi.</w:t>
      </w:r>
      <w:r>
        <w:rPr>
          <w:rFonts w:eastAsia="Times New Roman"/>
          <w:color w:val="000000"/>
        </w:rPr>
        <w:br/>
        <w:t xml:space="preserve">Амортизацiя основних засобiв розраховується з використанням лiнiйного методу протягом передбачуваного строку корисного використання визначених технiчним персоналом товариства. </w:t>
      </w:r>
      <w:r>
        <w:rPr>
          <w:rFonts w:eastAsia="Times New Roman"/>
          <w:color w:val="000000"/>
        </w:rPr>
        <w:br/>
        <w:t xml:space="preserve">Строки корисного використання об'єктiв основних засобiв є: </w:t>
      </w:r>
      <w:r>
        <w:rPr>
          <w:rFonts w:eastAsia="Times New Roman"/>
          <w:color w:val="000000"/>
        </w:rPr>
        <w:br/>
        <w:t xml:space="preserve">Будiвлi та споруди 40 - 45 рокiв Машини та устаткування 3 - 20 рокiв </w:t>
      </w:r>
      <w:r>
        <w:rPr>
          <w:rFonts w:eastAsia="Times New Roman"/>
          <w:color w:val="000000"/>
        </w:rPr>
        <w:br/>
        <w:t xml:space="preserve">Комп'ютери та оргтехнiка 1 - 8 рокiв </w:t>
      </w:r>
      <w:r>
        <w:rPr>
          <w:rFonts w:eastAsia="Times New Roman"/>
          <w:color w:val="000000"/>
        </w:rPr>
        <w:br/>
        <w:t xml:space="preserve">Транспорт 4 - 7 рокiв </w:t>
      </w:r>
      <w:r>
        <w:rPr>
          <w:rFonts w:eastAsia="Times New Roman"/>
          <w:color w:val="000000"/>
        </w:rPr>
        <w:br/>
        <w:t xml:space="preserve">Iнструменти, прилади та обладнання 5 - 20 рокiв </w:t>
      </w:r>
      <w:r>
        <w:rPr>
          <w:rFonts w:eastAsia="Times New Roman"/>
          <w:color w:val="000000"/>
        </w:rPr>
        <w:br/>
        <w:t>Незавершене будiвництво та невстановлене обладнання - не амортизується.</w:t>
      </w:r>
      <w:r>
        <w:rPr>
          <w:rFonts w:eastAsia="Times New Roman"/>
          <w:color w:val="000000"/>
        </w:rPr>
        <w:br/>
        <w:t xml:space="preserve">Залишкова вартiсть та строки корисного використання активiв переглядаються i коригуються на кожну звiтну дату по мiрi необхiдностi. </w:t>
      </w:r>
      <w:r>
        <w:rPr>
          <w:rFonts w:eastAsia="Times New Roman"/>
          <w:color w:val="000000"/>
        </w:rPr>
        <w:br/>
        <w:t xml:space="preserve">Припинення визнання </w:t>
      </w:r>
      <w:r>
        <w:rPr>
          <w:rFonts w:eastAsia="Times New Roman"/>
          <w:color w:val="000000"/>
        </w:rPr>
        <w:br/>
        <w:t xml:space="preserve">Частина майна, машин та обладнання i будь яка значна частина первiсно визнаної вартостi припиняється при вибуттi або за вiдсутностi майбутнiх економiчних вигод, очiкуваних вiд його використання або утилiзацiї. Будь який прибуток або збиток вiд списання активу (розрахованi як рiзниця мiж чистими надходженнями вiд вибуття та балансовою вартiстю активу), включаються в прибуток або збиток, коли актив буде списаний. </w:t>
      </w:r>
      <w:r>
        <w:rPr>
          <w:rFonts w:eastAsia="Times New Roman"/>
          <w:color w:val="000000"/>
        </w:rPr>
        <w:br/>
      </w:r>
      <w:r>
        <w:rPr>
          <w:rFonts w:eastAsia="Times New Roman"/>
          <w:color w:val="000000"/>
        </w:rPr>
        <w:br/>
        <w:t xml:space="preserve">Нематерiальнi активи </w:t>
      </w:r>
      <w:r>
        <w:rPr>
          <w:rFonts w:eastAsia="Times New Roman"/>
          <w:color w:val="000000"/>
        </w:rPr>
        <w:br/>
        <w:t xml:space="preserve">Товариство визнає актив в якостi нематерiального активу, якщо такий актив вiдповiдає наступним критерiям визнання: </w:t>
      </w:r>
      <w:r>
        <w:rPr>
          <w:rFonts w:eastAsia="Times New Roman"/>
          <w:color w:val="000000"/>
        </w:rPr>
        <w:br/>
        <w:t xml:space="preserve">• цiлком iмовiрно, що майбутнi економiчнi вигоди, якi вiдносяться до активу, надходитимуть до товариства, i </w:t>
      </w:r>
      <w:r>
        <w:rPr>
          <w:rFonts w:eastAsia="Times New Roman"/>
          <w:color w:val="000000"/>
        </w:rPr>
        <w:br/>
        <w:t xml:space="preserve">• вартiсть цього активу може бути надiйно оцiнена. </w:t>
      </w:r>
      <w:r>
        <w:rPr>
          <w:rFonts w:eastAsia="Times New Roman"/>
          <w:color w:val="000000"/>
        </w:rPr>
        <w:br/>
        <w:t xml:space="preserve">Нематерiальнi активи первiсно оцiнюються за вартiстю придбання. </w:t>
      </w:r>
      <w:r>
        <w:rPr>
          <w:rFonts w:eastAsia="Times New Roman"/>
          <w:color w:val="000000"/>
        </w:rPr>
        <w:br/>
        <w:t xml:space="preserve">Пiсля первiсного визнання нематерiальнi активи вiдображаються за вартiстю придбання за вирахуванням накопиченої амортизацiї та збиткiв вiд знецiнення. </w:t>
      </w:r>
      <w:r>
        <w:rPr>
          <w:rFonts w:eastAsia="Times New Roman"/>
          <w:color w:val="000000"/>
        </w:rPr>
        <w:br/>
        <w:t xml:space="preserve">Нематерiальний актив списується з балансу при його вибуттi або коли товариство не очiкує отримання економiчних вигод вiд цього активу. Фiнансовий результат, що виникає при списаннi або утилiзацiї, розраховується як рiзниця мiж чистим доходом вiд реалiзацiї та балансовою вартiстю нематерiальних активiв. Якщо нематерiальний актив обмiнюється на аналогiчний актив, вартiсть придбаного активу становить балансову вартiсть вiдчужуваного майна. </w:t>
      </w:r>
      <w:r>
        <w:rPr>
          <w:rFonts w:eastAsia="Times New Roman"/>
          <w:color w:val="000000"/>
        </w:rPr>
        <w:br/>
      </w:r>
      <w:r>
        <w:rPr>
          <w:rFonts w:eastAsia="Times New Roman"/>
          <w:color w:val="000000"/>
        </w:rPr>
        <w:br/>
        <w:t xml:space="preserve">Знецiнення необоротних активiв </w:t>
      </w:r>
      <w:r>
        <w:rPr>
          <w:rFonts w:eastAsia="Times New Roman"/>
          <w:color w:val="000000"/>
        </w:rPr>
        <w:br/>
        <w:t xml:space="preserve">Товариство оцiнює на кожну звiтну дату балансову вартiсть своїх необоротних активiв, щоб </w:t>
      </w:r>
      <w:r>
        <w:rPr>
          <w:rFonts w:eastAsia="Times New Roman"/>
          <w:color w:val="000000"/>
        </w:rPr>
        <w:lastRenderedPageBreak/>
        <w:t xml:space="preserve">визначити, чи є об'єктивнi докази, що необоротнi активи знецiнюються. При наявностi таких ознак розраховується сума очiкуваного вiдшкодування активу оцiнюється з метою визначення ступеня знецiнення (якщо такий є). Якщо це не представляється можливим оцiнити суму очiкуваного вiдшкодування окремого активу, Товариство визначає суму очiкуваного вiдшкодування суму генеруючої одиницi, до якої належить актив (генеруюча одиниця активу). </w:t>
      </w:r>
      <w:r>
        <w:rPr>
          <w:rFonts w:eastAsia="Times New Roman"/>
          <w:color w:val="000000"/>
        </w:rPr>
        <w:br/>
        <w:t>Знецiнення дебiторської заборгованостi</w:t>
      </w:r>
      <w:r>
        <w:rPr>
          <w:rFonts w:eastAsia="Times New Roman"/>
          <w:color w:val="000000"/>
        </w:rPr>
        <w:br/>
      </w:r>
      <w:r>
        <w:rPr>
          <w:rFonts w:eastAsia="Times New Roman"/>
          <w:color w:val="000000"/>
        </w:rPr>
        <w:br/>
        <w:t>Поточну дебiторську заборгованiсть за продукцiю, товари, роботи, послуги, яка є фiнансовим активом включається до пiдсумку балансу за чистою вартiстю реалiзацiї.</w:t>
      </w:r>
      <w:r>
        <w:rPr>
          <w:rFonts w:eastAsia="Times New Roman"/>
          <w:color w:val="000000"/>
        </w:rPr>
        <w:br/>
        <w:t xml:space="preserve">Товариство формує резерв по сумнiвних боргах для покриття потенцiйних збиткiв, коли клiєнт може бути не в змозi зробити необхiднi платежi. При оцiнцi достатностi резерву по сумнiвних боргах керiвництво враховує поточнi економiчнi умови в цiлому, вiк дебiторської заборгованостi, досвiд Товариства у списаннi дебiторської заборгованостi, кредитоспроможнiсть клiєнтiв та змiни в умовах населених пунктiв. Економiчнi змiни, або змiни фiнансового стану окремих клiєнтiв можуть привести до коригувань, пов’язаних з сумою резерву по сумнiвних боргах в фiнансовiй звiтностi як знецiнення дебiторської заборгованостi. </w:t>
      </w:r>
      <w:r>
        <w:rPr>
          <w:rFonts w:eastAsia="Times New Roman"/>
          <w:color w:val="000000"/>
        </w:rPr>
        <w:br/>
        <w:t>Списанi борги, якi потiм вiдновилися вiдображаються в фiнансовiй звiтностi через прибуток або збиток.</w:t>
      </w:r>
      <w:r>
        <w:rPr>
          <w:rFonts w:eastAsia="Times New Roman"/>
          <w:color w:val="000000"/>
        </w:rPr>
        <w:br/>
      </w:r>
      <w:r>
        <w:rPr>
          <w:rFonts w:eastAsia="Times New Roman"/>
          <w:color w:val="000000"/>
        </w:rPr>
        <w:br/>
        <w:t>Фiнансовi доходи i витрати</w:t>
      </w:r>
      <w:r>
        <w:rPr>
          <w:rFonts w:eastAsia="Times New Roman"/>
          <w:color w:val="000000"/>
        </w:rPr>
        <w:br/>
        <w:t>До складу фiнансових доходiв включаються процентнi доходи по iнвестованим коштам. Процентний дохiд вiдображається по мiрi нарахування у складi прибутку або збитку, з використанням методу ефективної процентної ставки.</w:t>
      </w:r>
      <w:r>
        <w:rPr>
          <w:rFonts w:eastAsia="Times New Roman"/>
          <w:color w:val="000000"/>
        </w:rPr>
        <w:br/>
        <w:t>До складу фiнансових витрат включаються процентнi витрати за позиками,будь-якi iншi витрати пов’язанi iз запозиченнями,послуги за розрахунково-касове обслуговування, комiсiї банку, дисконт по резервах i умовна винагорода, i визнанi збитки вiд знецiнення фiнансових активiв (за винятком дебiторської заборгованостi).</w:t>
      </w:r>
      <w:r>
        <w:rPr>
          <w:rFonts w:eastAsia="Times New Roman"/>
          <w:color w:val="000000"/>
        </w:rPr>
        <w:br/>
        <w:t>Витрати на позики, якi безпосередньо не пов’язанi з придбанням, будiвництвом або виробництвом квалiфiкованого активу, визнаються у складi прибутку або збитку з використанням методу ефективної процентної ставки.</w:t>
      </w:r>
      <w:r>
        <w:rPr>
          <w:rFonts w:eastAsia="Times New Roman"/>
          <w:color w:val="000000"/>
        </w:rPr>
        <w:br/>
        <w:t>Витрати на позики, якi безпосередньо вiдносяться до придбання, будiвництва або виробництва квалiфiкованого активу, який обов’язково потребує суттєвого часу, щоб бути готовим до використання вiдповiдно до намiрiв товариства або до продажу, капiталiзуються як частина первiсної вартостi такого активу. Усi iншi витрати за позиками вiдносяться на витрати в перiодi їх виникнення. Витрати на позики включають процентнi платежi та iншi витрати, понесенi товариством, пов’язанi iз запозиченнями.</w:t>
      </w:r>
      <w:r>
        <w:rPr>
          <w:rFonts w:eastAsia="Times New Roman"/>
          <w:color w:val="000000"/>
        </w:rPr>
        <w:br/>
        <w:t>Курсовi рiзницi вiдображаються на нетто-основi, або фiнансовi доходи або витрати з фiнансування в залежностi вiд руху iноземних валют в чистий прибуток або чистий збиток .</w:t>
      </w:r>
      <w:r>
        <w:rPr>
          <w:rFonts w:eastAsia="Times New Roman"/>
          <w:color w:val="000000"/>
        </w:rPr>
        <w:br/>
        <w:t>Податок на прибуток</w:t>
      </w:r>
      <w:r>
        <w:rPr>
          <w:rFonts w:eastAsia="Times New Roman"/>
          <w:color w:val="000000"/>
        </w:rPr>
        <w:br/>
        <w:t>Витрати з податку на прибуток товариства формуються як сума поточних податкових витрат, розрахованих на базi оподатковуваного прибутку за правилами податкового законодавства та вiдстрочених податкiв.</w:t>
      </w:r>
      <w:r>
        <w:rPr>
          <w:rFonts w:eastAsia="Times New Roman"/>
          <w:color w:val="000000"/>
        </w:rPr>
        <w:br/>
        <w:t>Визнання, оцiнка, представлення та розкриття податку на прибуток здiйснюється у вiдповiдностi до вимог МСБО 12 «Податки на прибуток».</w:t>
      </w:r>
      <w:r>
        <w:rPr>
          <w:rFonts w:eastAsia="Times New Roman"/>
          <w:color w:val="000000"/>
        </w:rPr>
        <w:br/>
        <w:t>Податковi активи та зобов’язання з поточного податку на прибуток за поточний перiод оцiнюються за сумою, передбачуваною до вiдшкодування вiд податкових органiв або до сплати податковим органам.</w:t>
      </w:r>
      <w:r>
        <w:rPr>
          <w:rFonts w:eastAsia="Times New Roman"/>
          <w:color w:val="000000"/>
        </w:rPr>
        <w:br/>
        <w:t>Вiдстрочений податок розраховується за методом зобов’язань стосовно тимчасових рiзниць, визначених на звiтну дату. Тимчасова рiзниця – це рiзниця мiж податковою базою активiв та зобов’язань та їх балансовою вартiстю в звiтi про фiнансовий стан.</w:t>
      </w:r>
      <w:r>
        <w:rPr>
          <w:rFonts w:eastAsia="Times New Roman"/>
          <w:color w:val="000000"/>
        </w:rPr>
        <w:br/>
        <w:t xml:space="preserve">Поточнi та вiдстроченi податки слiд визнавати як дохiд або витрати i включати до прибутку або збитку за перiод звiтного року. </w:t>
      </w:r>
      <w:r>
        <w:rPr>
          <w:rFonts w:eastAsia="Times New Roman"/>
          <w:color w:val="000000"/>
        </w:rPr>
        <w:br/>
      </w:r>
      <w:r>
        <w:rPr>
          <w:rFonts w:eastAsia="Times New Roman"/>
          <w:color w:val="000000"/>
        </w:rPr>
        <w:br/>
      </w:r>
      <w:r>
        <w:rPr>
          <w:rFonts w:eastAsia="Times New Roman"/>
          <w:color w:val="000000"/>
        </w:rPr>
        <w:lastRenderedPageBreak/>
        <w:br/>
        <w:t>Дивiденди</w:t>
      </w:r>
      <w:r>
        <w:rPr>
          <w:rFonts w:eastAsia="Times New Roman"/>
          <w:color w:val="000000"/>
        </w:rPr>
        <w:br/>
        <w:t>Суми, що пiдлягають виплатi акцiонерам товариства у виглядi дивiдендiв визнаються у фiнансовiй звiтностi товариства за перiод, в якому дивiденди були затвердженi його акцiонерами.</w:t>
      </w:r>
      <w:r>
        <w:rPr>
          <w:rFonts w:eastAsia="Times New Roman"/>
          <w:color w:val="000000"/>
        </w:rPr>
        <w:br/>
        <w:t>Акцiонерний капiтал</w:t>
      </w:r>
      <w:r>
        <w:rPr>
          <w:rFonts w:eastAsia="Times New Roman"/>
          <w:color w:val="000000"/>
        </w:rPr>
        <w:br/>
        <w:t>Звичайнi акцiї класифiкуються як капiтал.</w:t>
      </w:r>
      <w:r>
        <w:rPr>
          <w:rFonts w:eastAsia="Times New Roman"/>
          <w:color w:val="000000"/>
        </w:rPr>
        <w:br/>
        <w:t>Виплати працiвникам</w:t>
      </w:r>
      <w:r>
        <w:rPr>
          <w:rFonts w:eastAsia="Times New Roman"/>
          <w:color w:val="000000"/>
        </w:rPr>
        <w:br/>
        <w:t>Виплати працiвникам здiйснювати у вiдповiдностi до МСБО 19 «Виплати працiвникам». Товариство здiйснює внески до державного Пенсiйного фонду України та фондiв соцiального страхування на користь своїх працiвникiв (одноразовi виплати). Цi внески вiдносяться на витрати по мiрi їх виникнення i включаються до витрат на персонал.</w:t>
      </w:r>
      <w:r>
        <w:rPr>
          <w:rFonts w:eastAsia="Times New Roman"/>
          <w:color w:val="000000"/>
        </w:rPr>
        <w:br/>
        <w:t>Спiвробiтникам нараховуються витрати по зарплатi в тому звiтному перiодi, в якому була виконана робота.</w:t>
      </w:r>
      <w:r>
        <w:rPr>
          <w:rFonts w:eastAsia="Times New Roman"/>
          <w:color w:val="000000"/>
        </w:rPr>
        <w:br/>
        <w:t>З метою рiвномiрного розподiлу витрат протягом звiтного року створюється резерв для забезпечення оплати вiдпусток. Сума забезпечення нараховується щомiсячно та визначається як добуток фактично нарахованої заробiтної плати працiвникам i вiдсотка, обчисленого як вiдношення витрат на оплату вiдпусток за минулий рiк до загального фонду оплати працi за минулий рiк</w:t>
      </w:r>
      <w:r>
        <w:rPr>
          <w:rFonts w:eastAsia="Times New Roman"/>
          <w:color w:val="000000"/>
        </w:rPr>
        <w:br/>
        <w:t>1.5 Iстотнi облiковi судження та оцiнки</w:t>
      </w:r>
      <w:r>
        <w:rPr>
          <w:rFonts w:eastAsia="Times New Roman"/>
          <w:color w:val="000000"/>
        </w:rPr>
        <w:br/>
        <w:t xml:space="preserve">Облiковi судження та оцiнки </w:t>
      </w:r>
      <w:r>
        <w:rPr>
          <w:rFonts w:eastAsia="Times New Roman"/>
          <w:color w:val="000000"/>
        </w:rPr>
        <w:br/>
        <w:t>Фiнансова звiтнiсть пiдготовлена вiдповiдно до оцiнок i припущень, якi впливають на застосування принципiв бухгалтерського облiку i вiдповiднi суми доходiв i витрат, активiв i зобов’язань, i розкриття iнформацiї про умовнi зобов’язання. Оцiнки i припущення ґрунтуються на основi принципу iсторичної вартостi, за винятком будiвель та споруд, машин та обладнання, транспортних засобiв та iнвестицiйної нерухомостi, якi вiдображенi за справедливою вартiстю.</w:t>
      </w:r>
      <w:r>
        <w:rPr>
          <w:rFonts w:eastAsia="Times New Roman"/>
          <w:color w:val="000000"/>
        </w:rPr>
        <w:br/>
        <w:t>Оцiнки i допущення переглядаються на постiйнiй основi. Змiни в попереднiх оцiнках визнаються в тому перiодi, в якому оцiнка була переглянута, якщо оцiнка впливає тiльки на цей перiод, або в перiодi перегляду та майбутнiх перiодах, якщо змiна впливає на сьогодення, а також майбутнi перiоди.</w:t>
      </w:r>
      <w:r>
        <w:rPr>
          <w:rFonts w:eastAsia="Times New Roman"/>
          <w:color w:val="000000"/>
        </w:rPr>
        <w:br/>
        <w:t xml:space="preserve">Функцiональна валюта та валюта подання </w:t>
      </w:r>
      <w:r>
        <w:rPr>
          <w:rFonts w:eastAsia="Times New Roman"/>
          <w:color w:val="000000"/>
        </w:rPr>
        <w:br/>
        <w:t xml:space="preserve">Функцiональною валютою є українська гривня («грн.»). Угоди в валютах, вiдмiнних вiд функцiональної валюти вважаються операцiями з iноземною валютою вiдповiдно до МСФЗ 21 «Вплив змiн валютних курсiв». </w:t>
      </w:r>
      <w:r>
        <w:rPr>
          <w:rFonts w:eastAsia="Times New Roman"/>
          <w:color w:val="000000"/>
        </w:rPr>
        <w:br/>
        <w:t>1.6. Розкриття iнформацiї, що пiдтверджує статтi, поданi у звiтностi</w:t>
      </w:r>
      <w:r>
        <w:rPr>
          <w:rFonts w:eastAsia="Times New Roman"/>
          <w:color w:val="000000"/>
        </w:rPr>
        <w:br/>
        <w:t>НЕОБОРОТНI АКТИВИ</w:t>
      </w:r>
      <w:r>
        <w:rPr>
          <w:rFonts w:eastAsia="Times New Roman"/>
          <w:color w:val="000000"/>
        </w:rPr>
        <w:br/>
        <w:t>1.6.1. Капiтальнi iнвестицiї</w:t>
      </w:r>
      <w:r>
        <w:rPr>
          <w:rFonts w:eastAsia="Times New Roman"/>
          <w:color w:val="000000"/>
        </w:rPr>
        <w:br/>
        <w:t xml:space="preserve">У складi капiтальних iнвестицiй облiковуються незавершене будiвництво виробничих об’єктiв, придбанi (виготовленi) основнi засоби та незавершенi ремонти основних засобiв. Капiтальнi iнвестицiї станом на звiтну дату склали 72 790 тис. грн. (на 31.12.2016 року – 95 565 тис. грн). </w:t>
      </w:r>
      <w:r>
        <w:rPr>
          <w:rFonts w:eastAsia="Times New Roman"/>
          <w:color w:val="000000"/>
        </w:rPr>
        <w:br/>
        <w:t>1.6.2. Основнi засоби</w:t>
      </w:r>
      <w:r>
        <w:rPr>
          <w:rFonts w:eastAsia="Times New Roman"/>
          <w:color w:val="000000"/>
        </w:rPr>
        <w:br/>
        <w:t>Первiсна вартiсть основних засобiв станом на 31.12.2016 року та станом на 31.12.2017 року представлена наступним чином:</w:t>
      </w:r>
      <w:r>
        <w:rPr>
          <w:rFonts w:eastAsia="Times New Roman"/>
          <w:color w:val="000000"/>
        </w:rPr>
        <w:br/>
        <w:t>(тис. грн.)</w:t>
      </w:r>
      <w:r>
        <w:rPr>
          <w:rFonts w:eastAsia="Times New Roman"/>
          <w:color w:val="000000"/>
        </w:rPr>
        <w:br/>
        <w:t>Первiсна вартiсть Iнвестицiйна нерухомiсть Земля Будiвлi Машини i обладнання Комп’ютерна та офiсна технiка Транспортнi засоби Iнструменти прилади та iнвентар Разом</w:t>
      </w:r>
      <w:r>
        <w:rPr>
          <w:rFonts w:eastAsia="Times New Roman"/>
          <w:color w:val="000000"/>
        </w:rPr>
        <w:br/>
        <w:t>На 31.12.2016 51 800 23 024 2 895 577 895 756 1 390 39 275 11 536 3 918 358</w:t>
      </w:r>
      <w:r>
        <w:rPr>
          <w:rFonts w:eastAsia="Times New Roman"/>
          <w:color w:val="000000"/>
        </w:rPr>
        <w:br/>
        <w:t>Вибуття (976, 286) (42) (280) (1) (152) (58) (533)</w:t>
      </w:r>
      <w:r>
        <w:rPr>
          <w:rFonts w:eastAsia="Times New Roman"/>
          <w:color w:val="000000"/>
        </w:rPr>
        <w:br/>
        <w:t>Закриття зносу при лiквiдацiї (9) (99) (220) (37) (156) (521)</w:t>
      </w:r>
      <w:r>
        <w:rPr>
          <w:rFonts w:eastAsia="Times New Roman"/>
          <w:color w:val="000000"/>
        </w:rPr>
        <w:br/>
        <w:t xml:space="preserve">Закриття зносу при переоцiнцi </w:t>
      </w:r>
      <w:r>
        <w:rPr>
          <w:rFonts w:eastAsia="Times New Roman"/>
          <w:color w:val="000000"/>
        </w:rPr>
        <w:br/>
        <w:t>Введення в експлуатацiю 74 16 126 55 162 78 4 642 1 404 77 486</w:t>
      </w:r>
      <w:r>
        <w:rPr>
          <w:rFonts w:eastAsia="Times New Roman"/>
          <w:color w:val="000000"/>
        </w:rPr>
        <w:br/>
        <w:t xml:space="preserve">Переоцiнка </w:t>
      </w:r>
      <w:r>
        <w:rPr>
          <w:rFonts w:eastAsia="Times New Roman"/>
          <w:color w:val="000000"/>
        </w:rPr>
        <w:br/>
        <w:t>На 31.12.2016 51 874 23 024 2 911652 950 539 1 247 43 728 12 726 3 994 790</w:t>
      </w:r>
      <w:r>
        <w:rPr>
          <w:rFonts w:eastAsia="Times New Roman"/>
          <w:color w:val="000000"/>
        </w:rPr>
        <w:br/>
        <w:t xml:space="preserve">Накопичений знос основних засобiв станом на 31.12.2016 року, та станом на 31.12.2017 року </w:t>
      </w:r>
      <w:r>
        <w:rPr>
          <w:rFonts w:eastAsia="Times New Roman"/>
          <w:color w:val="000000"/>
        </w:rPr>
        <w:lastRenderedPageBreak/>
        <w:t>представлено наступним чином:</w:t>
      </w:r>
      <w:r>
        <w:rPr>
          <w:rFonts w:eastAsia="Times New Roman"/>
          <w:color w:val="000000"/>
        </w:rPr>
        <w:br/>
        <w:t>(тис. грн.)</w:t>
      </w:r>
      <w:r>
        <w:rPr>
          <w:rFonts w:eastAsia="Times New Roman"/>
          <w:color w:val="000000"/>
        </w:rPr>
        <w:br/>
        <w:t>Накопичений знос Iнвестицiйна нерухомiсть Земля Будiвлi Машини i обладнання Комп’ютерна та офiсна технiка Транспортнi засоби Iнструменти прилади та iнвентар Разом</w:t>
      </w:r>
      <w:r>
        <w:rPr>
          <w:rFonts w:eastAsia="Times New Roman"/>
          <w:color w:val="000000"/>
        </w:rPr>
        <w:br/>
        <w:t>На 31.12.2016 - - 27 311 41 920 940 3 681 6 304 80 156</w:t>
      </w:r>
      <w:r>
        <w:rPr>
          <w:rFonts w:eastAsia="Times New Roman"/>
          <w:color w:val="000000"/>
        </w:rPr>
        <w:br/>
        <w:t>Нарахування 54 765 85 893 142 8 192 1 539 150 531</w:t>
      </w:r>
      <w:r>
        <w:rPr>
          <w:rFonts w:eastAsia="Times New Roman"/>
          <w:color w:val="000000"/>
        </w:rPr>
        <w:br/>
        <w:t>Закриття зносу при лiквiдацiї (9) (99) (220) (37) (156) (521)</w:t>
      </w:r>
      <w:r>
        <w:rPr>
          <w:rFonts w:eastAsia="Times New Roman"/>
          <w:color w:val="000000"/>
        </w:rPr>
        <w:br/>
        <w:t xml:space="preserve">Коригування зносу при переоцiнцi </w:t>
      </w:r>
      <w:r>
        <w:rPr>
          <w:rFonts w:eastAsia="Times New Roman"/>
          <w:color w:val="000000"/>
        </w:rPr>
        <w:br/>
        <w:t>На 31.12.2017 - - 82 067 127 714 862 11 836 7 687 230 166</w:t>
      </w:r>
      <w:r>
        <w:rPr>
          <w:rFonts w:eastAsia="Times New Roman"/>
          <w:color w:val="000000"/>
        </w:rPr>
        <w:br/>
        <w:t>Чиста балансова вартiсть основних засобiв станом на 31.12.2016 року та станом на 31.12.2017 року представлена наступним чином:</w:t>
      </w:r>
      <w:r>
        <w:rPr>
          <w:rFonts w:eastAsia="Times New Roman"/>
          <w:color w:val="000000"/>
        </w:rPr>
        <w:br/>
        <w:t>(тис. грн.)</w:t>
      </w:r>
      <w:r>
        <w:rPr>
          <w:rFonts w:eastAsia="Times New Roman"/>
          <w:color w:val="000000"/>
        </w:rPr>
        <w:br/>
        <w:t>Залишкова вартiсть Iнвестицiйна нерухомiсть Земля Будiвлi Машини i обладнання Комп’ютерна та офiсна технiка Транспортнi засоби Iнструменти прилади та iнвентар Разом</w:t>
      </w:r>
      <w:r>
        <w:rPr>
          <w:rFonts w:eastAsia="Times New Roman"/>
          <w:color w:val="000000"/>
        </w:rPr>
        <w:br/>
        <w:t>На 31.12.2016 51 800 23 024 2 868 266 853 836 450 35 594 5 232 3 838 202</w:t>
      </w:r>
      <w:r>
        <w:rPr>
          <w:rFonts w:eastAsia="Times New Roman"/>
          <w:color w:val="000000"/>
        </w:rPr>
        <w:br/>
        <w:t>На 31.12.2017 51 874 23 024 2 829 585 822 825 385 31 892 5 039 3 764 624</w:t>
      </w:r>
      <w:r>
        <w:rPr>
          <w:rFonts w:eastAsia="Times New Roman"/>
          <w:color w:val="000000"/>
        </w:rPr>
        <w:br/>
        <w:t>Товариство не має основних засобiв, що тимчасово не використовуються (консервацiя, реконструкцiя тощо).</w:t>
      </w:r>
      <w:r>
        <w:rPr>
          <w:rFonts w:eastAsia="Times New Roman"/>
          <w:color w:val="000000"/>
        </w:rPr>
        <w:br/>
        <w:t xml:space="preserve">ПрАТ «Вiнницький ОЖК» не має основних засобiв, вилучених з експлуатацiї на продаж. </w:t>
      </w:r>
      <w:r>
        <w:rPr>
          <w:rFonts w:eastAsia="Times New Roman"/>
          <w:color w:val="000000"/>
        </w:rPr>
        <w:br/>
        <w:t>Станом на звiтну дату на балансi облiковуються повнiстю замортизованi основнi засоби, якi ще використовуються в господарськiй дiяльностi товариства. Первiсна вартiсть таких об’єктiв становить 2 436 тис. грн.</w:t>
      </w:r>
      <w:r>
        <w:rPr>
          <w:rFonts w:eastAsia="Times New Roman"/>
          <w:color w:val="000000"/>
        </w:rPr>
        <w:br/>
        <w:t xml:space="preserve">Для забезпечення зобов’язань, що випливають з кредитного договору укладеного з ПАТ«Державний ощадний банк України» товариством передано в iпотеку та заставу основнi засоби (будiвлi та споруди, земельнi дiлянки, машини та обладнання). Первiсна вартiсть майна переданого в заставу та iпотеку склала 3 729 161 тис. грн. </w:t>
      </w:r>
      <w:r>
        <w:rPr>
          <w:rFonts w:eastAsia="Times New Roman"/>
          <w:color w:val="000000"/>
        </w:rPr>
        <w:br/>
      </w:r>
      <w:r>
        <w:rPr>
          <w:rFonts w:eastAsia="Times New Roman"/>
          <w:color w:val="000000"/>
        </w:rPr>
        <w:br/>
        <w:t>1.6.3. Довгострокова дебiторська заборгованiсть</w:t>
      </w:r>
      <w:r>
        <w:rPr>
          <w:rFonts w:eastAsia="Times New Roman"/>
          <w:color w:val="000000"/>
        </w:rPr>
        <w:br/>
        <w:t xml:space="preserve">У складi довгострокової дебiторської заборгованостi облiковується поворотна фiнансова допомога, яка станом на 31.12.2017 року становить 10 тис. грн. (на 31.12.2016 року - 942 тис. грн.) </w:t>
      </w:r>
      <w:r>
        <w:rPr>
          <w:rFonts w:eastAsia="Times New Roman"/>
          <w:color w:val="000000"/>
        </w:rPr>
        <w:br/>
      </w:r>
      <w:r>
        <w:rPr>
          <w:rFonts w:eastAsia="Times New Roman"/>
          <w:color w:val="000000"/>
        </w:rPr>
        <w:br/>
        <w:t>ОБОРОТНI АКТИВИ</w:t>
      </w:r>
      <w:r>
        <w:rPr>
          <w:rFonts w:eastAsia="Times New Roman"/>
          <w:color w:val="000000"/>
        </w:rPr>
        <w:br/>
        <w:t>1.6.4. Запаси</w:t>
      </w:r>
      <w:r>
        <w:rPr>
          <w:rFonts w:eastAsia="Times New Roman"/>
          <w:color w:val="000000"/>
        </w:rPr>
        <w:br/>
        <w:t>Запаси ПрАТ «Вiнницький ОЖК» за даними облiку та звiтностi станом на 31.12.2017 року та на 31.12.2016 року складають вiдповiдно 518 420 тис грн. та 317 145 тис. грн. в т.ч.:</w:t>
      </w:r>
      <w:r>
        <w:rPr>
          <w:rFonts w:eastAsia="Times New Roman"/>
          <w:color w:val="000000"/>
        </w:rPr>
        <w:br/>
        <w:t>тис. грн.</w:t>
      </w:r>
      <w:r>
        <w:rPr>
          <w:rFonts w:eastAsia="Times New Roman"/>
          <w:color w:val="000000"/>
        </w:rPr>
        <w:br/>
        <w:t>31.12.2017 31.12.2016</w:t>
      </w:r>
      <w:r>
        <w:rPr>
          <w:rFonts w:eastAsia="Times New Roman"/>
          <w:color w:val="000000"/>
        </w:rPr>
        <w:br/>
        <w:t>Готова продукцiя 279 964 104 992</w:t>
      </w:r>
      <w:r>
        <w:rPr>
          <w:rFonts w:eastAsia="Times New Roman"/>
          <w:color w:val="000000"/>
        </w:rPr>
        <w:br/>
        <w:t>Товари для перепродажу 3 854 34 031</w:t>
      </w:r>
      <w:r>
        <w:rPr>
          <w:rFonts w:eastAsia="Times New Roman"/>
          <w:color w:val="000000"/>
        </w:rPr>
        <w:br/>
        <w:t>Сировина i матерiали 219 065 164 324</w:t>
      </w:r>
      <w:r>
        <w:rPr>
          <w:rFonts w:eastAsia="Times New Roman"/>
          <w:color w:val="000000"/>
        </w:rPr>
        <w:br/>
        <w:t>Запаснi частини 15 537 13 798</w:t>
      </w:r>
      <w:r>
        <w:rPr>
          <w:rFonts w:eastAsia="Times New Roman"/>
          <w:color w:val="000000"/>
        </w:rPr>
        <w:br/>
      </w:r>
      <w:r>
        <w:rPr>
          <w:rFonts w:eastAsia="Times New Roman"/>
          <w:color w:val="000000"/>
        </w:rPr>
        <w:br/>
        <w:t>Всього: 518 420 317 145</w:t>
      </w:r>
      <w:r>
        <w:rPr>
          <w:rFonts w:eastAsia="Times New Roman"/>
          <w:color w:val="000000"/>
        </w:rPr>
        <w:br/>
        <w:t xml:space="preserve">1.6.5. Фiнансовi активи </w:t>
      </w:r>
      <w:r>
        <w:rPr>
          <w:rFonts w:eastAsia="Times New Roman"/>
          <w:color w:val="000000"/>
        </w:rPr>
        <w:br/>
        <w:t>Фiнансовi активи товариства складаються з грошових коштiв, а також торгової та iншої дебiторської заборгованостей.</w:t>
      </w:r>
      <w:r>
        <w:rPr>
          <w:rFonts w:eastAsia="Times New Roman"/>
          <w:color w:val="000000"/>
        </w:rPr>
        <w:br/>
      </w:r>
      <w:r>
        <w:rPr>
          <w:rFonts w:eastAsia="Times New Roman"/>
          <w:color w:val="000000"/>
        </w:rPr>
        <w:br/>
        <w:t>1.6.5.1. Грошовi кошти</w:t>
      </w:r>
      <w:r>
        <w:rPr>
          <w:rFonts w:eastAsia="Times New Roman"/>
          <w:color w:val="000000"/>
        </w:rPr>
        <w:br/>
        <w:t>Грошовi кошти товариства зберiгаються в касi та на поточних банкiвських рахунках. Структура грошових коштiв має наступний вигляд:</w:t>
      </w:r>
      <w:r>
        <w:rPr>
          <w:rFonts w:eastAsia="Times New Roman"/>
          <w:color w:val="000000"/>
        </w:rPr>
        <w:br/>
        <w:t>тис. грн.</w:t>
      </w:r>
      <w:r>
        <w:rPr>
          <w:rFonts w:eastAsia="Times New Roman"/>
          <w:color w:val="000000"/>
        </w:rPr>
        <w:br/>
        <w:t>31.12.2017 31.12.2016</w:t>
      </w:r>
      <w:r>
        <w:rPr>
          <w:rFonts w:eastAsia="Times New Roman"/>
          <w:color w:val="000000"/>
        </w:rPr>
        <w:br/>
        <w:t>Короткостроковi депозити - -</w:t>
      </w:r>
      <w:r>
        <w:rPr>
          <w:rFonts w:eastAsia="Times New Roman"/>
          <w:color w:val="000000"/>
        </w:rPr>
        <w:br/>
      </w:r>
      <w:r>
        <w:rPr>
          <w:rFonts w:eastAsia="Times New Roman"/>
          <w:color w:val="000000"/>
        </w:rPr>
        <w:lastRenderedPageBreak/>
        <w:t>Грошовi кошти в банку 23 387 52 334</w:t>
      </w:r>
      <w:r>
        <w:rPr>
          <w:rFonts w:eastAsia="Times New Roman"/>
          <w:color w:val="000000"/>
        </w:rPr>
        <w:br/>
        <w:t xml:space="preserve">в т.ч. </w:t>
      </w:r>
      <w:r>
        <w:rPr>
          <w:rFonts w:eastAsia="Times New Roman"/>
          <w:color w:val="000000"/>
        </w:rPr>
        <w:br/>
        <w:t>в нацiональнiй валютi 8 482 153</w:t>
      </w:r>
      <w:r>
        <w:rPr>
          <w:rFonts w:eastAsia="Times New Roman"/>
          <w:color w:val="000000"/>
        </w:rPr>
        <w:br/>
        <w:t>в iноземнiй валютi 14 905 52 181</w:t>
      </w:r>
      <w:r>
        <w:rPr>
          <w:rFonts w:eastAsia="Times New Roman"/>
          <w:color w:val="000000"/>
        </w:rPr>
        <w:br/>
        <w:t>Каса 27 24</w:t>
      </w:r>
      <w:r>
        <w:rPr>
          <w:rFonts w:eastAsia="Times New Roman"/>
          <w:color w:val="000000"/>
        </w:rPr>
        <w:br/>
        <w:t>Грошовi кошти в дорозi - 5 244</w:t>
      </w:r>
      <w:r>
        <w:rPr>
          <w:rFonts w:eastAsia="Times New Roman"/>
          <w:color w:val="000000"/>
        </w:rPr>
        <w:br/>
        <w:t>Всього: 23 414 57 602</w:t>
      </w:r>
      <w:r>
        <w:rPr>
          <w:rFonts w:eastAsia="Times New Roman"/>
          <w:color w:val="000000"/>
        </w:rPr>
        <w:br/>
        <w:t>1.6.5.2. Торгiвельна та iнша дебiторська заборгованiсть</w:t>
      </w:r>
      <w:r>
        <w:rPr>
          <w:rFonts w:eastAsia="Times New Roman"/>
          <w:color w:val="000000"/>
        </w:rPr>
        <w:br/>
        <w:t>тис. грн.</w:t>
      </w:r>
      <w:r>
        <w:rPr>
          <w:rFonts w:eastAsia="Times New Roman"/>
          <w:color w:val="000000"/>
        </w:rPr>
        <w:br/>
        <w:t>31.12.2017 31.12.2016</w:t>
      </w:r>
      <w:r>
        <w:rPr>
          <w:rFonts w:eastAsia="Times New Roman"/>
          <w:color w:val="000000"/>
        </w:rPr>
        <w:br/>
        <w:t xml:space="preserve">Поточна торговельна та iнша дебiторська заборгованiсть </w:t>
      </w:r>
      <w:r>
        <w:rPr>
          <w:rFonts w:eastAsia="Times New Roman"/>
          <w:color w:val="000000"/>
        </w:rPr>
        <w:br/>
        <w:t>Дебiторська заборгованiсть 74 792 195 386</w:t>
      </w:r>
      <w:r>
        <w:rPr>
          <w:rFonts w:eastAsia="Times New Roman"/>
          <w:color w:val="000000"/>
        </w:rPr>
        <w:br/>
        <w:t>Резерв по сумнiвних боргах (15) (213)</w:t>
      </w:r>
      <w:r>
        <w:rPr>
          <w:rFonts w:eastAsia="Times New Roman"/>
          <w:color w:val="000000"/>
        </w:rPr>
        <w:br/>
        <w:t>Дебiторська заборгованiсть, нетто 74 777 195 173</w:t>
      </w:r>
      <w:r>
        <w:rPr>
          <w:rFonts w:eastAsia="Times New Roman"/>
          <w:color w:val="000000"/>
        </w:rPr>
        <w:br/>
        <w:t>Векселi одержанi 420 420</w:t>
      </w:r>
      <w:r>
        <w:rPr>
          <w:rFonts w:eastAsia="Times New Roman"/>
          <w:color w:val="000000"/>
        </w:rPr>
        <w:br/>
        <w:t>Аванси, виданi постачальникам 373 561 498 898</w:t>
      </w:r>
      <w:r>
        <w:rPr>
          <w:rFonts w:eastAsia="Times New Roman"/>
          <w:color w:val="000000"/>
        </w:rPr>
        <w:br/>
        <w:t>Заборгованiсть за розрахунками з бюджетом в т.ч.: 91 135 153 279</w:t>
      </w:r>
      <w:r>
        <w:rPr>
          <w:rFonts w:eastAsia="Times New Roman"/>
          <w:color w:val="000000"/>
        </w:rPr>
        <w:br/>
        <w:t>Податок на прибуток 5 659 984</w:t>
      </w:r>
      <w:r>
        <w:rPr>
          <w:rFonts w:eastAsia="Times New Roman"/>
          <w:color w:val="000000"/>
        </w:rPr>
        <w:br/>
        <w:t>ПДВ до вiдшкодування 85 476 152 220</w:t>
      </w:r>
      <w:r>
        <w:rPr>
          <w:rFonts w:eastAsia="Times New Roman"/>
          <w:color w:val="000000"/>
        </w:rPr>
        <w:br/>
        <w:t>Мiсцевi податки передоплати - 75</w:t>
      </w:r>
      <w:r>
        <w:rPr>
          <w:rFonts w:eastAsia="Times New Roman"/>
          <w:color w:val="000000"/>
        </w:rPr>
        <w:br/>
        <w:t>Iнша дебiторська заборгованiсть в т. ч.: 819 1 239</w:t>
      </w:r>
      <w:r>
        <w:rPr>
          <w:rFonts w:eastAsia="Times New Roman"/>
          <w:color w:val="000000"/>
        </w:rPr>
        <w:br/>
        <w:t>Витрати майбутнiх перiодiв - 847</w:t>
      </w:r>
      <w:r>
        <w:rPr>
          <w:rFonts w:eastAsia="Times New Roman"/>
          <w:color w:val="000000"/>
        </w:rPr>
        <w:br/>
        <w:t>Iнша дебiторська заборгованiсть 819 375</w:t>
      </w:r>
      <w:r>
        <w:rPr>
          <w:rFonts w:eastAsia="Times New Roman"/>
          <w:color w:val="000000"/>
        </w:rPr>
        <w:br/>
        <w:t>Соцiальне страхування передоплати - 17</w:t>
      </w:r>
      <w:r>
        <w:rPr>
          <w:rFonts w:eastAsia="Times New Roman"/>
          <w:color w:val="000000"/>
        </w:rPr>
        <w:br/>
        <w:t>Iншi оборотнi активи 3 473 201</w:t>
      </w:r>
      <w:r>
        <w:rPr>
          <w:rFonts w:eastAsia="Times New Roman"/>
          <w:color w:val="000000"/>
        </w:rPr>
        <w:br/>
        <w:t>Всього поточних торгової та iншої дебiторської заборгованостi 544 185 849 210</w:t>
      </w:r>
      <w:r>
        <w:rPr>
          <w:rFonts w:eastAsia="Times New Roman"/>
          <w:color w:val="000000"/>
        </w:rPr>
        <w:br/>
        <w:t>Залишки поточної дебiторської заборгованостi на кiнець року в балансi вiдображенi за їх справедливою вартiстю, за вирахуванням резерву сумнiвної заборгованостi. Резерв на знецiнення дебiторської заборгованостi визнається за наявностi об’єктивного свiдчення того, що товариство не зможе отримати всi суми заборгованостi вiд боржникiв.</w:t>
      </w:r>
      <w:r>
        <w:rPr>
          <w:rFonts w:eastAsia="Times New Roman"/>
          <w:color w:val="000000"/>
        </w:rPr>
        <w:br/>
      </w:r>
      <w:r>
        <w:rPr>
          <w:rFonts w:eastAsia="Times New Roman"/>
          <w:color w:val="000000"/>
        </w:rPr>
        <w:br/>
        <w:t>ДОВГОСТРОКОВI ЗОБОВ’ЯЗАННЯ I ЗАБЕЗПЕЧЕННЯ</w:t>
      </w:r>
      <w:r>
        <w:rPr>
          <w:rFonts w:eastAsia="Times New Roman"/>
          <w:color w:val="000000"/>
        </w:rPr>
        <w:br/>
        <w:t>1.6.6. Довгостроковi кредити i позики</w:t>
      </w:r>
      <w:r>
        <w:rPr>
          <w:rFonts w:eastAsia="Times New Roman"/>
          <w:color w:val="000000"/>
        </w:rPr>
        <w:br/>
        <w:t>тис. грн.</w:t>
      </w:r>
      <w:r>
        <w:rPr>
          <w:rFonts w:eastAsia="Times New Roman"/>
          <w:color w:val="000000"/>
        </w:rPr>
        <w:br/>
        <w:t>31.12.2017 31.12.2016</w:t>
      </w:r>
      <w:r>
        <w:rPr>
          <w:rFonts w:eastAsia="Times New Roman"/>
          <w:color w:val="000000"/>
        </w:rPr>
        <w:br/>
        <w:t>Забезпеченi банкiвськi кредити 7 581 7 059</w:t>
      </w:r>
      <w:r>
        <w:rPr>
          <w:rFonts w:eastAsia="Times New Roman"/>
          <w:color w:val="000000"/>
        </w:rPr>
        <w:br/>
        <w:t>Небанкiвськi кредити 264 672 256 408</w:t>
      </w:r>
      <w:r>
        <w:rPr>
          <w:rFonts w:eastAsia="Times New Roman"/>
          <w:color w:val="000000"/>
        </w:rPr>
        <w:br/>
        <w:t>Iншi довгостроковi зобов’язання - 3 102</w:t>
      </w:r>
      <w:r>
        <w:rPr>
          <w:rFonts w:eastAsia="Times New Roman"/>
          <w:color w:val="000000"/>
        </w:rPr>
        <w:br/>
        <w:t>Всього: 272 253 266 569</w:t>
      </w:r>
      <w:r>
        <w:rPr>
          <w:rFonts w:eastAsia="Times New Roman"/>
          <w:color w:val="000000"/>
        </w:rPr>
        <w:br/>
        <w:t>1.6.7. Вiдстроченi податковi активи (зобов’язання)</w:t>
      </w:r>
      <w:r>
        <w:rPr>
          <w:rFonts w:eastAsia="Times New Roman"/>
          <w:color w:val="000000"/>
        </w:rPr>
        <w:br/>
        <w:t>тис. грн.</w:t>
      </w:r>
      <w:r>
        <w:rPr>
          <w:rFonts w:eastAsia="Times New Roman"/>
          <w:color w:val="000000"/>
        </w:rPr>
        <w:br/>
        <w:t>31.12.2017 31.12.2016</w:t>
      </w:r>
      <w:r>
        <w:rPr>
          <w:rFonts w:eastAsia="Times New Roman"/>
          <w:color w:val="000000"/>
        </w:rPr>
        <w:br/>
        <w:t xml:space="preserve">Вiдстроченнi податковi активи </w:t>
      </w:r>
      <w:r>
        <w:rPr>
          <w:rFonts w:eastAsia="Times New Roman"/>
          <w:color w:val="000000"/>
        </w:rPr>
        <w:br/>
        <w:t>Вiдстроченнi податковi зобов’язання 534 092 552 629</w:t>
      </w:r>
      <w:r>
        <w:rPr>
          <w:rFonts w:eastAsia="Times New Roman"/>
          <w:color w:val="000000"/>
        </w:rPr>
        <w:br/>
        <w:t>Всього: 534 092 552 629</w:t>
      </w:r>
      <w:r>
        <w:rPr>
          <w:rFonts w:eastAsia="Times New Roman"/>
          <w:color w:val="000000"/>
        </w:rPr>
        <w:br/>
        <w:t>1.6.8. Довгостроковi забезпечення</w:t>
      </w:r>
      <w:r>
        <w:rPr>
          <w:rFonts w:eastAsia="Times New Roman"/>
          <w:color w:val="000000"/>
        </w:rPr>
        <w:br/>
        <w:t>Визнання, оцiнка, представлення та розкриття iнформацiї щодо резервiв, умовних зобов’язань i умовних активiв здiйснюються вiдповiдно до вимог МСБО 37 «Резерви, умовнi зобов’язання та умовнi активи», МСБО 19 «Виплати працiвникам».</w:t>
      </w:r>
      <w:r>
        <w:rPr>
          <w:rFonts w:eastAsia="Times New Roman"/>
          <w:color w:val="000000"/>
        </w:rPr>
        <w:br/>
        <w:t>тис. грн.</w:t>
      </w:r>
      <w:r>
        <w:rPr>
          <w:rFonts w:eastAsia="Times New Roman"/>
          <w:color w:val="000000"/>
        </w:rPr>
        <w:br/>
        <w:t>31.12.2017 31.12.2016</w:t>
      </w:r>
      <w:r>
        <w:rPr>
          <w:rFonts w:eastAsia="Times New Roman"/>
          <w:color w:val="000000"/>
        </w:rPr>
        <w:br/>
        <w:t>Забезпечення виплат персоналу 6 993 5 875</w:t>
      </w:r>
      <w:r>
        <w:rPr>
          <w:rFonts w:eastAsia="Times New Roman"/>
          <w:color w:val="000000"/>
        </w:rPr>
        <w:br/>
        <w:t>Всього: 6 993 5 875</w:t>
      </w:r>
      <w:r>
        <w:rPr>
          <w:rFonts w:eastAsia="Times New Roman"/>
          <w:color w:val="000000"/>
        </w:rPr>
        <w:br/>
      </w:r>
      <w:r>
        <w:rPr>
          <w:rFonts w:eastAsia="Times New Roman"/>
          <w:color w:val="000000"/>
        </w:rPr>
        <w:lastRenderedPageBreak/>
        <w:t>ПОТОЧНI ЗОБОВ’ЯЗАННЯ I ЗАБЕЗПЕЧЕННЯ</w:t>
      </w:r>
      <w:r>
        <w:rPr>
          <w:rFonts w:eastAsia="Times New Roman"/>
          <w:color w:val="000000"/>
        </w:rPr>
        <w:br/>
        <w:t xml:space="preserve">1.6.9. Короткостроковi кредити </w:t>
      </w:r>
      <w:r>
        <w:rPr>
          <w:rFonts w:eastAsia="Times New Roman"/>
          <w:color w:val="000000"/>
        </w:rPr>
        <w:br/>
        <w:t>тис. грн.</w:t>
      </w:r>
      <w:r>
        <w:rPr>
          <w:rFonts w:eastAsia="Times New Roman"/>
          <w:color w:val="000000"/>
        </w:rPr>
        <w:br/>
        <w:t>31.12.2017 31.12.2016</w:t>
      </w:r>
      <w:r>
        <w:rPr>
          <w:rFonts w:eastAsia="Times New Roman"/>
          <w:color w:val="000000"/>
        </w:rPr>
        <w:br/>
        <w:t>Короткостроковi кредити банку 75 731 773 504</w:t>
      </w:r>
      <w:r>
        <w:rPr>
          <w:rFonts w:eastAsia="Times New Roman"/>
          <w:color w:val="000000"/>
        </w:rPr>
        <w:br/>
        <w:t>Всього: 75 731 773 504</w:t>
      </w:r>
      <w:r>
        <w:rPr>
          <w:rFonts w:eastAsia="Times New Roman"/>
          <w:color w:val="000000"/>
        </w:rPr>
        <w:br/>
        <w:t>1.6.10. Торгова та iнша кредиторська заборгованiсть</w:t>
      </w:r>
      <w:r>
        <w:rPr>
          <w:rFonts w:eastAsia="Times New Roman"/>
          <w:color w:val="000000"/>
        </w:rPr>
        <w:br/>
        <w:t>тис. грн.</w:t>
      </w:r>
      <w:r>
        <w:rPr>
          <w:rFonts w:eastAsia="Times New Roman"/>
          <w:color w:val="000000"/>
        </w:rPr>
        <w:br/>
        <w:t>31.12.2017 31.12.2016</w:t>
      </w:r>
      <w:r>
        <w:rPr>
          <w:rFonts w:eastAsia="Times New Roman"/>
          <w:color w:val="000000"/>
        </w:rPr>
        <w:br/>
        <w:t>Векселi виданi -</w:t>
      </w:r>
      <w:r>
        <w:rPr>
          <w:rFonts w:eastAsia="Times New Roman"/>
          <w:color w:val="000000"/>
        </w:rPr>
        <w:br/>
        <w:t>Поточна кредиторська заборгованiсть за довгостроковими зобов’язаннями - 3 722</w:t>
      </w:r>
      <w:r>
        <w:rPr>
          <w:rFonts w:eastAsia="Times New Roman"/>
          <w:color w:val="000000"/>
        </w:rPr>
        <w:br/>
        <w:t>Торгова кредиторська заборгованiсть 239 509 220 596</w:t>
      </w:r>
      <w:r>
        <w:rPr>
          <w:rFonts w:eastAsia="Times New Roman"/>
          <w:color w:val="000000"/>
        </w:rPr>
        <w:br/>
        <w:t>Аванси отриманi 542 055 118 584</w:t>
      </w:r>
      <w:r>
        <w:rPr>
          <w:rFonts w:eastAsia="Times New Roman"/>
          <w:color w:val="000000"/>
        </w:rPr>
        <w:br/>
        <w:t>Витрати на утримання персоналу 2 921 2 888</w:t>
      </w:r>
      <w:r>
        <w:rPr>
          <w:rFonts w:eastAsia="Times New Roman"/>
          <w:color w:val="000000"/>
        </w:rPr>
        <w:br/>
        <w:t>Поточнi зобов’язання за розрахунками зi страхування 704 709</w:t>
      </w:r>
      <w:r>
        <w:rPr>
          <w:rFonts w:eastAsia="Times New Roman"/>
          <w:color w:val="000000"/>
        </w:rPr>
        <w:br/>
        <w:t>Iншi податки до сплати 1 003 1 096</w:t>
      </w:r>
      <w:r>
        <w:rPr>
          <w:rFonts w:eastAsia="Times New Roman"/>
          <w:color w:val="000000"/>
        </w:rPr>
        <w:br/>
        <w:t>Податковий кредит - 82 056</w:t>
      </w:r>
      <w:r>
        <w:rPr>
          <w:rFonts w:eastAsia="Times New Roman"/>
          <w:color w:val="000000"/>
        </w:rPr>
        <w:br/>
        <w:t>Заборгованiсть за нарахованими вiдсотками в т.ч. 7 039 14 824</w:t>
      </w:r>
      <w:r>
        <w:rPr>
          <w:rFonts w:eastAsia="Times New Roman"/>
          <w:color w:val="000000"/>
        </w:rPr>
        <w:br/>
        <w:t>Вiдсотки по забезпеченим банкiвським кредитам 368 8 361</w:t>
      </w:r>
      <w:r>
        <w:rPr>
          <w:rFonts w:eastAsia="Times New Roman"/>
          <w:color w:val="000000"/>
        </w:rPr>
        <w:br/>
        <w:t>Вiдсотки по небанкiвським кредитам 6 671 6 463</w:t>
      </w:r>
      <w:r>
        <w:rPr>
          <w:rFonts w:eastAsia="Times New Roman"/>
          <w:color w:val="000000"/>
        </w:rPr>
        <w:br/>
        <w:t>Iнша кредиторська заборгованiсть 512 610 314 501</w:t>
      </w:r>
      <w:r>
        <w:rPr>
          <w:rFonts w:eastAsia="Times New Roman"/>
          <w:color w:val="000000"/>
        </w:rPr>
        <w:br/>
        <w:t>Всього: 1 305 841 758 976</w:t>
      </w:r>
      <w:r>
        <w:rPr>
          <w:rFonts w:eastAsia="Times New Roman"/>
          <w:color w:val="000000"/>
        </w:rPr>
        <w:br/>
        <w:t>По термiнах фiнансовi зобов’язання класифiкуються як короткостроковi.</w:t>
      </w:r>
      <w:r>
        <w:rPr>
          <w:rFonts w:eastAsia="Times New Roman"/>
          <w:color w:val="000000"/>
        </w:rPr>
        <w:br/>
        <w:t>ДОХОДИ I ВИТРАТИ</w:t>
      </w:r>
      <w:r>
        <w:rPr>
          <w:rFonts w:eastAsia="Times New Roman"/>
          <w:color w:val="000000"/>
        </w:rPr>
        <w:br/>
        <w:t>Облiк доходiв та витрат здiйснюється згiдно з принципами нарахування та вiдповiдностi, якi передбаченi вимогами МСФЗ.</w:t>
      </w:r>
      <w:r>
        <w:rPr>
          <w:rFonts w:eastAsia="Times New Roman"/>
          <w:color w:val="000000"/>
        </w:rPr>
        <w:br/>
        <w:t>Доходи та витрати ПрАТ «Вiнницький ОЖК» в порiвняльних показниках складають:</w:t>
      </w:r>
      <w:r>
        <w:rPr>
          <w:rFonts w:eastAsia="Times New Roman"/>
          <w:color w:val="000000"/>
        </w:rPr>
        <w:br/>
        <w:t xml:space="preserve">тис. грн. </w:t>
      </w:r>
      <w:r>
        <w:rPr>
          <w:rFonts w:eastAsia="Times New Roman"/>
          <w:color w:val="000000"/>
        </w:rPr>
        <w:br/>
        <w:t>Фiнансовий результат 2017 р. 2016 р.</w:t>
      </w:r>
      <w:r>
        <w:rPr>
          <w:rFonts w:eastAsia="Times New Roman"/>
          <w:color w:val="000000"/>
        </w:rPr>
        <w:br/>
      </w:r>
      <w:r>
        <w:rPr>
          <w:rFonts w:eastAsia="Times New Roman"/>
          <w:color w:val="000000"/>
        </w:rPr>
        <w:br/>
        <w:t>Чистий доход (виручка) вiд реалiзацiї продукцiї (товарiв, робiт, послуг) 3 610 471 3 477 999</w:t>
      </w:r>
      <w:r>
        <w:rPr>
          <w:rFonts w:eastAsia="Times New Roman"/>
          <w:color w:val="000000"/>
        </w:rPr>
        <w:br/>
        <w:t>Собiвартiсть реалiзованої продукцiї (товарiв, робiт, послуг) ( 3 452 064) ( 3 138 712)</w:t>
      </w:r>
      <w:r>
        <w:rPr>
          <w:rFonts w:eastAsia="Times New Roman"/>
          <w:color w:val="000000"/>
        </w:rPr>
        <w:br/>
        <w:t>Iншi операцiйнi доходи 74 121 67 169</w:t>
      </w:r>
      <w:r>
        <w:rPr>
          <w:rFonts w:eastAsia="Times New Roman"/>
          <w:color w:val="000000"/>
        </w:rPr>
        <w:br/>
        <w:t>Адмiнiстративнi витрати (30 058) (24 503)</w:t>
      </w:r>
      <w:r>
        <w:rPr>
          <w:rFonts w:eastAsia="Times New Roman"/>
          <w:color w:val="000000"/>
        </w:rPr>
        <w:br/>
        <w:t>Витрати на збут (126 127) (135 431)</w:t>
      </w:r>
      <w:r>
        <w:rPr>
          <w:rFonts w:eastAsia="Times New Roman"/>
          <w:color w:val="000000"/>
        </w:rPr>
        <w:br/>
        <w:t>Iншi операцiйнi витрати ( 121 127) ( 64 352)</w:t>
      </w:r>
      <w:r>
        <w:rPr>
          <w:rFonts w:eastAsia="Times New Roman"/>
          <w:color w:val="000000"/>
        </w:rPr>
        <w:br/>
        <w:t>Iншi фiнансовi доходи 57 408 214 496</w:t>
      </w:r>
      <w:r>
        <w:rPr>
          <w:rFonts w:eastAsia="Times New Roman"/>
          <w:color w:val="000000"/>
        </w:rPr>
        <w:br/>
        <w:t>Фiнансовi витрати (101 175) (394 700)</w:t>
      </w:r>
      <w:r>
        <w:rPr>
          <w:rFonts w:eastAsia="Times New Roman"/>
          <w:color w:val="000000"/>
        </w:rPr>
        <w:br/>
        <w:t>Витрати (дохiд) з податку на прибуток вiд звичайної дiяльностi 15 884 (1 579)</w:t>
      </w:r>
      <w:r>
        <w:rPr>
          <w:rFonts w:eastAsia="Times New Roman"/>
          <w:color w:val="000000"/>
        </w:rPr>
        <w:br/>
        <w:t>Чистий прибуток (збиток) (72 667) 387</w:t>
      </w:r>
      <w:r>
        <w:rPr>
          <w:rFonts w:eastAsia="Times New Roman"/>
          <w:color w:val="000000"/>
        </w:rPr>
        <w:br/>
        <w:t>Iнший сукупний дохiд (дооцiнка) - 619 336</w:t>
      </w:r>
      <w:r>
        <w:rPr>
          <w:rFonts w:eastAsia="Times New Roman"/>
          <w:color w:val="000000"/>
        </w:rPr>
        <w:br/>
        <w:t>Податок на прибуток, пов'язаний з сукупним доходом (88) 111 216</w:t>
      </w:r>
      <w:r>
        <w:rPr>
          <w:rFonts w:eastAsia="Times New Roman"/>
          <w:color w:val="000000"/>
        </w:rPr>
        <w:br/>
        <w:t>Iнший сукупний дохiд пiсля оподаткування 88 508 120</w:t>
      </w:r>
      <w:r>
        <w:rPr>
          <w:rFonts w:eastAsia="Times New Roman"/>
          <w:color w:val="000000"/>
        </w:rPr>
        <w:br/>
        <w:t>Сукупний дохiд (72 579) 508 507</w:t>
      </w:r>
      <w:r>
        <w:rPr>
          <w:rFonts w:eastAsia="Times New Roman"/>
          <w:color w:val="000000"/>
        </w:rPr>
        <w:br/>
        <w:t xml:space="preserve">1.6.11. Доходи товариства </w:t>
      </w:r>
      <w:r>
        <w:rPr>
          <w:rFonts w:eastAsia="Times New Roman"/>
          <w:color w:val="000000"/>
        </w:rPr>
        <w:br/>
        <w:t>тис. грн.</w:t>
      </w:r>
      <w:r>
        <w:rPr>
          <w:rFonts w:eastAsia="Times New Roman"/>
          <w:color w:val="000000"/>
        </w:rPr>
        <w:br/>
        <w:t>Складовi доходiв 2017 2016</w:t>
      </w:r>
      <w:r>
        <w:rPr>
          <w:rFonts w:eastAsia="Times New Roman"/>
          <w:color w:val="000000"/>
        </w:rPr>
        <w:br/>
        <w:t>Рослиннi масла 2 726 539 2 600 071</w:t>
      </w:r>
      <w:r>
        <w:rPr>
          <w:rFonts w:eastAsia="Times New Roman"/>
          <w:color w:val="000000"/>
        </w:rPr>
        <w:br/>
        <w:t>Шрот, iншi 637 419 599 592</w:t>
      </w:r>
      <w:r>
        <w:rPr>
          <w:rFonts w:eastAsia="Times New Roman"/>
          <w:color w:val="000000"/>
        </w:rPr>
        <w:br/>
        <w:t>Послуги переробки давальницької сировини та iншi 246 513 278 336</w:t>
      </w:r>
      <w:r>
        <w:rPr>
          <w:rFonts w:eastAsia="Times New Roman"/>
          <w:color w:val="000000"/>
        </w:rPr>
        <w:br/>
        <w:t>Всього: 3 610 471 3 477 999</w:t>
      </w:r>
      <w:r>
        <w:rPr>
          <w:rFonts w:eastAsia="Times New Roman"/>
          <w:color w:val="000000"/>
        </w:rPr>
        <w:br/>
        <w:t xml:space="preserve">1.6.12. Собiвартiсть реалiзованої продукцiї </w:t>
      </w:r>
      <w:r>
        <w:rPr>
          <w:rFonts w:eastAsia="Times New Roman"/>
          <w:color w:val="000000"/>
        </w:rPr>
        <w:br/>
        <w:t>тис. грн.</w:t>
      </w:r>
      <w:r>
        <w:rPr>
          <w:rFonts w:eastAsia="Times New Roman"/>
          <w:color w:val="000000"/>
        </w:rPr>
        <w:br/>
      </w:r>
      <w:r>
        <w:rPr>
          <w:rFonts w:eastAsia="Times New Roman"/>
          <w:color w:val="000000"/>
        </w:rPr>
        <w:lastRenderedPageBreak/>
        <w:t xml:space="preserve">Складовi витрат 2017 2016 </w:t>
      </w:r>
      <w:r>
        <w:rPr>
          <w:rFonts w:eastAsia="Times New Roman"/>
          <w:color w:val="000000"/>
        </w:rPr>
        <w:br/>
        <w:t>Сировина та матерiали 3 158 703 2 810 748</w:t>
      </w:r>
      <w:r>
        <w:rPr>
          <w:rFonts w:eastAsia="Times New Roman"/>
          <w:color w:val="000000"/>
        </w:rPr>
        <w:br/>
        <w:t>Витрати на утримання персоналу 72 791 51 949</w:t>
      </w:r>
      <w:r>
        <w:rPr>
          <w:rFonts w:eastAsia="Times New Roman"/>
          <w:color w:val="000000"/>
        </w:rPr>
        <w:br/>
        <w:t>Амортизацiя 148 450 132 691</w:t>
      </w:r>
      <w:r>
        <w:rPr>
          <w:rFonts w:eastAsia="Times New Roman"/>
          <w:color w:val="000000"/>
        </w:rPr>
        <w:br/>
        <w:t>Чисте зниження готової продукцiї та незавершене виробництво (189 380) 62 271</w:t>
      </w:r>
      <w:r>
        <w:rPr>
          <w:rFonts w:eastAsia="Times New Roman"/>
          <w:color w:val="000000"/>
        </w:rPr>
        <w:br/>
        <w:t>Послуги стороннiх органiзацiй 9 722 80 816</w:t>
      </w:r>
      <w:r>
        <w:rPr>
          <w:rFonts w:eastAsia="Times New Roman"/>
          <w:color w:val="000000"/>
        </w:rPr>
        <w:br/>
        <w:t xml:space="preserve">Собiвартiсть реалiзованих товарiв 251 413 </w:t>
      </w:r>
      <w:r>
        <w:rPr>
          <w:rFonts w:eastAsia="Times New Roman"/>
          <w:color w:val="000000"/>
        </w:rPr>
        <w:br/>
        <w:t>Iншi виробничi витрати 365 237</w:t>
      </w:r>
      <w:r>
        <w:rPr>
          <w:rFonts w:eastAsia="Times New Roman"/>
          <w:color w:val="000000"/>
        </w:rPr>
        <w:br/>
        <w:t>Всього: 3 452 064 3 138 712</w:t>
      </w:r>
      <w:r>
        <w:rPr>
          <w:rFonts w:eastAsia="Times New Roman"/>
          <w:color w:val="000000"/>
        </w:rPr>
        <w:br/>
        <w:t>1.6.13. Iншi операцiйнi доходи</w:t>
      </w:r>
      <w:r>
        <w:rPr>
          <w:rFonts w:eastAsia="Times New Roman"/>
          <w:color w:val="000000"/>
        </w:rPr>
        <w:br/>
        <w:t>тис. грн</w:t>
      </w:r>
      <w:r>
        <w:rPr>
          <w:rFonts w:eastAsia="Times New Roman"/>
          <w:color w:val="000000"/>
        </w:rPr>
        <w:br/>
        <w:t>Складовi доходiв 2017 2016</w:t>
      </w:r>
      <w:r>
        <w:rPr>
          <w:rFonts w:eastAsia="Times New Roman"/>
          <w:color w:val="000000"/>
        </w:rPr>
        <w:br/>
        <w:t>Дохiд вiд реалiзацiї iнших оборотних активiв 40 575 46 384</w:t>
      </w:r>
      <w:r>
        <w:rPr>
          <w:rFonts w:eastAsia="Times New Roman"/>
          <w:color w:val="000000"/>
        </w:rPr>
        <w:br/>
        <w:t>Дохiд вiд операцiйної оренди активiв 5 756 5 452</w:t>
      </w:r>
      <w:r>
        <w:rPr>
          <w:rFonts w:eastAsia="Times New Roman"/>
          <w:color w:val="000000"/>
        </w:rPr>
        <w:br/>
        <w:t>Списання кредиторської заборгованостi 732 8</w:t>
      </w:r>
      <w:r>
        <w:rPr>
          <w:rFonts w:eastAsia="Times New Roman"/>
          <w:color w:val="000000"/>
        </w:rPr>
        <w:br/>
        <w:t>Оприбуткування лишкiв запасiв 14 736 2 511</w:t>
      </w:r>
      <w:r>
        <w:rPr>
          <w:rFonts w:eastAsia="Times New Roman"/>
          <w:color w:val="000000"/>
        </w:rPr>
        <w:br/>
        <w:t>Вiдновлення збитку вiд знецiнення дебiторської заборгованостi - -</w:t>
      </w:r>
      <w:r>
        <w:rPr>
          <w:rFonts w:eastAsia="Times New Roman"/>
          <w:color w:val="000000"/>
        </w:rPr>
        <w:br/>
        <w:t>Штрафи i пенi 29 1</w:t>
      </w:r>
      <w:r>
        <w:rPr>
          <w:rFonts w:eastAsia="Times New Roman"/>
          <w:color w:val="000000"/>
        </w:rPr>
        <w:br/>
        <w:t>Змiна справедливої вартостi iнвестицiйної власностi - -</w:t>
      </w:r>
      <w:r>
        <w:rPr>
          <w:rFonts w:eastAsia="Times New Roman"/>
          <w:color w:val="000000"/>
        </w:rPr>
        <w:br/>
        <w:t>Змiни в справедливiй вартостi майна, машин i устаткування за рахунок доходу - 804</w:t>
      </w:r>
      <w:r>
        <w:rPr>
          <w:rFonts w:eastAsia="Times New Roman"/>
          <w:color w:val="000000"/>
        </w:rPr>
        <w:br/>
        <w:t>Iншi доходи 12 293 12 009</w:t>
      </w:r>
      <w:r>
        <w:rPr>
          <w:rFonts w:eastAsia="Times New Roman"/>
          <w:color w:val="000000"/>
        </w:rPr>
        <w:br/>
        <w:t>Всього: 74 121 67 169</w:t>
      </w:r>
      <w:r>
        <w:rPr>
          <w:rFonts w:eastAsia="Times New Roman"/>
          <w:color w:val="000000"/>
        </w:rPr>
        <w:br/>
      </w:r>
      <w:r>
        <w:rPr>
          <w:rFonts w:eastAsia="Times New Roman"/>
          <w:color w:val="000000"/>
        </w:rPr>
        <w:br/>
        <w:t>1.6.14. Адмiнiстративнi витрати</w:t>
      </w:r>
      <w:r>
        <w:rPr>
          <w:rFonts w:eastAsia="Times New Roman"/>
          <w:color w:val="000000"/>
        </w:rPr>
        <w:br/>
        <w:t>тис. грн.</w:t>
      </w:r>
      <w:r>
        <w:rPr>
          <w:rFonts w:eastAsia="Times New Roman"/>
          <w:color w:val="000000"/>
        </w:rPr>
        <w:br/>
        <w:t>Складовi витрат 2017 2016</w:t>
      </w:r>
      <w:r>
        <w:rPr>
          <w:rFonts w:eastAsia="Times New Roman"/>
          <w:color w:val="000000"/>
        </w:rPr>
        <w:br/>
        <w:t>Витрати на утримання персоналу 18 065 12 352</w:t>
      </w:r>
      <w:r>
        <w:rPr>
          <w:rFonts w:eastAsia="Times New Roman"/>
          <w:color w:val="000000"/>
        </w:rPr>
        <w:br/>
        <w:t>Амортизацiя 1 448 1 319</w:t>
      </w:r>
      <w:r>
        <w:rPr>
          <w:rFonts w:eastAsia="Times New Roman"/>
          <w:color w:val="000000"/>
        </w:rPr>
        <w:br/>
        <w:t>Матерiали 1 557 1 458</w:t>
      </w:r>
      <w:r>
        <w:rPr>
          <w:rFonts w:eastAsia="Times New Roman"/>
          <w:color w:val="000000"/>
        </w:rPr>
        <w:br/>
        <w:t>Послуги стороннiх органiзацiй 3 666 6 782</w:t>
      </w:r>
      <w:r>
        <w:rPr>
          <w:rFonts w:eastAsia="Times New Roman"/>
          <w:color w:val="000000"/>
        </w:rPr>
        <w:br/>
        <w:t>Iншi витрати 5 322 2 592</w:t>
      </w:r>
      <w:r>
        <w:rPr>
          <w:rFonts w:eastAsia="Times New Roman"/>
          <w:color w:val="000000"/>
        </w:rPr>
        <w:br/>
        <w:t>Всього: 30 058 24 503</w:t>
      </w:r>
      <w:r>
        <w:rPr>
          <w:rFonts w:eastAsia="Times New Roman"/>
          <w:color w:val="000000"/>
        </w:rPr>
        <w:br/>
        <w:t>1.6.15. Витрат на збут</w:t>
      </w:r>
      <w:r>
        <w:rPr>
          <w:rFonts w:eastAsia="Times New Roman"/>
          <w:color w:val="000000"/>
        </w:rPr>
        <w:br/>
        <w:t>тис. грн.</w:t>
      </w:r>
      <w:r>
        <w:rPr>
          <w:rFonts w:eastAsia="Times New Roman"/>
          <w:color w:val="000000"/>
        </w:rPr>
        <w:br/>
        <w:t>Складовi витрат 2017 2016</w:t>
      </w:r>
      <w:r>
        <w:rPr>
          <w:rFonts w:eastAsia="Times New Roman"/>
          <w:color w:val="000000"/>
        </w:rPr>
        <w:br/>
        <w:t>Витрати на утримання персоналу 397 -</w:t>
      </w:r>
      <w:r>
        <w:rPr>
          <w:rFonts w:eastAsia="Times New Roman"/>
          <w:color w:val="000000"/>
        </w:rPr>
        <w:br/>
        <w:t>Амортизацiя 495 240</w:t>
      </w:r>
      <w:r>
        <w:rPr>
          <w:rFonts w:eastAsia="Times New Roman"/>
          <w:color w:val="000000"/>
        </w:rPr>
        <w:br/>
        <w:t>Матерiали 66 202</w:t>
      </w:r>
      <w:r>
        <w:rPr>
          <w:rFonts w:eastAsia="Times New Roman"/>
          <w:color w:val="000000"/>
        </w:rPr>
        <w:br/>
        <w:t>Послуги стороннiх органiзацiй 124 546 134 989</w:t>
      </w:r>
      <w:r>
        <w:rPr>
          <w:rFonts w:eastAsia="Times New Roman"/>
          <w:color w:val="000000"/>
        </w:rPr>
        <w:br/>
        <w:t>Iншi витрати 623 -</w:t>
      </w:r>
      <w:r>
        <w:rPr>
          <w:rFonts w:eastAsia="Times New Roman"/>
          <w:color w:val="000000"/>
        </w:rPr>
        <w:br/>
        <w:t>Всього: 126 127 135 431</w:t>
      </w:r>
      <w:r>
        <w:rPr>
          <w:rFonts w:eastAsia="Times New Roman"/>
          <w:color w:val="000000"/>
        </w:rPr>
        <w:br/>
        <w:t>1.6.16. Iншi операцiйнi витрати</w:t>
      </w:r>
      <w:r>
        <w:rPr>
          <w:rFonts w:eastAsia="Times New Roman"/>
          <w:color w:val="000000"/>
        </w:rPr>
        <w:br/>
        <w:t>тис. грн.</w:t>
      </w:r>
      <w:r>
        <w:rPr>
          <w:rFonts w:eastAsia="Times New Roman"/>
          <w:color w:val="000000"/>
        </w:rPr>
        <w:br/>
        <w:t>Складовi витрат 2017 2016</w:t>
      </w:r>
      <w:r>
        <w:rPr>
          <w:rFonts w:eastAsia="Times New Roman"/>
          <w:color w:val="000000"/>
        </w:rPr>
        <w:br/>
        <w:t>Надання благодiйної (безповоротної) допомоги 58 230 -</w:t>
      </w:r>
      <w:r>
        <w:rPr>
          <w:rFonts w:eastAsia="Times New Roman"/>
          <w:color w:val="000000"/>
        </w:rPr>
        <w:br/>
        <w:t>Знецiнення та списання необоротних активiв 532 1 816</w:t>
      </w:r>
      <w:r>
        <w:rPr>
          <w:rFonts w:eastAsia="Times New Roman"/>
          <w:color w:val="000000"/>
        </w:rPr>
        <w:br/>
        <w:t>Витрати на утримання персоналу 1 849 1 555</w:t>
      </w:r>
      <w:r>
        <w:rPr>
          <w:rFonts w:eastAsia="Times New Roman"/>
          <w:color w:val="000000"/>
        </w:rPr>
        <w:br/>
        <w:t>Амортизацiя 138 145</w:t>
      </w:r>
      <w:r>
        <w:rPr>
          <w:rFonts w:eastAsia="Times New Roman"/>
          <w:color w:val="000000"/>
        </w:rPr>
        <w:br/>
        <w:t>Знецiнення дебiторської заборгованостi 406 16</w:t>
      </w:r>
      <w:r>
        <w:rPr>
          <w:rFonts w:eastAsia="Times New Roman"/>
          <w:color w:val="000000"/>
        </w:rPr>
        <w:br/>
        <w:t>Штрафи i пенi 1 229</w:t>
      </w:r>
      <w:r>
        <w:rPr>
          <w:rFonts w:eastAsia="Times New Roman"/>
          <w:color w:val="000000"/>
        </w:rPr>
        <w:br/>
        <w:t>Нестачi та втрати 4 038 4 517</w:t>
      </w:r>
      <w:r>
        <w:rPr>
          <w:rFonts w:eastAsia="Times New Roman"/>
          <w:color w:val="000000"/>
        </w:rPr>
        <w:br/>
        <w:t>Собiвартiсть реалiзованих iнших запасiв 39 407 39 372</w:t>
      </w:r>
      <w:r>
        <w:rPr>
          <w:rFonts w:eastAsia="Times New Roman"/>
          <w:color w:val="000000"/>
        </w:rPr>
        <w:br/>
        <w:t>Iншi витрати 16 526 16 702</w:t>
      </w:r>
      <w:r>
        <w:rPr>
          <w:rFonts w:eastAsia="Times New Roman"/>
          <w:color w:val="000000"/>
        </w:rPr>
        <w:br/>
      </w:r>
      <w:r>
        <w:rPr>
          <w:rFonts w:eastAsia="Times New Roman"/>
          <w:color w:val="000000"/>
        </w:rPr>
        <w:lastRenderedPageBreak/>
        <w:t>Всього: 121 127 64 352</w:t>
      </w:r>
      <w:r>
        <w:rPr>
          <w:rFonts w:eastAsia="Times New Roman"/>
          <w:color w:val="000000"/>
        </w:rPr>
        <w:br/>
        <w:t>1.6.17. Iншi фiнансовi доходи та фiнансовi витрати</w:t>
      </w:r>
      <w:r>
        <w:rPr>
          <w:rFonts w:eastAsia="Times New Roman"/>
          <w:color w:val="000000"/>
        </w:rPr>
        <w:br/>
        <w:t>тис. грн.</w:t>
      </w:r>
      <w:r>
        <w:rPr>
          <w:rFonts w:eastAsia="Times New Roman"/>
          <w:color w:val="000000"/>
        </w:rPr>
        <w:br/>
        <w:t>Складовi фiнансових доходiв та витрат 2017 2016</w:t>
      </w:r>
      <w:r>
        <w:rPr>
          <w:rFonts w:eastAsia="Times New Roman"/>
          <w:color w:val="000000"/>
        </w:rPr>
        <w:br/>
        <w:t>Процентнi доходи 2 501 847</w:t>
      </w:r>
      <w:r>
        <w:rPr>
          <w:rFonts w:eastAsia="Times New Roman"/>
          <w:color w:val="000000"/>
        </w:rPr>
        <w:br/>
        <w:t>Курсова рiзниця 53 333 213 549</w:t>
      </w:r>
      <w:r>
        <w:rPr>
          <w:rFonts w:eastAsia="Times New Roman"/>
          <w:color w:val="000000"/>
        </w:rPr>
        <w:br/>
        <w:t>Прибуток вiд продажу iноземної валюти 1 574 100</w:t>
      </w:r>
      <w:r>
        <w:rPr>
          <w:rFonts w:eastAsia="Times New Roman"/>
          <w:color w:val="000000"/>
        </w:rPr>
        <w:br/>
        <w:t>Всього фiнансових доходiв 57 408 214 496</w:t>
      </w:r>
      <w:r>
        <w:rPr>
          <w:rFonts w:eastAsia="Times New Roman"/>
          <w:color w:val="000000"/>
        </w:rPr>
        <w:br/>
        <w:t>Вiдсотки по банкiвським кредитам (30 395) (37 013)</w:t>
      </w:r>
      <w:r>
        <w:rPr>
          <w:rFonts w:eastAsia="Times New Roman"/>
          <w:color w:val="000000"/>
        </w:rPr>
        <w:br/>
        <w:t>Вiдсотки по небанкiвським кредитам (12 575) (12 184)</w:t>
      </w:r>
      <w:r>
        <w:rPr>
          <w:rFonts w:eastAsia="Times New Roman"/>
          <w:color w:val="000000"/>
        </w:rPr>
        <w:br/>
        <w:t>Курсова рiзниця (50 809) (334 758)</w:t>
      </w:r>
      <w:r>
        <w:rPr>
          <w:rFonts w:eastAsia="Times New Roman"/>
          <w:color w:val="000000"/>
        </w:rPr>
        <w:br/>
        <w:t>Iншi фiнансовi витрати (7 396) (10 745)</w:t>
      </w:r>
      <w:r>
        <w:rPr>
          <w:rFonts w:eastAsia="Times New Roman"/>
          <w:color w:val="000000"/>
        </w:rPr>
        <w:br/>
        <w:t>Всього фiнансових витрат (101 175) (394 700)</w:t>
      </w:r>
      <w:r>
        <w:rPr>
          <w:rFonts w:eastAsia="Times New Roman"/>
          <w:color w:val="000000"/>
        </w:rPr>
        <w:br/>
        <w:t>Чистi фiнансовi витрати (43 767) (180 204)</w:t>
      </w:r>
      <w:r>
        <w:rPr>
          <w:rFonts w:eastAsia="Times New Roman"/>
          <w:color w:val="000000"/>
        </w:rPr>
        <w:br/>
        <w:t>1.6.18. Податок на прибуток</w:t>
      </w:r>
      <w:r>
        <w:rPr>
          <w:rFonts w:eastAsia="Times New Roman"/>
          <w:color w:val="000000"/>
        </w:rPr>
        <w:br/>
        <w:t>тис. грн.</w:t>
      </w:r>
      <w:r>
        <w:rPr>
          <w:rFonts w:eastAsia="Times New Roman"/>
          <w:color w:val="000000"/>
        </w:rPr>
        <w:br/>
        <w:t>Складовi податку на прибуток 2017 2016</w:t>
      </w:r>
      <w:r>
        <w:rPr>
          <w:rFonts w:eastAsia="Times New Roman"/>
          <w:color w:val="000000"/>
        </w:rPr>
        <w:br/>
        <w:t>Нарахований податок на прибуток 2 566 15 842</w:t>
      </w:r>
      <w:r>
        <w:rPr>
          <w:rFonts w:eastAsia="Times New Roman"/>
          <w:color w:val="000000"/>
        </w:rPr>
        <w:br/>
        <w:t>Вiдстрочений податковий актив (18 450) (14 263)</w:t>
      </w:r>
      <w:r>
        <w:rPr>
          <w:rFonts w:eastAsia="Times New Roman"/>
          <w:color w:val="000000"/>
        </w:rPr>
        <w:br/>
        <w:t>Всього: (15 884) 1 579</w:t>
      </w:r>
      <w:r>
        <w:rPr>
          <w:rFonts w:eastAsia="Times New Roman"/>
          <w:color w:val="000000"/>
        </w:rPr>
        <w:br/>
      </w:r>
      <w:r>
        <w:rPr>
          <w:rFonts w:eastAsia="Times New Roman"/>
          <w:color w:val="000000"/>
        </w:rPr>
        <w:br/>
      </w:r>
      <w:r>
        <w:rPr>
          <w:rFonts w:eastAsia="Times New Roman"/>
          <w:color w:val="000000"/>
        </w:rPr>
        <w:br/>
        <w:t>1.6.19. Власний капiтал</w:t>
      </w:r>
      <w:r>
        <w:rPr>
          <w:rFonts w:eastAsia="Times New Roman"/>
          <w:color w:val="000000"/>
        </w:rPr>
        <w:br/>
        <w:t>Власний капiтал товариства станом на 31.12.2017 року складає 2 728 533 тис. грн.</w:t>
      </w:r>
      <w:r>
        <w:rPr>
          <w:rFonts w:eastAsia="Times New Roman"/>
          <w:color w:val="000000"/>
        </w:rPr>
        <w:br/>
        <w:t>Структура власного капiталу товариства в динамiцi має наступний вигляд:</w:t>
      </w:r>
      <w:r>
        <w:rPr>
          <w:rFonts w:eastAsia="Times New Roman"/>
          <w:color w:val="000000"/>
        </w:rPr>
        <w:br/>
        <w:t>тис. грн.</w:t>
      </w:r>
      <w:r>
        <w:rPr>
          <w:rFonts w:eastAsia="Times New Roman"/>
          <w:color w:val="000000"/>
        </w:rPr>
        <w:br/>
        <w:t>Складовi власного капiталу На 31.12.2017 р. На 31.12.2016 р.</w:t>
      </w:r>
      <w:r>
        <w:rPr>
          <w:rFonts w:eastAsia="Times New Roman"/>
          <w:color w:val="000000"/>
        </w:rPr>
        <w:br/>
        <w:t xml:space="preserve">Акцiонерний капiтал 78 099 78 099 </w:t>
      </w:r>
      <w:r>
        <w:rPr>
          <w:rFonts w:eastAsia="Times New Roman"/>
          <w:color w:val="000000"/>
        </w:rPr>
        <w:br/>
        <w:t>Капiтал у дооцiнках 2 741 251 2 741 794</w:t>
      </w:r>
      <w:r>
        <w:rPr>
          <w:rFonts w:eastAsia="Times New Roman"/>
          <w:color w:val="000000"/>
        </w:rPr>
        <w:br/>
        <w:t>Додатковий капiтал 20 21</w:t>
      </w:r>
      <w:r>
        <w:rPr>
          <w:rFonts w:eastAsia="Times New Roman"/>
          <w:color w:val="000000"/>
        </w:rPr>
        <w:br/>
        <w:t>Резервний капiтал 432 432</w:t>
      </w:r>
      <w:r>
        <w:rPr>
          <w:rFonts w:eastAsia="Times New Roman"/>
          <w:color w:val="000000"/>
        </w:rPr>
        <w:br/>
        <w:t>Нерозподiлений прибуток (непокритий збиток) (91 269) (19 233)</w:t>
      </w:r>
      <w:r>
        <w:rPr>
          <w:rFonts w:eastAsia="Times New Roman"/>
          <w:color w:val="000000"/>
        </w:rPr>
        <w:br/>
        <w:t xml:space="preserve">Усього 2 728 533 2 801 113 </w:t>
      </w:r>
      <w:r>
        <w:rPr>
          <w:rFonts w:eastAsia="Times New Roman"/>
          <w:color w:val="000000"/>
        </w:rPr>
        <w:br/>
        <w:t>1.6.20. Операцiї з пов’язаними сторонами</w:t>
      </w:r>
      <w:r>
        <w:rPr>
          <w:rFonts w:eastAsia="Times New Roman"/>
          <w:color w:val="000000"/>
        </w:rPr>
        <w:br/>
        <w:t xml:space="preserve">Протягом звiтного року управлiнському персоналу ПрАТ «Вiнницький ОЖК» нараховувалась i виплачувалась заробiтна плата вiдповiдно до встановленої системи оплати працi. </w:t>
      </w:r>
      <w:r>
        <w:rPr>
          <w:rFonts w:eastAsia="Times New Roman"/>
          <w:color w:val="000000"/>
        </w:rPr>
        <w:br/>
        <w:t>Поряд з цим, у звiтному 2017 роцi з пов’язаним особами здiйснювались наступнi операцiї:</w:t>
      </w:r>
      <w:r>
        <w:rPr>
          <w:rFonts w:eastAsia="Times New Roman"/>
          <w:color w:val="000000"/>
        </w:rPr>
        <w:br/>
        <w:t>а) займи, отриманi вiд пов’язаних сторiн:</w:t>
      </w:r>
      <w:r>
        <w:rPr>
          <w:rFonts w:eastAsia="Times New Roman"/>
          <w:color w:val="000000"/>
        </w:rPr>
        <w:br/>
        <w:t>тис. грн.</w:t>
      </w:r>
      <w:r>
        <w:rPr>
          <w:rFonts w:eastAsia="Times New Roman"/>
          <w:color w:val="000000"/>
        </w:rPr>
        <w:br/>
        <w:t>Контрагент Заборгованiсть по отриманому займу на 31.12.2016 Погашено протягом звiтного перiоду Курсовi рiзницi Заборгованiсть по отриманому займу на 31.12.2017</w:t>
      </w:r>
      <w:r>
        <w:rPr>
          <w:rFonts w:eastAsia="Times New Roman"/>
          <w:color w:val="000000"/>
        </w:rPr>
        <w:br/>
        <w:t>Varthomio Holdings Limited 256 408 8 264 264 672</w:t>
      </w:r>
      <w:r>
        <w:rPr>
          <w:rFonts w:eastAsia="Times New Roman"/>
          <w:color w:val="000000"/>
        </w:rPr>
        <w:br/>
        <w:t xml:space="preserve">б) нарахованi вiдсотки на займи, отриманi вiд пов’язаних сторiн: </w:t>
      </w:r>
      <w:r>
        <w:rPr>
          <w:rFonts w:eastAsia="Times New Roman"/>
          <w:color w:val="000000"/>
        </w:rPr>
        <w:br/>
        <w:t>тис. грн.</w:t>
      </w:r>
      <w:r>
        <w:rPr>
          <w:rFonts w:eastAsia="Times New Roman"/>
          <w:color w:val="000000"/>
        </w:rPr>
        <w:br/>
        <w:t>Контрагент Заборгованiсть по вiдсотках станом на 31.12.2016 Нараховано в 2017 роцi Погашеннi заборгованостi по вiдсоткам Податок на репатрiацiю Курсовi рiзницi Заборгованiсть по вiдсотках станом на 31.12.2017</w:t>
      </w:r>
      <w:r>
        <w:rPr>
          <w:rFonts w:eastAsia="Times New Roman"/>
          <w:color w:val="000000"/>
        </w:rPr>
        <w:br/>
        <w:t>Varthomio Holdings Limited 6 463 12 575 (12 042) (246) (79) 6 671</w:t>
      </w:r>
      <w:r>
        <w:rPr>
          <w:rFonts w:eastAsia="Times New Roman"/>
          <w:color w:val="000000"/>
        </w:rPr>
        <w:br/>
        <w:t>в) поворотна фiнансова допомога, отримана вiд пов’язаних сторiн:</w:t>
      </w:r>
      <w:r>
        <w:rPr>
          <w:rFonts w:eastAsia="Times New Roman"/>
          <w:color w:val="000000"/>
        </w:rPr>
        <w:br/>
        <w:t>тис. грн.</w:t>
      </w:r>
      <w:r>
        <w:rPr>
          <w:rFonts w:eastAsia="Times New Roman"/>
          <w:color w:val="000000"/>
        </w:rPr>
        <w:br/>
        <w:t>Контрагент Заборгованiсть по отриманiй ПФД на 31.12.2016 Погашено протягом звiтного перiоду Отримано протягом звiтного перiоду Заборгованiсть по отриманiй ПФД на 31.12.2017</w:t>
      </w:r>
      <w:r>
        <w:rPr>
          <w:rFonts w:eastAsia="Times New Roman"/>
          <w:color w:val="000000"/>
        </w:rPr>
        <w:br/>
        <w:t>ТОВ «Агроiнтер» 28 239 120 614 92 375 -</w:t>
      </w:r>
      <w:r>
        <w:rPr>
          <w:rFonts w:eastAsia="Times New Roman"/>
          <w:color w:val="000000"/>
        </w:rPr>
        <w:br/>
      </w:r>
      <w:r>
        <w:rPr>
          <w:rFonts w:eastAsia="Times New Roman"/>
          <w:color w:val="000000"/>
        </w:rPr>
        <w:lastRenderedPageBreak/>
        <w:t>ПП «Вектор-М» 47 165 575 423 576 488 48 230</w:t>
      </w:r>
      <w:r>
        <w:rPr>
          <w:rFonts w:eastAsia="Times New Roman"/>
          <w:color w:val="000000"/>
        </w:rPr>
        <w:br/>
        <w:t>ТОВ «ДI ЕНД АЙ ЕВОЛЮШН» 137 920 411 317 541 916 268 519</w:t>
      </w:r>
      <w:r>
        <w:rPr>
          <w:rFonts w:eastAsia="Times New Roman"/>
          <w:color w:val="000000"/>
        </w:rPr>
        <w:br/>
        <w:t>ТОВ «Пiдволочиськ Зерно» - 324 875 520 680 195 805</w:t>
      </w:r>
      <w:r>
        <w:rPr>
          <w:rFonts w:eastAsia="Times New Roman"/>
          <w:color w:val="000000"/>
        </w:rPr>
        <w:br/>
        <w:t>г) безповоротна фiнансова допомога, надана пов’язаним сторонам:</w:t>
      </w:r>
      <w:r>
        <w:rPr>
          <w:rFonts w:eastAsia="Times New Roman"/>
          <w:color w:val="000000"/>
        </w:rPr>
        <w:br/>
        <w:t>тис. грн.</w:t>
      </w:r>
      <w:r>
        <w:rPr>
          <w:rFonts w:eastAsia="Times New Roman"/>
          <w:color w:val="000000"/>
        </w:rPr>
        <w:br/>
        <w:t>Контрагент Надано протягом звiтного перiоду</w:t>
      </w:r>
      <w:r>
        <w:rPr>
          <w:rFonts w:eastAsia="Times New Roman"/>
          <w:color w:val="000000"/>
        </w:rPr>
        <w:br/>
        <w:t>ПП «Вектор-М» 48 230</w:t>
      </w:r>
      <w:r>
        <w:rPr>
          <w:rFonts w:eastAsia="Times New Roman"/>
          <w:color w:val="000000"/>
        </w:rPr>
        <w:br/>
        <w:t>ТОВ «ДI ЕНД АЙ ЕВОЛЮШН» 9 800</w:t>
      </w:r>
      <w:r>
        <w:rPr>
          <w:rFonts w:eastAsia="Times New Roman"/>
          <w:color w:val="000000"/>
        </w:rPr>
        <w:br/>
        <w:t>д) аванси отриманi по комерцiйним (торговим) контрактам:</w:t>
      </w:r>
      <w:r>
        <w:rPr>
          <w:rFonts w:eastAsia="Times New Roman"/>
          <w:color w:val="000000"/>
        </w:rPr>
        <w:br/>
        <w:t>тис. грн.</w:t>
      </w:r>
      <w:r>
        <w:rPr>
          <w:rFonts w:eastAsia="Times New Roman"/>
          <w:color w:val="000000"/>
        </w:rPr>
        <w:br/>
        <w:t>Контрагент Отримано Заборгованiсть на 31.12.2017</w:t>
      </w:r>
      <w:r>
        <w:rPr>
          <w:rFonts w:eastAsia="Times New Roman"/>
          <w:color w:val="000000"/>
        </w:rPr>
        <w:br/>
        <w:t>Vilavi Union Enterprises Limited 1 264 425 536 542</w:t>
      </w:r>
      <w:r>
        <w:rPr>
          <w:rFonts w:eastAsia="Times New Roman"/>
          <w:color w:val="000000"/>
        </w:rPr>
        <w:br/>
        <w:t>е) аванси перерахованi по комерцiйним (торговим) контрактам:</w:t>
      </w:r>
      <w:r>
        <w:rPr>
          <w:rFonts w:eastAsia="Times New Roman"/>
          <w:color w:val="000000"/>
        </w:rPr>
        <w:br/>
        <w:t>Контрагент Перераховано Заборгованiсть на 31.12.2017</w:t>
      </w:r>
      <w:r>
        <w:rPr>
          <w:rFonts w:eastAsia="Times New Roman"/>
          <w:color w:val="000000"/>
        </w:rPr>
        <w:br/>
        <w:t>ПП «Вектор-М» - 141 876</w:t>
      </w:r>
      <w:r>
        <w:rPr>
          <w:rFonts w:eastAsia="Times New Roman"/>
          <w:color w:val="000000"/>
        </w:rPr>
        <w:br/>
        <w:t>ТОВ «ДI ЕНД АЙ ЕВОЛЮШН» 55 000 299 039</w:t>
      </w:r>
      <w:r>
        <w:rPr>
          <w:rFonts w:eastAsia="Times New Roman"/>
          <w:color w:val="000000"/>
        </w:rPr>
        <w:br/>
        <w:t>є) доходи i витрати отриманi в результатi спiвпрацi з пов’язаними особами в 2017 роцi:</w:t>
      </w:r>
      <w:r>
        <w:rPr>
          <w:rFonts w:eastAsia="Times New Roman"/>
          <w:color w:val="000000"/>
        </w:rPr>
        <w:br/>
        <w:t>тис. грн.</w:t>
      </w:r>
      <w:r>
        <w:rPr>
          <w:rFonts w:eastAsia="Times New Roman"/>
          <w:color w:val="000000"/>
        </w:rPr>
        <w:br/>
        <w:t>Контрагент Дохiд вiд реалiзацiї Дебiторська заборгованiсть на 31.12.2017 року Отриманi товари, роботи, послуги Кредиторська заборгованiсть на 31.12.2017 року</w:t>
      </w:r>
      <w:r>
        <w:rPr>
          <w:rFonts w:eastAsia="Times New Roman"/>
          <w:color w:val="000000"/>
        </w:rPr>
        <w:br/>
        <w:t>Vilavi Union Enterprises Limited 1 548 145 49 420 - -</w:t>
      </w:r>
      <w:r>
        <w:rPr>
          <w:rFonts w:eastAsia="Times New Roman"/>
          <w:color w:val="000000"/>
        </w:rPr>
        <w:br/>
        <w:t>ТОВ «Вiнницька промислова компанiя» 308 27 316 316</w:t>
      </w:r>
      <w:r>
        <w:rPr>
          <w:rFonts w:eastAsia="Times New Roman"/>
          <w:color w:val="000000"/>
        </w:rPr>
        <w:br/>
        <w:t>ТОВ «Агроiнтер» 5 340 2 31 292 -</w:t>
      </w:r>
      <w:r>
        <w:rPr>
          <w:rFonts w:eastAsia="Times New Roman"/>
          <w:color w:val="000000"/>
        </w:rPr>
        <w:br/>
        <w:t>ПП «Вектор-М» 88 896 1 045 160 898 -</w:t>
      </w:r>
      <w:r>
        <w:rPr>
          <w:rFonts w:eastAsia="Times New Roman"/>
          <w:color w:val="000000"/>
        </w:rPr>
        <w:br/>
        <w:t>ТОВ «ДI ЕНД АЙ ЕВОЛЮШН» 947 686 15 218 141 094 5 606</w:t>
      </w:r>
      <w:r>
        <w:rPr>
          <w:rFonts w:eastAsia="Times New Roman"/>
          <w:color w:val="000000"/>
        </w:rPr>
        <w:br/>
        <w:t>ТОВ «Вiнницязерносервiс» 3 412 16 3 301 766</w:t>
      </w:r>
      <w:r>
        <w:rPr>
          <w:rFonts w:eastAsia="Times New Roman"/>
          <w:color w:val="000000"/>
        </w:rPr>
        <w:br/>
        <w:t>ТОВ «Вiойл-Агро» 34 - 54 -</w:t>
      </w:r>
      <w:r>
        <w:rPr>
          <w:rFonts w:eastAsia="Times New Roman"/>
          <w:color w:val="000000"/>
        </w:rPr>
        <w:br/>
        <w:t>ТОВ «Вiойл-Зерно» 2 090 - 92 -</w:t>
      </w:r>
      <w:r>
        <w:rPr>
          <w:rFonts w:eastAsia="Times New Roman"/>
          <w:color w:val="000000"/>
        </w:rPr>
        <w:br/>
        <w:t>ТОВ «Голованiвське ХПП» 1 156 149 - -</w:t>
      </w:r>
      <w:r>
        <w:rPr>
          <w:rFonts w:eastAsia="Times New Roman"/>
          <w:color w:val="000000"/>
        </w:rPr>
        <w:br/>
        <w:t>ТОВ «Котюжани Зерно» 2 239 36 858 -</w:t>
      </w:r>
      <w:r>
        <w:rPr>
          <w:rFonts w:eastAsia="Times New Roman"/>
          <w:color w:val="000000"/>
        </w:rPr>
        <w:br/>
        <w:t>ТОВ «Пiдволочиськ Зерно» 181 339 3 072 14 -</w:t>
      </w:r>
      <w:r>
        <w:rPr>
          <w:rFonts w:eastAsia="Times New Roman"/>
          <w:color w:val="000000"/>
        </w:rPr>
        <w:br/>
        <w:t>ТОВ «Олiйно-жирова компанiя» 3 029 - 184 2</w:t>
      </w:r>
      <w:r>
        <w:rPr>
          <w:rFonts w:eastAsia="Times New Roman"/>
          <w:color w:val="000000"/>
        </w:rPr>
        <w:br/>
        <w:t>ПрАТ «Попелюхи ХПП» 628 - 374 374</w:t>
      </w:r>
      <w:r>
        <w:rPr>
          <w:rFonts w:eastAsia="Times New Roman"/>
          <w:color w:val="000000"/>
        </w:rPr>
        <w:br/>
        <w:t>ПрАТ «Корделiвський обласний мiжгосподарський комбiнат» 658 - 275 30</w:t>
      </w:r>
      <w:r>
        <w:rPr>
          <w:rFonts w:eastAsia="Times New Roman"/>
          <w:color w:val="000000"/>
        </w:rPr>
        <w:br/>
        <w:t>ПрАТ «Чернiвецький ОЖК» 10 5 34 34</w:t>
      </w:r>
      <w:r>
        <w:rPr>
          <w:rFonts w:eastAsia="Times New Roman"/>
          <w:color w:val="000000"/>
        </w:rPr>
        <w:br/>
        <w:t>ТОВ «Млинiвцi» 2 005 - 251 58</w:t>
      </w:r>
      <w:r>
        <w:rPr>
          <w:rFonts w:eastAsia="Times New Roman"/>
          <w:color w:val="000000"/>
        </w:rPr>
        <w:br/>
        <w:t>ТОВ «Немирiвський комбiкормовий завод» 447 741 643 284</w:t>
      </w:r>
      <w:r>
        <w:rPr>
          <w:rFonts w:eastAsia="Times New Roman"/>
          <w:color w:val="000000"/>
        </w:rPr>
        <w:br/>
        <w:t>ж) комiсiйнi операцiї з пов’язаними особами в 2017 роцi:</w:t>
      </w:r>
      <w:r>
        <w:rPr>
          <w:rFonts w:eastAsia="Times New Roman"/>
          <w:color w:val="000000"/>
        </w:rPr>
        <w:br/>
        <w:t>тис. грн.</w:t>
      </w:r>
      <w:r>
        <w:rPr>
          <w:rFonts w:eastAsia="Times New Roman"/>
          <w:color w:val="000000"/>
        </w:rPr>
        <w:br/>
        <w:t>Контрагент Обсяг комiсiйних операцiй Дебiторська заборгованiсть на 31.12.2017 року Кредиторська заборгованiсть на 31.12.2017 року</w:t>
      </w:r>
      <w:r>
        <w:rPr>
          <w:rFonts w:eastAsia="Times New Roman"/>
          <w:color w:val="000000"/>
        </w:rPr>
        <w:br/>
        <w:t>ТОВ «ДI ЕНД АЙ ЕВОЛЮШН» 78 046 - -</w:t>
      </w:r>
      <w:r>
        <w:rPr>
          <w:rFonts w:eastAsia="Times New Roman"/>
          <w:color w:val="000000"/>
        </w:rPr>
        <w:br/>
        <w:t>ТОВ «Вiнницязерносервiс» 2 765 111 -</w:t>
      </w:r>
      <w:r>
        <w:rPr>
          <w:rFonts w:eastAsia="Times New Roman"/>
          <w:color w:val="000000"/>
        </w:rPr>
        <w:br/>
        <w:t>ТОВ «Агроiнтер» 1 097 - -</w:t>
      </w:r>
      <w:r>
        <w:rPr>
          <w:rFonts w:eastAsia="Times New Roman"/>
          <w:color w:val="000000"/>
        </w:rPr>
        <w:br/>
        <w:t>ПП «Вектор-М» 333 - -</w:t>
      </w:r>
      <w:r>
        <w:rPr>
          <w:rFonts w:eastAsia="Times New Roman"/>
          <w:color w:val="000000"/>
        </w:rPr>
        <w:br/>
        <w:t>ТОВ «Вiойл-Зерно» 2 169 - -</w:t>
      </w:r>
      <w:r>
        <w:rPr>
          <w:rFonts w:eastAsia="Times New Roman"/>
          <w:color w:val="000000"/>
        </w:rPr>
        <w:br/>
        <w:t xml:space="preserve">ТОВ «Голованiвське ХПП» 2 239 68 </w:t>
      </w:r>
      <w:r>
        <w:rPr>
          <w:rFonts w:eastAsia="Times New Roman"/>
          <w:color w:val="000000"/>
        </w:rPr>
        <w:br/>
        <w:t xml:space="preserve">ТОВ «Котюжани Зерно» 5 530 247 </w:t>
      </w:r>
      <w:r>
        <w:rPr>
          <w:rFonts w:eastAsia="Times New Roman"/>
          <w:color w:val="000000"/>
        </w:rPr>
        <w:br/>
        <w:t>ПрАТ «Корделiвський обласний мiжгосподарський комбiнат» 1 193 - -</w:t>
      </w:r>
      <w:r>
        <w:rPr>
          <w:rFonts w:eastAsia="Times New Roman"/>
          <w:color w:val="000000"/>
        </w:rPr>
        <w:br/>
        <w:t>ТОВ «Млинiвцi» 4 095 - -</w:t>
      </w:r>
      <w:r>
        <w:rPr>
          <w:rFonts w:eastAsia="Times New Roman"/>
          <w:color w:val="000000"/>
        </w:rPr>
        <w:br/>
        <w:t xml:space="preserve">1.6.21. Виправлення помилок </w:t>
      </w:r>
      <w:r>
        <w:rPr>
          <w:rFonts w:eastAsia="Times New Roman"/>
          <w:color w:val="000000"/>
        </w:rPr>
        <w:br/>
        <w:t xml:space="preserve">В звiтному роцi товариство здiйснило виправлення помилки за попереднiй рiк. Не вiдкориговано вирахування з доходiв попереднього року на продаж продукцiї на експорт за договором комiсiї на </w:t>
      </w:r>
      <w:r>
        <w:rPr>
          <w:rFonts w:eastAsia="Times New Roman"/>
          <w:color w:val="000000"/>
        </w:rPr>
        <w:lastRenderedPageBreak/>
        <w:t>суму 14 490 тис. грн. та вiдповiдно зайво нараховано податок на прибуток в сумi 2 608 тис. грн. Виправлення помилки проведено ретроспективно у вiдповiдностi з вимогами МСБО 8 шляхом перерахування залишкiв активiв, зобов’язань та власного капiталу на початок перiоду у Звiтi про фiнансовий стан, в тому числi:</w:t>
      </w:r>
      <w:r>
        <w:rPr>
          <w:rFonts w:eastAsia="Times New Roman"/>
          <w:color w:val="000000"/>
        </w:rPr>
        <w:br/>
        <w:t>- iншi поточнi зобов’язання (рядок 1690 Звiту) збiльшено на 14 490 тис. грн.;</w:t>
      </w:r>
      <w:r>
        <w:rPr>
          <w:rFonts w:eastAsia="Times New Roman"/>
          <w:color w:val="000000"/>
        </w:rPr>
        <w:br/>
        <w:t>- на суму зайво нарахованого податку на прибуток зменшено кредиторську заборгованiсть за розрахунками з бюджетом (рядок 1620, 1621 Звiту) на 1 624 тис. грн. та збiльшено дебiторську заборгованiсть з бюджетом (рядок 1135, 1136 Звiту) на 984 тис. грн.;</w:t>
      </w:r>
      <w:r>
        <w:rPr>
          <w:rFonts w:eastAsia="Times New Roman"/>
          <w:color w:val="000000"/>
        </w:rPr>
        <w:br/>
        <w:t xml:space="preserve">- непокритий збиток (рядок 1420 Звiту) збiльшено на 11 882 тис. грн. </w:t>
      </w:r>
      <w:r>
        <w:rPr>
          <w:rFonts w:eastAsia="Times New Roman"/>
          <w:color w:val="000000"/>
        </w:rPr>
        <w:br/>
        <w:t>1.6.22. Звiт про рух грошових коштiв</w:t>
      </w:r>
      <w:r>
        <w:rPr>
          <w:rFonts w:eastAsia="Times New Roman"/>
          <w:color w:val="000000"/>
        </w:rPr>
        <w:br/>
        <w:t>Звiт про рух грошових коштiв за 2017 рiк складено за вимогами МСБО 7 «Звiт про рух грошових коштiв» за прямим методом, згiдно з яким у звiтi вiдображається рух грошових коштiв вiд операцiйної та неоперацiйної (iнвестицiйної та фiнансової) дiяльностi.</w:t>
      </w:r>
      <w:r>
        <w:rPr>
          <w:rFonts w:eastAsia="Times New Roman"/>
          <w:color w:val="000000"/>
        </w:rPr>
        <w:br/>
        <w:t>До руху коштiв вiд операцiйної дiяльностi вiдносяться грошовi потоки вiд основної дiяльностi товариства, яка приносить дохiд.</w:t>
      </w:r>
      <w:r>
        <w:rPr>
          <w:rFonts w:eastAsia="Times New Roman"/>
          <w:color w:val="000000"/>
        </w:rPr>
        <w:br/>
        <w:t>До руху коштiв вiд iнвестицiйної дiяльностi вiдносяться рух коштiв на витрачання на придбання необоротних активiв.</w:t>
      </w:r>
      <w:r>
        <w:rPr>
          <w:rFonts w:eastAsia="Times New Roman"/>
          <w:color w:val="000000"/>
        </w:rPr>
        <w:br/>
        <w:t xml:space="preserve">До руху коштiв вiд фiнансової дiяльностi вiдносяться операцiї по залученню та поверненню запозичених коштiв. </w:t>
      </w:r>
      <w:r>
        <w:rPr>
          <w:rFonts w:eastAsia="Times New Roman"/>
          <w:color w:val="000000"/>
        </w:rPr>
        <w:br/>
        <w:t>Чистий рух грошових коштiв вiд операцiйної дiяльностi за звiтний рiк становить – 448 811 тис. грн. (надходження) (попереднiй рiк – 157 709 тис. грн. (надходження)).</w:t>
      </w:r>
      <w:r>
        <w:rPr>
          <w:rFonts w:eastAsia="Times New Roman"/>
          <w:color w:val="000000"/>
        </w:rPr>
        <w:br/>
        <w:t>Чистий рух коштiв вiд iнвестицiйної дiяльностi за звiтний рiк становить 40 396 тис. грн. (видаток) (попереднiй рiк – 76 080 тис. грн. (видаток)).</w:t>
      </w:r>
      <w:r>
        <w:rPr>
          <w:rFonts w:eastAsia="Times New Roman"/>
          <w:color w:val="000000"/>
        </w:rPr>
        <w:br/>
        <w:t>Чистий рух грошових коштiв вiд фiнансової дiяльностi за звiтний рiк становить 442 769 тис. грн. (видаток) (попереднiй рiк – 36 496 тис. грн. (надходження)).</w:t>
      </w:r>
      <w:r>
        <w:rPr>
          <w:rFonts w:eastAsia="Times New Roman"/>
          <w:color w:val="000000"/>
        </w:rPr>
        <w:br/>
        <w:t>Результатом чистого руху коштiв вiд дiяльностi ПрАТ «Вiнницький ОЖК» за звiтний рiк є видаток грошових коштiв в сумi – 34 354 тис. грн.</w:t>
      </w:r>
      <w:r>
        <w:rPr>
          <w:rFonts w:eastAsia="Times New Roman"/>
          <w:color w:val="000000"/>
        </w:rPr>
        <w:br/>
        <w:t>1.6.23. Вплив iнфляцiї на монетарнi статтi</w:t>
      </w:r>
      <w:r>
        <w:rPr>
          <w:rFonts w:eastAsia="Times New Roman"/>
          <w:color w:val="000000"/>
        </w:rPr>
        <w:br/>
        <w:t>Коригування статей фiнансової звiтностi на iндекс iнфляцiї вiдповiдно до МСБО 29 «Фiнансова звiтнiсть в умовах гiперiнфляцiї» не проводилось.</w:t>
      </w:r>
      <w:r>
        <w:rPr>
          <w:rFonts w:eastAsia="Times New Roman"/>
          <w:color w:val="000000"/>
        </w:rPr>
        <w:br/>
        <w:t>1.6.24. Затвердження фiнансової звiтностi</w:t>
      </w:r>
      <w:r>
        <w:rPr>
          <w:rFonts w:eastAsia="Times New Roman"/>
          <w:color w:val="000000"/>
        </w:rPr>
        <w:br/>
        <w:t>Фiнансова звiтнiсть за рiк, що закiнчується 31 грудня 2016, була затверджена управлiнським персоналом товариства до випуску 23 лютого 2018 року.</w:t>
      </w:r>
      <w:r>
        <w:rPr>
          <w:rFonts w:eastAsia="Times New Roman"/>
          <w:color w:val="000000"/>
        </w:rPr>
        <w:br/>
        <w:t>1.7. Розкриття iншої iнформацiї</w:t>
      </w:r>
      <w:r>
        <w:rPr>
          <w:rFonts w:eastAsia="Times New Roman"/>
          <w:color w:val="000000"/>
        </w:rPr>
        <w:br/>
        <w:t>1.7.1. Вартiсть чистих активiв товариства</w:t>
      </w:r>
      <w:r>
        <w:rPr>
          <w:rFonts w:eastAsia="Times New Roman"/>
          <w:color w:val="000000"/>
        </w:rPr>
        <w:br/>
        <w:t>Визначення вартостi чистих активiв товариства проводиться за формулою:</w:t>
      </w:r>
      <w:r>
        <w:rPr>
          <w:rFonts w:eastAsia="Times New Roman"/>
          <w:color w:val="000000"/>
        </w:rPr>
        <w:br/>
        <w:t>Чистi активи = (Необоротнi активи + Оборотнi активи + Необоротнi активи, утримуванi для продажу, та групи вибуття) - (Довгостроковi зобов'язання i забезпечення + Поточнi зобов'язання i забезпечення + Зобов’язання, пов’язанi з необоротними активами, утримуваними для продажу, та групами вибуття ).</w:t>
      </w:r>
      <w:r>
        <w:rPr>
          <w:rFonts w:eastAsia="Times New Roman"/>
          <w:color w:val="000000"/>
        </w:rPr>
        <w:br/>
        <w:t xml:space="preserve">Чистi активи товариства на 31.12.2017 року згiдно з вищезазначеною формулою складають 2 728 533 тис. грн.((3 837 424 + 1 086 019) – (813 338+1 381 572)) . </w:t>
      </w:r>
      <w:r>
        <w:rPr>
          <w:rFonts w:eastAsia="Times New Roman"/>
          <w:color w:val="000000"/>
        </w:rPr>
        <w:br/>
        <w:t>тис. грн.</w:t>
      </w:r>
      <w:r>
        <w:rPr>
          <w:rFonts w:eastAsia="Times New Roman"/>
          <w:color w:val="000000"/>
        </w:rPr>
        <w:br/>
        <w:t>Показник на 31.12.2017 р. на 31.12.2016 р.</w:t>
      </w:r>
      <w:r>
        <w:rPr>
          <w:rFonts w:eastAsia="Times New Roman"/>
          <w:color w:val="000000"/>
        </w:rPr>
        <w:br/>
        <w:t>Розрахункова вартiсть чистих активiв 2 728 533 2 801 113</w:t>
      </w:r>
      <w:r>
        <w:rPr>
          <w:rFonts w:eastAsia="Times New Roman"/>
          <w:color w:val="000000"/>
        </w:rPr>
        <w:br/>
        <w:t>Акцiонерний капiтал 78 099 78 099</w:t>
      </w:r>
      <w:r>
        <w:rPr>
          <w:rFonts w:eastAsia="Times New Roman"/>
          <w:color w:val="000000"/>
        </w:rPr>
        <w:br/>
        <w:t>Виходячи iз проведеного розрахунку, чистi активи перевищують акцiонерний капiтал товариства на 2 734 896 тис. грн., що узгоджується з вимогами п. 3 статтi 155 Цивiльного кодексу України.</w:t>
      </w:r>
      <w:r>
        <w:rPr>
          <w:rFonts w:eastAsia="Times New Roman"/>
          <w:color w:val="000000"/>
        </w:rPr>
        <w:br/>
        <w:t xml:space="preserve">1.7.2. Корпоративне управлiння </w:t>
      </w:r>
      <w:r>
        <w:rPr>
          <w:rFonts w:eastAsia="Times New Roman"/>
          <w:color w:val="000000"/>
        </w:rPr>
        <w:br/>
        <w:t>Органiзацiйна структура ПрАТ «Вiнницький ОЖК» :</w:t>
      </w:r>
      <w:r>
        <w:rPr>
          <w:rFonts w:eastAsia="Times New Roman"/>
          <w:color w:val="000000"/>
        </w:rPr>
        <w:br/>
        <w:t xml:space="preserve">Корпоративне управлiння ПрАТ «Вiнницький ОЖК» зосереджується на створеннi системи важелiв i противаг, що забезпечують узгодження iнтересiв Наглядової ради та Правлiння товариства, акцiонерiв та iнших зацiкавлених осiб. </w:t>
      </w:r>
      <w:r>
        <w:rPr>
          <w:rFonts w:eastAsia="Times New Roman"/>
          <w:color w:val="000000"/>
        </w:rPr>
        <w:br/>
      </w:r>
      <w:r>
        <w:rPr>
          <w:rFonts w:eastAsia="Times New Roman"/>
          <w:color w:val="000000"/>
        </w:rPr>
        <w:lastRenderedPageBreak/>
        <w:t>Органами управлiння ПрАТ «Вiнницький ОЖК» є:</w:t>
      </w:r>
      <w:r>
        <w:rPr>
          <w:rFonts w:eastAsia="Times New Roman"/>
          <w:color w:val="000000"/>
        </w:rPr>
        <w:br/>
        <w:t>• Загальнi Збори акцiонерiв;</w:t>
      </w:r>
      <w:r>
        <w:rPr>
          <w:rFonts w:eastAsia="Times New Roman"/>
          <w:color w:val="000000"/>
        </w:rPr>
        <w:br/>
        <w:t>• Наглядова рада товариства;</w:t>
      </w:r>
      <w:r>
        <w:rPr>
          <w:rFonts w:eastAsia="Times New Roman"/>
          <w:color w:val="000000"/>
        </w:rPr>
        <w:br/>
        <w:t>• Правлiння товариства.</w:t>
      </w:r>
      <w:r>
        <w:rPr>
          <w:rFonts w:eastAsia="Times New Roman"/>
          <w:color w:val="000000"/>
        </w:rPr>
        <w:br/>
        <w:t>Органами контролю ПрАТ «Вiнницький ОЖК» є:</w:t>
      </w:r>
      <w:r>
        <w:rPr>
          <w:rFonts w:eastAsia="Times New Roman"/>
          <w:color w:val="000000"/>
        </w:rPr>
        <w:br/>
        <w:t>• Ревiзiйна комiсiя товариства;</w:t>
      </w:r>
      <w:r>
        <w:rPr>
          <w:rFonts w:eastAsia="Times New Roman"/>
          <w:color w:val="000000"/>
        </w:rPr>
        <w:br/>
        <w:t>Загальнi Збори акцiонерiв ПрАТ «Вiнницький ОЖК» є вищим органом товариства, що вирiшують питання, вiднесенi до його компетенцiї законодавством України та Статутом.</w:t>
      </w:r>
      <w:r>
        <w:rPr>
          <w:rFonts w:eastAsia="Times New Roman"/>
          <w:color w:val="000000"/>
        </w:rPr>
        <w:br/>
        <w:t>До виключної компетенцiї Загальних Зборiв вiдносяться:</w:t>
      </w:r>
      <w:r>
        <w:rPr>
          <w:rFonts w:eastAsia="Times New Roman"/>
          <w:color w:val="000000"/>
        </w:rPr>
        <w:br/>
        <w:t>• Визначення основних напрямiв дiяльностi товариства;</w:t>
      </w:r>
      <w:r>
        <w:rPr>
          <w:rFonts w:eastAsia="Times New Roman"/>
          <w:color w:val="000000"/>
        </w:rPr>
        <w:br/>
        <w:t>• Внесення змiн до Статуту;</w:t>
      </w:r>
      <w:r>
        <w:rPr>
          <w:rFonts w:eastAsia="Times New Roman"/>
          <w:color w:val="000000"/>
        </w:rPr>
        <w:br/>
        <w:t>• Прийняття рiшення про анулювання викуплених акцiй;</w:t>
      </w:r>
      <w:r>
        <w:rPr>
          <w:rFonts w:eastAsia="Times New Roman"/>
          <w:color w:val="000000"/>
        </w:rPr>
        <w:br/>
        <w:t>• Прийняття рiшення про змiну типу товариства;</w:t>
      </w:r>
      <w:r>
        <w:rPr>
          <w:rFonts w:eastAsia="Times New Roman"/>
          <w:color w:val="000000"/>
        </w:rPr>
        <w:br/>
        <w:t>• Прийняття рiшення про розмiщення акцiй;</w:t>
      </w:r>
      <w:r>
        <w:rPr>
          <w:rFonts w:eastAsia="Times New Roman"/>
          <w:color w:val="000000"/>
        </w:rPr>
        <w:br/>
        <w:t>• Прийняття рiшення про збiльшення статутного капiталу;</w:t>
      </w:r>
      <w:r>
        <w:rPr>
          <w:rFonts w:eastAsia="Times New Roman"/>
          <w:color w:val="000000"/>
        </w:rPr>
        <w:br/>
        <w:t>• Прийняття рiшення про зменшення статутного капiталу;</w:t>
      </w:r>
      <w:r>
        <w:rPr>
          <w:rFonts w:eastAsia="Times New Roman"/>
          <w:color w:val="000000"/>
        </w:rPr>
        <w:br/>
        <w:t>• Прийняття рiшення про дроблення або консолiдацiю;</w:t>
      </w:r>
      <w:r>
        <w:rPr>
          <w:rFonts w:eastAsia="Times New Roman"/>
          <w:color w:val="000000"/>
        </w:rPr>
        <w:br/>
        <w:t>• Затвердження положень про Загальнi збори, Наглядову раду, Правлiння та Ревiзiйну комiсiю, а також внесення змiн до них;</w:t>
      </w:r>
      <w:r>
        <w:rPr>
          <w:rFonts w:eastAsia="Times New Roman"/>
          <w:color w:val="000000"/>
        </w:rPr>
        <w:br/>
        <w:t>• Затвердження рiчного звiту;</w:t>
      </w:r>
      <w:r>
        <w:rPr>
          <w:rFonts w:eastAsia="Times New Roman"/>
          <w:color w:val="000000"/>
        </w:rPr>
        <w:br/>
        <w:t>• Розподiл прибуткiв i збиткiв товариства з урахуванням вимог, передбачених законом;</w:t>
      </w:r>
      <w:r>
        <w:rPr>
          <w:rFonts w:eastAsia="Times New Roman"/>
          <w:color w:val="000000"/>
        </w:rPr>
        <w:br/>
        <w:t>• Прийняття рiшення про викуп товариством розмiщених ним акцiй, крiм випадкiв обов'язкового викупу акцiй, визначених ст. 68 ЗУ «Про акцiонернi товариства»;</w:t>
      </w:r>
      <w:r>
        <w:rPr>
          <w:rFonts w:eastAsia="Times New Roman"/>
          <w:color w:val="000000"/>
        </w:rPr>
        <w:br/>
        <w:t>• Прийняття рiшення про форму iснування акцiй;</w:t>
      </w:r>
      <w:r>
        <w:rPr>
          <w:rFonts w:eastAsia="Times New Roman"/>
          <w:color w:val="000000"/>
        </w:rPr>
        <w:br/>
        <w:t>• Затвердження розмiру рiчних дивiдендiв з урахуванням вимог, передбачених законом;</w:t>
      </w:r>
      <w:r>
        <w:rPr>
          <w:rFonts w:eastAsia="Times New Roman"/>
          <w:color w:val="000000"/>
        </w:rPr>
        <w:br/>
        <w:t>• Прийняття рiшень з питань порядку проведення Загальних зборiв акцiонерiв;</w:t>
      </w:r>
      <w:r>
        <w:rPr>
          <w:rFonts w:eastAsia="Times New Roman"/>
          <w:color w:val="000000"/>
        </w:rPr>
        <w:br/>
        <w:t>• Обрання членiв Наглядової ради, затвердження умов цивiльно-правових договорiв, трудових договорiв (контрактiв), що укладатимуться з ними, встановлення розмiру їх винагороди, обрання особи, яка уповноважується на пiдписання договорiв (контрактiв) з членами Наглядової ради;</w:t>
      </w:r>
      <w:r>
        <w:rPr>
          <w:rFonts w:eastAsia="Times New Roman"/>
          <w:color w:val="000000"/>
        </w:rPr>
        <w:br/>
        <w:t>• Прийняття рiшення про припинення повноважень членiв Наглядової ради, за винятком випадкiв, встановлених законом «Про акцiонернi товариства»;</w:t>
      </w:r>
      <w:r>
        <w:rPr>
          <w:rFonts w:eastAsia="Times New Roman"/>
          <w:color w:val="000000"/>
        </w:rPr>
        <w:br/>
        <w:t>• Обрання членiв Ревiзiйної комiсiї, прийняття рiшення про дострокове припинення їх повноважень;</w:t>
      </w:r>
      <w:r>
        <w:rPr>
          <w:rFonts w:eastAsia="Times New Roman"/>
          <w:color w:val="000000"/>
        </w:rPr>
        <w:br/>
        <w:t>• Затвердження висновкiв Ревiзiйної комiсiї;</w:t>
      </w:r>
      <w:r>
        <w:rPr>
          <w:rFonts w:eastAsia="Times New Roman"/>
          <w:color w:val="000000"/>
        </w:rPr>
        <w:br/>
        <w:t>• Прийняття рiшення про видiл та припинення Товариства, крiм випадкiв, передбачених законом, про лiквiдацiю Товариства, обрання лiквiдацiйної комiсiї, затвердження порядку та строкiв лiквiдацiї, порядку розподiлу мiж акцiонерами майна, що залишається пiсля задоволення вимог кредиторiв, i затвердження лiквiдацiйного балансу;</w:t>
      </w:r>
      <w:r>
        <w:rPr>
          <w:rFonts w:eastAsia="Times New Roman"/>
          <w:color w:val="000000"/>
        </w:rPr>
        <w:br/>
        <w:t>• Прийняття рiшення за наслiдками розгляду звiтiв Наглядової ради, Правлiння, Ревiзiйної комiсiї Товариства;</w:t>
      </w:r>
      <w:r>
        <w:rPr>
          <w:rFonts w:eastAsia="Times New Roman"/>
          <w:color w:val="000000"/>
        </w:rPr>
        <w:br/>
        <w:t>• Затвердження принципiв (кодексу) корпоративного управлiння Товариства:</w:t>
      </w:r>
      <w:r>
        <w:rPr>
          <w:rFonts w:eastAsia="Times New Roman"/>
          <w:color w:val="000000"/>
        </w:rPr>
        <w:br/>
        <w:t>• Обрання членiв лiчильної комiсiї, прийняття рiшення про припинення їх повноважень;</w:t>
      </w:r>
      <w:r>
        <w:rPr>
          <w:rFonts w:eastAsia="Times New Roman"/>
          <w:color w:val="000000"/>
        </w:rPr>
        <w:br/>
        <w:t>• Прийняття рiшення про вчинення значного правочину, якщо ринкова вартiсть майна або послуг, що є предметом такого правочину, перевищує 25 вiдсоткiв вартостi активiв за даними останньої рiчної фiнансової звiтностi ПрАТ «Вiнницький ОЖК»;</w:t>
      </w:r>
      <w:r>
        <w:rPr>
          <w:rFonts w:eastAsia="Times New Roman"/>
          <w:color w:val="000000"/>
        </w:rPr>
        <w:br/>
        <w:t>• Вирiшення iнших питань, що належать до виключної компетенцiї Загальних зборiв акцiонерiв згiдно з Статутом або законом.</w:t>
      </w:r>
      <w:r>
        <w:rPr>
          <w:rFonts w:eastAsia="Times New Roman"/>
          <w:color w:val="000000"/>
        </w:rPr>
        <w:br/>
        <w:t>Наглядова рада ПрАТ «Вiнницький ОЖК» є органом, що здiйснює захист прав акцiонерiв товариства, i в межах своєї компетенцiї, визначеної Статутом та законом, контролює та регулює дiяльнiсть Правлiння. До компетенцiї Наглядової ради Товариства належить вирiшення питань, передбачених законом, Статутом, а також переданих на вирiшення Наглядової ради Загальними зборами акцiонерiв.</w:t>
      </w:r>
      <w:r>
        <w:rPr>
          <w:rFonts w:eastAsia="Times New Roman"/>
          <w:color w:val="000000"/>
        </w:rPr>
        <w:br/>
        <w:t>До виключної компетенцiї Наглядової ради належить:</w:t>
      </w:r>
      <w:r>
        <w:rPr>
          <w:rFonts w:eastAsia="Times New Roman"/>
          <w:color w:val="000000"/>
        </w:rPr>
        <w:br/>
      </w:r>
      <w:r>
        <w:rPr>
          <w:rFonts w:eastAsia="Times New Roman"/>
          <w:color w:val="000000"/>
        </w:rPr>
        <w:lastRenderedPageBreak/>
        <w:t>• Затвердження в межах своєї компетенцiї положень, якими регулюються питання, пов'язанi з дiяльнiстю товариства;</w:t>
      </w:r>
      <w:r>
        <w:rPr>
          <w:rFonts w:eastAsia="Times New Roman"/>
          <w:color w:val="000000"/>
        </w:rPr>
        <w:br/>
        <w:t>• Прийняття рiшення про проведення чергових та позачергових Загальних зборiв акцiонерiв вiдповiдно до Статуту та у випадках, встановлених законодавством України;</w:t>
      </w:r>
      <w:r>
        <w:rPr>
          <w:rFonts w:eastAsia="Times New Roman"/>
          <w:color w:val="000000"/>
        </w:rPr>
        <w:br/>
        <w:t>• Пiдготовка порядку денного Загальних зборiв акцiонерiв, прийняття рiшення про дату їх проведення та про включення пропозицiй до порядку денного, крiм скликання акцiонерами позачергових Загальних зборiв акцiонерiв;</w:t>
      </w:r>
      <w:r>
        <w:rPr>
          <w:rFonts w:eastAsia="Times New Roman"/>
          <w:color w:val="000000"/>
        </w:rPr>
        <w:br/>
        <w:t>• Прийняття рiшення про продаж ранiше викуплених Товариством акцiй;</w:t>
      </w:r>
      <w:r>
        <w:rPr>
          <w:rFonts w:eastAsia="Times New Roman"/>
          <w:color w:val="000000"/>
        </w:rPr>
        <w:br/>
        <w:t xml:space="preserve">• Прийняття рiшення про розмiщення Товариством iнших цiнних паперiв, крiм акцiй; </w:t>
      </w:r>
      <w:r>
        <w:rPr>
          <w:rFonts w:eastAsia="Times New Roman"/>
          <w:color w:val="000000"/>
        </w:rPr>
        <w:br/>
        <w:t>• Прийняття рiшення про викуп розмiщених iнших, крiм акцiй, цiнних паперiв;</w:t>
      </w:r>
      <w:r>
        <w:rPr>
          <w:rFonts w:eastAsia="Times New Roman"/>
          <w:color w:val="000000"/>
        </w:rPr>
        <w:br/>
        <w:t>• Затвердження ринкової вартостi майна у випадках, передбачених законодавством;</w:t>
      </w:r>
      <w:r>
        <w:rPr>
          <w:rFonts w:eastAsia="Times New Roman"/>
          <w:color w:val="000000"/>
        </w:rPr>
        <w:br/>
        <w:t>• Обрання та припинення повноважень Голови та членiв Правлiння Товариства, пiдписання трудового контракту з головою Правлiння;</w:t>
      </w:r>
      <w:r>
        <w:rPr>
          <w:rFonts w:eastAsia="Times New Roman"/>
          <w:color w:val="000000"/>
        </w:rPr>
        <w:br/>
        <w:t>• Затвердження умов контрактiв, якi укладатимуться з членами Правлiння, встановлення розмiру їхньої винагороди;</w:t>
      </w:r>
      <w:r>
        <w:rPr>
          <w:rFonts w:eastAsia="Times New Roman"/>
          <w:color w:val="000000"/>
        </w:rPr>
        <w:br/>
        <w:t>• Прийняття рiшення про вiдсторонення Голови або члена Правлiння вiд здiйснення повноважень та обрання особи, яка тимчасово здiйснюватиме повноваження Голови правлiння;</w:t>
      </w:r>
      <w:r>
        <w:rPr>
          <w:rFonts w:eastAsia="Times New Roman"/>
          <w:color w:val="000000"/>
        </w:rPr>
        <w:br/>
        <w:t>• Обрання реєстрацiйної комiсiї, за винятком випадкiв скликання позачергових Загальних зборiв акцiонерiв акцiонерами Товариства;</w:t>
      </w:r>
      <w:r>
        <w:rPr>
          <w:rFonts w:eastAsia="Times New Roman"/>
          <w:color w:val="000000"/>
        </w:rPr>
        <w:br/>
        <w:t>• Обрання аудитора ПрАТ «Вiнницький ОЖК»;</w:t>
      </w:r>
      <w:r>
        <w:rPr>
          <w:rFonts w:eastAsia="Times New Roman"/>
          <w:color w:val="000000"/>
        </w:rPr>
        <w:br/>
        <w:t xml:space="preserve">• Визначення дати складення перелiку осiб, якi мають право на отримання дивiдендiв, порядку та строкiв виплати дивiдендiв; </w:t>
      </w:r>
      <w:r>
        <w:rPr>
          <w:rFonts w:eastAsia="Times New Roman"/>
          <w:color w:val="000000"/>
        </w:rPr>
        <w:br/>
        <w:t>• Визначення дати складення перелiку акцiонерiв, яким надсилатиметься письмове повiдомлення про проведення Загальних зборiв, та перелiку акцiонерiв, якi мають право на участь у Загальних зборах вiдповiдно до закону;</w:t>
      </w:r>
      <w:r>
        <w:rPr>
          <w:rFonts w:eastAsia="Times New Roman"/>
          <w:color w:val="000000"/>
        </w:rPr>
        <w:br/>
        <w:t>• Вирiшення питань про участь ПрАТ «Вiнницький ОЖК» у промислово-фiнансових групах та iнших об'єднаннях, про заснування iнших юридичних осiб;</w:t>
      </w:r>
      <w:r>
        <w:rPr>
          <w:rFonts w:eastAsia="Times New Roman"/>
          <w:color w:val="000000"/>
        </w:rPr>
        <w:br/>
        <w:t>• Вирiшення питань, передбачених законом, у разi злиття, приєднання, подiлу, видiлу або перетворення Товариства;</w:t>
      </w:r>
      <w:r>
        <w:rPr>
          <w:rFonts w:eastAsia="Times New Roman"/>
          <w:color w:val="000000"/>
        </w:rPr>
        <w:br/>
        <w:t>• Прийняття рiшення про вчинення значних правочинiв у випадках, якщо ринкова вартiсть майна або, що є його предметом, становить вiд 10 до 25 вiдсоткiв вартостi активiв за даними останньої рiчної фiнансової звiтностi Товариства;</w:t>
      </w:r>
      <w:r>
        <w:rPr>
          <w:rFonts w:eastAsia="Times New Roman"/>
          <w:color w:val="000000"/>
        </w:rPr>
        <w:br/>
        <w:t>•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r>
        <w:rPr>
          <w:rFonts w:eastAsia="Times New Roman"/>
          <w:color w:val="000000"/>
        </w:rPr>
        <w:br/>
        <w:t>• Прийняття рiшення про обрання оцiнювача майна ПрАТ «Вiнницький ОЖК» та затвердження умов договору, що укладатиметься з ним, встановлення розмiру оплати його послуг;</w:t>
      </w:r>
      <w:r>
        <w:rPr>
          <w:rFonts w:eastAsia="Times New Roman"/>
          <w:color w:val="000000"/>
        </w:rPr>
        <w:br/>
        <w:t>• Прийняття рiшення про обрання (замiну) депозитарної установи, яка надає Товариству послуги, затвердження умов договору, що укладатиметься з нею, встановлення розмiру оплати її послуг;</w:t>
      </w:r>
      <w:r>
        <w:rPr>
          <w:rFonts w:eastAsia="Times New Roman"/>
          <w:color w:val="000000"/>
        </w:rPr>
        <w:br/>
        <w:t>• Надсилання в порядку, передбаченому чинним законодавством, пропозицiї акцiонерам про придбання належних їм простих акцiй, яка придбала контрольний пакет акцiй;</w:t>
      </w:r>
      <w:r>
        <w:rPr>
          <w:rFonts w:eastAsia="Times New Roman"/>
          <w:color w:val="000000"/>
        </w:rPr>
        <w:br/>
        <w:t>• Обрання та звiльнення з посади корпоративного секретаря, визначення розмiру його винагороди, затвердження Положення про корпоративного секретаря, затвердження умов трудового договору iз корпоративним секретарем;</w:t>
      </w:r>
      <w:r>
        <w:rPr>
          <w:rFonts w:eastAsia="Times New Roman"/>
          <w:color w:val="000000"/>
        </w:rPr>
        <w:br/>
        <w:t>• Вирiшення iнших питань, що належать до виключної компетенцiї Наглядової ради згiдно iз Статутом ПрАТ «Вiнницький ОЖК» або законом.</w:t>
      </w:r>
      <w:r>
        <w:rPr>
          <w:rFonts w:eastAsia="Times New Roman"/>
          <w:color w:val="000000"/>
        </w:rPr>
        <w:br/>
        <w:t>ПрАТ «Вiнницький ОЖК» пiд час виконання своїх функцiй керується нормативно-правовими актами України:</w:t>
      </w:r>
      <w:r>
        <w:rPr>
          <w:rFonts w:eastAsia="Times New Roman"/>
          <w:color w:val="000000"/>
        </w:rPr>
        <w:br/>
        <w:t>Конституцiєю України вiд 28 червня 1996 року;</w:t>
      </w:r>
      <w:r>
        <w:rPr>
          <w:rFonts w:eastAsia="Times New Roman"/>
          <w:color w:val="000000"/>
        </w:rPr>
        <w:br/>
        <w:t>Цивiльним кодексом України вiд 16.01.2003 року № 435-IV/;</w:t>
      </w:r>
      <w:r>
        <w:rPr>
          <w:rFonts w:eastAsia="Times New Roman"/>
          <w:color w:val="000000"/>
        </w:rPr>
        <w:br/>
        <w:t>Господарським кодексом України вiд 16.01.2003 року № 436-IV;</w:t>
      </w:r>
      <w:r>
        <w:rPr>
          <w:rFonts w:eastAsia="Times New Roman"/>
          <w:color w:val="000000"/>
        </w:rPr>
        <w:br/>
        <w:t>Законом України «Про запобiгання та протидiю легалiзацiї (вiдмиванню) доходiв, одержаних злочинним шляхом» вiд 28.11.2002 року № 249-IV;</w:t>
      </w:r>
      <w:r>
        <w:rPr>
          <w:rFonts w:eastAsia="Times New Roman"/>
          <w:color w:val="000000"/>
        </w:rPr>
        <w:br/>
        <w:t>Законом України «Про акцiонернi товариства» вiд 17.09.2008 року № 514-VI;</w:t>
      </w:r>
      <w:r>
        <w:rPr>
          <w:rFonts w:eastAsia="Times New Roman"/>
          <w:color w:val="000000"/>
        </w:rPr>
        <w:br/>
      </w:r>
      <w:r>
        <w:rPr>
          <w:rFonts w:eastAsia="Times New Roman"/>
          <w:color w:val="000000"/>
        </w:rPr>
        <w:lastRenderedPageBreak/>
        <w:t>Законом України «Про бухгалтерський облiк та фiнансову звiтнiсть в Українi» вiд 16.07.1999 року №996-ХIV;</w:t>
      </w:r>
      <w:r>
        <w:rPr>
          <w:rFonts w:eastAsia="Times New Roman"/>
          <w:color w:val="000000"/>
        </w:rPr>
        <w:br/>
        <w:t>iншими Закони України.</w:t>
      </w:r>
      <w:r>
        <w:rPr>
          <w:rFonts w:eastAsia="Times New Roman"/>
          <w:color w:val="000000"/>
        </w:rPr>
        <w:br/>
        <w:t>1.7.3. Управлiння ризиками товариства:</w:t>
      </w:r>
      <w:r>
        <w:rPr>
          <w:rFonts w:eastAsia="Times New Roman"/>
          <w:color w:val="000000"/>
        </w:rPr>
        <w:br/>
        <w:t>Ризик для товариства - це ситуативна характеристика, яка вiдображає невизначенiсть щодо результатiв певної дiяльностi i можливостi реалiзацiї несприятливих наслiдкiв в разi негативного розвитку подiй.</w:t>
      </w:r>
      <w:r>
        <w:rPr>
          <w:rFonts w:eastAsia="Times New Roman"/>
          <w:color w:val="000000"/>
        </w:rPr>
        <w:br/>
        <w:t>Управлiння ризиками товариства - це комплексний багатоступеневий процес, за допомогою якого товариство виявляє (iдентифiкує) ризики, проводить оцiнку їх величини, здiйснює їх монiторинг i контролює свої ризиковi позицiї, а також враховує взаємозв’язки мiж рiзними категорiями (видами) ризикiв.</w:t>
      </w:r>
      <w:r>
        <w:rPr>
          <w:rFonts w:eastAsia="Times New Roman"/>
          <w:color w:val="000000"/>
        </w:rPr>
        <w:br/>
        <w:t>Головною метою ризик-менеджменту товариства є оптимiзацiя бiзнес-процесiв з урахуванням толерантностi до ризикiв, притаманних його дiяльностi. Керуючись цiєю метою, товариство прагне пiдтримувати оптимальну структуру короткострокових i довгострокових доходiв, максимiзуючи вiдхилення доходностi в межах, що вiдповiдають поточнiй ринковiй кон’юнктурi.</w:t>
      </w:r>
      <w:r>
        <w:rPr>
          <w:rFonts w:eastAsia="Times New Roman"/>
          <w:color w:val="000000"/>
        </w:rPr>
        <w:br/>
        <w:t>Задачею управлiння ризиками є забезпечення фiнансової стiйкостi товариства, його лiквiдностi, пiдвищення вартостi власного капiталу та найбiльш рацiональне поєднання iнтересiв наступних сторiн:</w:t>
      </w:r>
      <w:r>
        <w:rPr>
          <w:rFonts w:eastAsia="Times New Roman"/>
          <w:color w:val="000000"/>
        </w:rPr>
        <w:br/>
        <w:t>• клiєнтiв та контрагентiв</w:t>
      </w:r>
      <w:r>
        <w:rPr>
          <w:rFonts w:eastAsia="Times New Roman"/>
          <w:color w:val="000000"/>
        </w:rPr>
        <w:br/>
        <w:t>• учасникiв (власникiв)</w:t>
      </w:r>
      <w:r>
        <w:rPr>
          <w:rFonts w:eastAsia="Times New Roman"/>
          <w:color w:val="000000"/>
        </w:rPr>
        <w:br/>
        <w:t>• керiвництва</w:t>
      </w:r>
      <w:r>
        <w:rPr>
          <w:rFonts w:eastAsia="Times New Roman"/>
          <w:color w:val="000000"/>
        </w:rPr>
        <w:br/>
        <w:t>• працiвникiв</w:t>
      </w:r>
      <w:r>
        <w:rPr>
          <w:rFonts w:eastAsia="Times New Roman"/>
          <w:color w:val="000000"/>
        </w:rPr>
        <w:br/>
        <w:t>• органiв нагляду</w:t>
      </w:r>
      <w:r>
        <w:rPr>
          <w:rFonts w:eastAsia="Times New Roman"/>
          <w:color w:val="000000"/>
        </w:rPr>
        <w:br/>
        <w:t>• iнших сторiн</w:t>
      </w:r>
      <w:r>
        <w:rPr>
          <w:rFonts w:eastAsia="Times New Roman"/>
          <w:color w:val="000000"/>
        </w:rPr>
        <w:br/>
        <w:t>1.7.4. Можливiсть виникнення потенцiйних податкових зобов’язань</w:t>
      </w:r>
      <w:r>
        <w:rPr>
          <w:rFonts w:eastAsia="Times New Roman"/>
          <w:color w:val="000000"/>
        </w:rPr>
        <w:br/>
        <w:t>Основним нормативним документом в сферi оподаткування є Податковий кодекс України в який законодавець систематично вносить змiни та доповнення. Податковий кодекс регулює вiдносини, якi розвиваються в процесi прийняття, змiни та скасування податкiв та зборiв в Українi; вiн мiстить повний перелiк податкiв та зборiв, що справляються в Українi, процедуру адмiнiстрування податкiв, платникiв податкiв i зборiв, їх права та обов'язки, повноваження контролюючих органiв, повноваження i обов'язки їх посадових осiб пiд час здiйснення податкового контролю, а також вiдповiдальнiсть за порушення податкового законодавства.</w:t>
      </w:r>
      <w:r>
        <w:rPr>
          <w:rFonts w:eastAsia="Times New Roman"/>
          <w:color w:val="000000"/>
        </w:rPr>
        <w:br/>
        <w:t>Внаслiдок наявностi в українському комерцiйному законодавствi, й податковому зокрема, положень, якi дозволяють бiльш нiж один варiант тлумачення, а також через практику, що склалася загалом в нестабiльному економiчному середовищi, за якої податковi органи довiльно тлумачать аспекти економiчної дiяльностi. У разi, якщо податковi органи пiддадуть сумнiву певне тлумачення, засноване на оцiнцi управлiнського персоналу економiчної дiяльностi товариства, ймовiрно, що воно змушене буде сплатити додатковi податки, штрафи та пенi. Така невизначенiсть може вплинути на вартiсть активiв, втрати та резерви пiд знецiнення, а також на ринковий рiвень цiн на угоди. На думку управлiнського персоналу, товариство сплатило усi податки, тому фiнансова звiтнiсть не мiстить резервiв пiд податковi збитки. Податковi звiти можуть переглядатися вiдповiдними податковими органами протягом останнiх трьох рокiв.</w:t>
      </w:r>
      <w:r>
        <w:rPr>
          <w:rFonts w:eastAsia="Times New Roman"/>
          <w:color w:val="000000"/>
        </w:rPr>
        <w:br/>
        <w:t>1.7.5. Подiї пiсля звiтної дати</w:t>
      </w:r>
      <w:r>
        <w:rPr>
          <w:rFonts w:eastAsia="Times New Roman"/>
          <w:color w:val="000000"/>
        </w:rPr>
        <w:br/>
        <w:t>ПрАТ «Вiнницький ОЖК» коригує фiнансову звiтнiсть, якщо подiї пiсля звiтної дати вимагають коригування суми вiдповiдно до подiй та обставини, що склалися пiсля дати балансу, а також оцiнки i судження управлiння, якi приймаються в умовах невизначеностi та неповноти iнформацiї на звiтну дату.</w:t>
      </w:r>
      <w:r>
        <w:rPr>
          <w:rFonts w:eastAsia="Times New Roman"/>
          <w:color w:val="000000"/>
        </w:rPr>
        <w:br/>
        <w:t>Якщо подiї, що вiдбулися пiсля звiтної дати iстотнi, не розкриття iнформацiї про них може вплинути на економiчнi рiшення користувачiв, якi зробленi на основi цiєї фiнансової звiтностi. Вiдповiдно, товариство розкриває характер таких заходiв i оцiнки їх фiнансового впливу або неможливiсть такої оцiнки для кожної суттєвої категорiї не коригуючих подiй, що вiдбулися пiсля звiтного перiоду.</w:t>
      </w:r>
      <w:r>
        <w:rPr>
          <w:rFonts w:eastAsia="Times New Roman"/>
          <w:color w:val="000000"/>
        </w:rPr>
        <w:br/>
        <w:t xml:space="preserve">Вiдповiдно до засад, визначених МСБО 10 «Подiї пiсля звiтного перiоду» у товариства вiдсутнi </w:t>
      </w:r>
      <w:r>
        <w:rPr>
          <w:rFonts w:eastAsia="Times New Roman"/>
          <w:color w:val="000000"/>
        </w:rPr>
        <w:lastRenderedPageBreak/>
        <w:t>подiї, що потребують коригування активiв та зобов’язань пiсля дати балансу.</w:t>
      </w:r>
      <w:r>
        <w:rPr>
          <w:rFonts w:eastAsia="Times New Roman"/>
          <w:color w:val="000000"/>
        </w:rPr>
        <w:br/>
      </w:r>
      <w:r>
        <w:rPr>
          <w:rFonts w:eastAsia="Times New Roman"/>
          <w:color w:val="000000"/>
        </w:rPr>
        <w:br/>
      </w:r>
      <w:r>
        <w:rPr>
          <w:rFonts w:eastAsia="Times New Roman"/>
          <w:color w:val="000000"/>
        </w:rPr>
        <w:br/>
        <w:t>Голова Правлiння Чаленко Д.А.</w:t>
      </w:r>
      <w:r>
        <w:rPr>
          <w:rFonts w:eastAsia="Times New Roman"/>
          <w:color w:val="000000"/>
        </w:rPr>
        <w:br/>
      </w:r>
      <w:r>
        <w:rPr>
          <w:rFonts w:eastAsia="Times New Roman"/>
          <w:color w:val="000000"/>
        </w:rPr>
        <w:br/>
        <w:t xml:space="preserve">Головний бухгалтер Зоря I.О. </w:t>
      </w:r>
    </w:p>
    <w:p w:rsidR="0053102A" w:rsidRDefault="00B17552">
      <w:pPr>
        <w:pStyle w:val="4"/>
        <w:rPr>
          <w:rFonts w:eastAsia="Times New Roman"/>
          <w:color w:val="000000"/>
        </w:rPr>
      </w:pPr>
      <w:r>
        <w:rPr>
          <w:rFonts w:eastAsia="Times New Roman"/>
          <w:color w:val="000000"/>
        </w:rPr>
        <w:t>Продовження тексту приміток</w:t>
      </w:r>
    </w:p>
    <w:p w:rsidR="0053102A" w:rsidRDefault="00B17552">
      <w:pPr>
        <w:divId w:val="44137595"/>
        <w:rPr>
          <w:rFonts w:eastAsia="Times New Roman"/>
          <w:color w:val="000000"/>
        </w:rPr>
      </w:pPr>
      <w:r>
        <w:rPr>
          <w:rFonts w:eastAsia="Times New Roman"/>
          <w:color w:val="000000"/>
        </w:rPr>
        <w:t>-</w:t>
      </w:r>
    </w:p>
    <w:p w:rsidR="0053102A" w:rsidRDefault="00B17552">
      <w:pPr>
        <w:pStyle w:val="4"/>
        <w:rPr>
          <w:rFonts w:eastAsia="Times New Roman"/>
          <w:color w:val="000000"/>
        </w:rPr>
      </w:pPr>
      <w:r>
        <w:rPr>
          <w:rFonts w:eastAsia="Times New Roman"/>
          <w:color w:val="000000"/>
        </w:rPr>
        <w:t>Продовження тексту приміток</w:t>
      </w:r>
    </w:p>
    <w:p w:rsidR="0053102A" w:rsidRDefault="00B17552">
      <w:pPr>
        <w:divId w:val="915431977"/>
        <w:rPr>
          <w:rFonts w:eastAsia="Times New Roman"/>
          <w:color w:val="000000"/>
        </w:rPr>
      </w:pPr>
      <w:r>
        <w:rPr>
          <w:rFonts w:eastAsia="Times New Roman"/>
          <w:color w:val="000000"/>
        </w:rPr>
        <w:t>-</w:t>
      </w:r>
    </w:p>
    <w:p w:rsidR="0053102A" w:rsidRDefault="00B17552">
      <w:pPr>
        <w:pStyle w:val="4"/>
        <w:rPr>
          <w:rFonts w:eastAsia="Times New Roman"/>
          <w:color w:val="000000"/>
        </w:rPr>
      </w:pPr>
      <w:r>
        <w:rPr>
          <w:rFonts w:eastAsia="Times New Roman"/>
          <w:color w:val="000000"/>
        </w:rPr>
        <w:t>Продовження тексту приміток</w:t>
      </w:r>
    </w:p>
    <w:p w:rsidR="0053102A" w:rsidRDefault="00B17552">
      <w:pPr>
        <w:divId w:val="1912958545"/>
        <w:rPr>
          <w:rFonts w:eastAsia="Times New Roman"/>
          <w:color w:val="000000"/>
        </w:rPr>
      </w:pPr>
      <w:r>
        <w:rPr>
          <w:rFonts w:eastAsia="Times New Roman"/>
          <w:color w:val="000000"/>
        </w:rPr>
        <w:t>-</w:t>
      </w:r>
    </w:p>
    <w:sectPr w:rsidR="0053102A">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B17552"/>
    <w:rsid w:val="003D1B51"/>
    <w:rsid w:val="0053102A"/>
    <w:rsid w:val="00B17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a"/>
    <w:pPr>
      <w:spacing w:before="100" w:beforeAutospacing="1" w:after="100" w:afterAutospacing="1"/>
    </w:p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 w:type="paragraph" w:styleId="a5">
    <w:name w:val="Balloon Text"/>
    <w:basedOn w:val="a"/>
    <w:link w:val="a6"/>
    <w:uiPriority w:val="99"/>
    <w:semiHidden/>
    <w:unhideWhenUsed/>
    <w:rsid w:val="003D1B51"/>
    <w:rPr>
      <w:rFonts w:ascii="Tahoma" w:hAnsi="Tahoma" w:cs="Tahoma"/>
      <w:sz w:val="16"/>
      <w:szCs w:val="16"/>
    </w:rPr>
  </w:style>
  <w:style w:type="character" w:customStyle="1" w:styleId="a6">
    <w:name w:val="Текст выноски Знак"/>
    <w:basedOn w:val="a0"/>
    <w:link w:val="a5"/>
    <w:uiPriority w:val="99"/>
    <w:semiHidden/>
    <w:rsid w:val="003D1B5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a"/>
    <w:pPr>
      <w:spacing w:before="100" w:beforeAutospacing="1" w:after="100" w:afterAutospacing="1"/>
    </w:p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 w:type="paragraph" w:styleId="a5">
    <w:name w:val="Balloon Text"/>
    <w:basedOn w:val="a"/>
    <w:link w:val="a6"/>
    <w:uiPriority w:val="99"/>
    <w:semiHidden/>
    <w:unhideWhenUsed/>
    <w:rsid w:val="003D1B51"/>
    <w:rPr>
      <w:rFonts w:ascii="Tahoma" w:hAnsi="Tahoma" w:cs="Tahoma"/>
      <w:sz w:val="16"/>
      <w:szCs w:val="16"/>
    </w:rPr>
  </w:style>
  <w:style w:type="character" w:customStyle="1" w:styleId="a6">
    <w:name w:val="Текст выноски Знак"/>
    <w:basedOn w:val="a0"/>
    <w:link w:val="a5"/>
    <w:uiPriority w:val="99"/>
    <w:semiHidden/>
    <w:rsid w:val="003D1B5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7595">
      <w:marLeft w:val="0"/>
      <w:marRight w:val="0"/>
      <w:marTop w:val="0"/>
      <w:marBottom w:val="0"/>
      <w:divBdr>
        <w:top w:val="none" w:sz="0" w:space="0" w:color="auto"/>
        <w:left w:val="none" w:sz="0" w:space="0" w:color="auto"/>
        <w:bottom w:val="none" w:sz="0" w:space="0" w:color="auto"/>
        <w:right w:val="none" w:sz="0" w:space="0" w:color="auto"/>
      </w:divBdr>
    </w:div>
    <w:div w:id="915431977">
      <w:marLeft w:val="0"/>
      <w:marRight w:val="0"/>
      <w:marTop w:val="0"/>
      <w:marBottom w:val="0"/>
      <w:divBdr>
        <w:top w:val="none" w:sz="0" w:space="0" w:color="auto"/>
        <w:left w:val="none" w:sz="0" w:space="0" w:color="auto"/>
        <w:bottom w:val="none" w:sz="0" w:space="0" w:color="auto"/>
        <w:right w:val="none" w:sz="0" w:space="0" w:color="auto"/>
      </w:divBdr>
    </w:div>
    <w:div w:id="1087338611">
      <w:marLeft w:val="0"/>
      <w:marRight w:val="0"/>
      <w:marTop w:val="0"/>
      <w:marBottom w:val="0"/>
      <w:divBdr>
        <w:top w:val="none" w:sz="0" w:space="0" w:color="auto"/>
        <w:left w:val="none" w:sz="0" w:space="0" w:color="auto"/>
        <w:bottom w:val="none" w:sz="0" w:space="0" w:color="auto"/>
        <w:right w:val="none" w:sz="0" w:space="0" w:color="auto"/>
      </w:divBdr>
    </w:div>
    <w:div w:id="191295854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42436</Words>
  <Characters>241886</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Огиенко Александра</dc:creator>
  <cp:keywords/>
  <dc:description/>
  <cp:lastModifiedBy>user</cp:lastModifiedBy>
  <cp:revision>4</cp:revision>
  <cp:lastPrinted>2018-04-24T14:48:00Z</cp:lastPrinted>
  <dcterms:created xsi:type="dcterms:W3CDTF">2018-04-24T14:17:00Z</dcterms:created>
  <dcterms:modified xsi:type="dcterms:W3CDTF">2018-04-24T14:50:00Z</dcterms:modified>
</cp:coreProperties>
</file>